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605"/>
        <w:gridCol w:w="877"/>
        <w:gridCol w:w="2406"/>
        <w:gridCol w:w="1751"/>
        <w:gridCol w:w="2647"/>
      </w:tblGrid>
      <w:tr w:rsidR="008F0744" w:rsidRPr="008F0744" w:rsidTr="00570490">
        <w:tc>
          <w:tcPr>
            <w:tcW w:w="1605" w:type="dxa"/>
            <w:tcBorders>
              <w:top w:val="single" w:sz="4" w:space="0" w:color="auto"/>
              <w:left w:val="single" w:sz="4" w:space="0" w:color="auto"/>
              <w:bottom w:val="nil"/>
              <w:right w:val="nil"/>
            </w:tcBorders>
            <w:vAlign w:val="center"/>
            <w:hideMark/>
          </w:tcPr>
          <w:p w:rsidR="008F0744" w:rsidRPr="008F0744" w:rsidRDefault="008F0744" w:rsidP="008F0744">
            <w:pPr>
              <w:spacing w:after="0" w:line="240" w:lineRule="auto"/>
              <w:jc w:val="center"/>
              <w:rPr>
                <w:rFonts w:ascii="Arial" w:eastAsia="Times New Roman" w:hAnsi="Arial" w:cs="Arial"/>
                <w:lang w:eastAsia="cs-CZ"/>
              </w:rPr>
            </w:pPr>
            <w:r w:rsidRPr="008F0744">
              <w:rPr>
                <w:rFonts w:ascii="Arial" w:eastAsia="Times New Roman" w:hAnsi="Arial" w:cs="Arial"/>
                <w:noProof/>
                <w:lang w:eastAsia="cs-CZ"/>
              </w:rPr>
              <w:drawing>
                <wp:inline distT="0" distB="0" distL="0" distR="0" wp14:anchorId="33298A8A" wp14:editId="5BB49331">
                  <wp:extent cx="552450" cy="542925"/>
                  <wp:effectExtent l="0" t="0" r="0" b="9525"/>
                  <wp:docPr id="1" name="obrázek 1" descr="logo_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u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542925"/>
                          </a:xfrm>
                          <a:prstGeom prst="rect">
                            <a:avLst/>
                          </a:prstGeom>
                          <a:noFill/>
                          <a:ln>
                            <a:noFill/>
                          </a:ln>
                        </pic:spPr>
                      </pic:pic>
                    </a:graphicData>
                  </a:graphic>
                </wp:inline>
              </w:drawing>
            </w:r>
          </w:p>
        </w:tc>
        <w:tc>
          <w:tcPr>
            <w:tcW w:w="3283" w:type="dxa"/>
            <w:gridSpan w:val="2"/>
            <w:tcBorders>
              <w:top w:val="single" w:sz="4" w:space="0" w:color="auto"/>
              <w:left w:val="nil"/>
              <w:bottom w:val="nil"/>
              <w:right w:val="nil"/>
            </w:tcBorders>
            <w:vAlign w:val="center"/>
          </w:tcPr>
          <w:p w:rsidR="008F0744" w:rsidRPr="008F0744" w:rsidRDefault="008F0744" w:rsidP="008F0744">
            <w:pPr>
              <w:spacing w:after="0" w:line="240" w:lineRule="auto"/>
              <w:rPr>
                <w:rFonts w:ascii="Arial" w:eastAsia="Times New Roman" w:hAnsi="Arial" w:cs="Arial"/>
                <w:b/>
                <w:lang w:eastAsia="cs-CZ"/>
              </w:rPr>
            </w:pPr>
          </w:p>
          <w:p w:rsidR="008F0744" w:rsidRPr="008F0744" w:rsidRDefault="008F0744" w:rsidP="008F0744">
            <w:pPr>
              <w:spacing w:after="0" w:line="240" w:lineRule="auto"/>
              <w:rPr>
                <w:rFonts w:ascii="Arial" w:eastAsia="Times New Roman" w:hAnsi="Arial" w:cs="Arial"/>
                <w:b/>
                <w:lang w:eastAsia="cs-CZ"/>
              </w:rPr>
            </w:pPr>
            <w:r w:rsidRPr="008F0744">
              <w:rPr>
                <w:rFonts w:ascii="Arial" w:eastAsia="Times New Roman" w:hAnsi="Arial" w:cs="Arial"/>
                <w:b/>
                <w:lang w:eastAsia="cs-CZ"/>
              </w:rPr>
              <w:t xml:space="preserve">Ústecký kraj </w:t>
            </w:r>
          </w:p>
          <w:p w:rsidR="008F0744" w:rsidRPr="008F0744" w:rsidRDefault="00570490" w:rsidP="00570490">
            <w:pPr>
              <w:spacing w:after="0" w:line="240" w:lineRule="auto"/>
              <w:ind w:right="-148"/>
              <w:rPr>
                <w:rFonts w:ascii="Arial" w:eastAsia="Times New Roman" w:hAnsi="Arial" w:cs="Arial"/>
                <w:b/>
                <w:lang w:eastAsia="cs-CZ"/>
              </w:rPr>
            </w:pPr>
            <w:r>
              <w:rPr>
                <w:rFonts w:ascii="Arial" w:eastAsia="Times New Roman" w:hAnsi="Arial" w:cs="Arial"/>
                <w:b/>
                <w:lang w:eastAsia="cs-CZ"/>
              </w:rPr>
              <w:t xml:space="preserve">Krajský úřad Ústeckého </w:t>
            </w:r>
            <w:bookmarkStart w:id="0" w:name="_GoBack"/>
            <w:bookmarkEnd w:id="0"/>
            <w:r w:rsidR="008F0744" w:rsidRPr="008F0744">
              <w:rPr>
                <w:rFonts w:ascii="Arial" w:eastAsia="Times New Roman" w:hAnsi="Arial" w:cs="Arial"/>
                <w:b/>
                <w:lang w:eastAsia="cs-CZ"/>
              </w:rPr>
              <w:t>kraje</w:t>
            </w:r>
          </w:p>
          <w:p w:rsidR="008F0744" w:rsidRPr="008F0744" w:rsidRDefault="008F0744" w:rsidP="008F0744">
            <w:pPr>
              <w:spacing w:after="0" w:line="240" w:lineRule="auto"/>
              <w:rPr>
                <w:rFonts w:ascii="Arial" w:eastAsia="Times New Roman" w:hAnsi="Arial" w:cs="Arial"/>
                <w:lang w:eastAsia="cs-CZ"/>
              </w:rPr>
            </w:pPr>
            <w:r w:rsidRPr="008F0744">
              <w:rPr>
                <w:rFonts w:ascii="Arial" w:eastAsia="Times New Roman" w:hAnsi="Arial" w:cs="Arial"/>
                <w:lang w:eastAsia="cs-CZ"/>
              </w:rPr>
              <w:t>Ing. Milan Zemaník</w:t>
            </w:r>
          </w:p>
          <w:p w:rsidR="008F0744" w:rsidRPr="008F0744" w:rsidRDefault="008F0744" w:rsidP="008F0744">
            <w:pPr>
              <w:spacing w:after="0" w:line="240" w:lineRule="auto"/>
              <w:rPr>
                <w:rFonts w:ascii="Arial" w:eastAsia="Times New Roman" w:hAnsi="Arial" w:cs="Arial"/>
                <w:b/>
                <w:lang w:eastAsia="cs-CZ"/>
              </w:rPr>
            </w:pPr>
            <w:r w:rsidRPr="008F0744">
              <w:rPr>
                <w:rFonts w:ascii="Arial" w:eastAsia="Times New Roman" w:hAnsi="Arial" w:cs="Arial"/>
                <w:lang w:eastAsia="cs-CZ"/>
              </w:rPr>
              <w:t>ředitel krajského úřadu</w:t>
            </w:r>
          </w:p>
        </w:tc>
        <w:tc>
          <w:tcPr>
            <w:tcW w:w="4398" w:type="dxa"/>
            <w:gridSpan w:val="2"/>
            <w:tcBorders>
              <w:top w:val="single" w:sz="4" w:space="0" w:color="auto"/>
              <w:left w:val="nil"/>
              <w:bottom w:val="nil"/>
              <w:right w:val="single" w:sz="4" w:space="0" w:color="auto"/>
            </w:tcBorders>
            <w:vAlign w:val="center"/>
            <w:hideMark/>
          </w:tcPr>
          <w:p w:rsidR="008F0744" w:rsidRPr="008F0744" w:rsidRDefault="00570490" w:rsidP="008F0744">
            <w:pPr>
              <w:spacing w:after="0" w:line="240" w:lineRule="auto"/>
              <w:jc w:val="center"/>
              <w:rPr>
                <w:rFonts w:ascii="Arial" w:eastAsia="Times New Roman" w:hAnsi="Arial" w:cs="Arial"/>
                <w:sz w:val="40"/>
                <w:szCs w:val="40"/>
                <w:lang w:eastAsia="cs-CZ"/>
              </w:rPr>
            </w:pPr>
            <w:r>
              <w:rPr>
                <w:rFonts w:ascii="Arial" w:eastAsia="Times New Roman" w:hAnsi="Arial" w:cs="Arial"/>
                <w:b/>
                <w:sz w:val="40"/>
                <w:szCs w:val="40"/>
                <w:lang w:eastAsia="cs-CZ"/>
              </w:rPr>
              <w:t xml:space="preserve"> </w:t>
            </w:r>
            <w:r w:rsidR="008F0744" w:rsidRPr="008F0744">
              <w:rPr>
                <w:rFonts w:ascii="Arial" w:eastAsia="Times New Roman" w:hAnsi="Arial" w:cs="Arial"/>
                <w:b/>
                <w:sz w:val="40"/>
                <w:szCs w:val="40"/>
                <w:lang w:eastAsia="cs-CZ"/>
              </w:rPr>
              <w:t>SMĚRNICE</w:t>
            </w:r>
          </w:p>
        </w:tc>
      </w:tr>
      <w:tr w:rsidR="008F0744" w:rsidRPr="008F0744" w:rsidTr="00570490">
        <w:tc>
          <w:tcPr>
            <w:tcW w:w="1605" w:type="dxa"/>
            <w:tcBorders>
              <w:top w:val="nil"/>
              <w:left w:val="single" w:sz="4" w:space="0" w:color="auto"/>
              <w:bottom w:val="outset" w:sz="6" w:space="0" w:color="auto"/>
              <w:right w:val="nil"/>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3283" w:type="dxa"/>
            <w:gridSpan w:val="2"/>
            <w:tcBorders>
              <w:top w:val="nil"/>
              <w:left w:val="nil"/>
              <w:bottom w:val="outset" w:sz="6" w:space="0" w:color="auto"/>
              <w:right w:val="nil"/>
            </w:tcBorders>
            <w:vAlign w:val="center"/>
          </w:tcPr>
          <w:p w:rsidR="008F0744" w:rsidRPr="008F0744" w:rsidRDefault="008F0744" w:rsidP="008F0744">
            <w:pPr>
              <w:spacing w:after="0" w:line="240" w:lineRule="auto"/>
              <w:rPr>
                <w:rFonts w:ascii="Arial" w:eastAsia="Times New Roman" w:hAnsi="Arial" w:cs="Arial"/>
                <w:b/>
                <w:lang w:eastAsia="cs-CZ"/>
              </w:rPr>
            </w:pPr>
          </w:p>
        </w:tc>
        <w:tc>
          <w:tcPr>
            <w:tcW w:w="4398" w:type="dxa"/>
            <w:gridSpan w:val="2"/>
            <w:tcBorders>
              <w:top w:val="nil"/>
              <w:left w:val="nil"/>
              <w:bottom w:val="outset" w:sz="6"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r>
      <w:tr w:rsidR="008F0744" w:rsidRPr="008F0744" w:rsidTr="00570490">
        <w:tc>
          <w:tcPr>
            <w:tcW w:w="2482" w:type="dxa"/>
            <w:gridSpan w:val="2"/>
            <w:tcBorders>
              <w:top w:val="outset" w:sz="6" w:space="0" w:color="auto"/>
              <w:left w:val="outset" w:sz="6" w:space="0" w:color="auto"/>
              <w:bottom w:val="outset" w:sz="6" w:space="0" w:color="auto"/>
              <w:right w:val="nil"/>
            </w:tcBorders>
            <w:hideMark/>
          </w:tcPr>
          <w:p w:rsidR="008F0744" w:rsidRPr="008F0744" w:rsidRDefault="008F0744" w:rsidP="008F0744">
            <w:pPr>
              <w:spacing w:before="60" w:after="60" w:line="240" w:lineRule="auto"/>
              <w:rPr>
                <w:rFonts w:ascii="Arial" w:eastAsia="Times New Roman" w:hAnsi="Arial" w:cs="Arial"/>
                <w:lang w:eastAsia="cs-CZ"/>
              </w:rPr>
            </w:pPr>
            <w:r w:rsidRPr="008F0744">
              <w:rPr>
                <w:rFonts w:ascii="Arial" w:eastAsia="Times New Roman" w:hAnsi="Arial" w:cs="Arial"/>
                <w:lang w:eastAsia="cs-CZ"/>
              </w:rPr>
              <w:t xml:space="preserve"> Účinnost předpisu:</w:t>
            </w:r>
          </w:p>
        </w:tc>
        <w:tc>
          <w:tcPr>
            <w:tcW w:w="2406" w:type="dxa"/>
            <w:tcBorders>
              <w:top w:val="outset" w:sz="6" w:space="0" w:color="auto"/>
              <w:left w:val="nil"/>
              <w:bottom w:val="outset" w:sz="6" w:space="0" w:color="auto"/>
              <w:right w:val="outset" w:sz="6" w:space="0" w:color="auto"/>
            </w:tcBorders>
            <w:hideMark/>
          </w:tcPr>
          <w:p w:rsidR="008F0744" w:rsidRPr="00DC1C35" w:rsidRDefault="00DC1C35" w:rsidP="00967047">
            <w:pPr>
              <w:spacing w:before="60" w:after="60" w:line="240" w:lineRule="auto"/>
              <w:rPr>
                <w:rFonts w:ascii="Arial" w:eastAsia="Times New Roman" w:hAnsi="Arial" w:cs="Arial"/>
                <w:b/>
                <w:lang w:eastAsia="cs-CZ"/>
              </w:rPr>
            </w:pPr>
            <w:proofErr w:type="gramStart"/>
            <w:r w:rsidRPr="00DC1C35">
              <w:rPr>
                <w:rFonts w:ascii="Arial" w:eastAsia="Times New Roman" w:hAnsi="Arial" w:cs="Arial"/>
                <w:b/>
                <w:lang w:eastAsia="cs-CZ"/>
              </w:rPr>
              <w:t>01.03.2018</w:t>
            </w:r>
            <w:proofErr w:type="gramEnd"/>
          </w:p>
        </w:tc>
        <w:tc>
          <w:tcPr>
            <w:tcW w:w="1751" w:type="dxa"/>
            <w:tcBorders>
              <w:top w:val="outset" w:sz="6" w:space="0" w:color="auto"/>
              <w:left w:val="outset" w:sz="6" w:space="0" w:color="auto"/>
              <w:bottom w:val="outset" w:sz="6" w:space="0" w:color="auto"/>
              <w:right w:val="nil"/>
            </w:tcBorders>
            <w:hideMark/>
          </w:tcPr>
          <w:p w:rsidR="008F0744" w:rsidRPr="008F0744" w:rsidRDefault="008F0744" w:rsidP="008F0744">
            <w:pPr>
              <w:spacing w:before="60" w:after="60" w:line="240" w:lineRule="auto"/>
              <w:jc w:val="right"/>
              <w:rPr>
                <w:rFonts w:ascii="Arial" w:eastAsia="Times New Roman" w:hAnsi="Arial" w:cs="Arial"/>
                <w:lang w:eastAsia="cs-CZ"/>
              </w:rPr>
            </w:pPr>
            <w:r w:rsidRPr="008F0744">
              <w:rPr>
                <w:rFonts w:ascii="Arial" w:eastAsia="Times New Roman" w:hAnsi="Arial" w:cs="Arial"/>
                <w:lang w:eastAsia="cs-CZ"/>
              </w:rPr>
              <w:t>Pořadové číslo:</w:t>
            </w:r>
          </w:p>
        </w:tc>
        <w:tc>
          <w:tcPr>
            <w:tcW w:w="2647" w:type="dxa"/>
            <w:tcBorders>
              <w:top w:val="outset" w:sz="6" w:space="0" w:color="auto"/>
              <w:left w:val="nil"/>
              <w:bottom w:val="outset" w:sz="6" w:space="0" w:color="auto"/>
              <w:right w:val="inset" w:sz="6" w:space="0" w:color="auto"/>
            </w:tcBorders>
            <w:hideMark/>
          </w:tcPr>
          <w:p w:rsidR="008F0744" w:rsidRPr="008F0744" w:rsidRDefault="00DC1C35" w:rsidP="008F0744">
            <w:pPr>
              <w:spacing w:before="60" w:after="60" w:line="240" w:lineRule="auto"/>
              <w:rPr>
                <w:rFonts w:ascii="Arial" w:eastAsia="Times New Roman" w:hAnsi="Arial" w:cs="Arial"/>
                <w:b/>
                <w:lang w:eastAsia="cs-CZ"/>
              </w:rPr>
            </w:pPr>
            <w:r>
              <w:rPr>
                <w:rFonts w:ascii="Arial" w:eastAsia="Times New Roman" w:hAnsi="Arial" w:cs="Arial"/>
                <w:b/>
                <w:lang w:eastAsia="cs-CZ"/>
              </w:rPr>
              <w:t>S-04/2018</w:t>
            </w:r>
          </w:p>
        </w:tc>
      </w:tr>
      <w:tr w:rsidR="008F0744" w:rsidRPr="008F0744" w:rsidTr="008F0744">
        <w:tc>
          <w:tcPr>
            <w:tcW w:w="2482" w:type="dxa"/>
            <w:gridSpan w:val="2"/>
            <w:tcBorders>
              <w:top w:val="outset" w:sz="6" w:space="0" w:color="auto"/>
              <w:left w:val="outset" w:sz="6" w:space="0" w:color="auto"/>
              <w:bottom w:val="inset" w:sz="6" w:space="0" w:color="auto"/>
              <w:right w:val="nil"/>
            </w:tcBorders>
            <w:hideMark/>
          </w:tcPr>
          <w:p w:rsidR="008F0744" w:rsidRPr="008F0744" w:rsidRDefault="008F0744" w:rsidP="008F0744">
            <w:pPr>
              <w:spacing w:before="60" w:after="60" w:line="240" w:lineRule="auto"/>
              <w:rPr>
                <w:rFonts w:ascii="Arial" w:eastAsia="Times New Roman" w:hAnsi="Arial" w:cs="Arial"/>
                <w:lang w:eastAsia="cs-CZ"/>
              </w:rPr>
            </w:pPr>
            <w:r w:rsidRPr="008F0744">
              <w:rPr>
                <w:rFonts w:ascii="Arial" w:eastAsia="Times New Roman" w:hAnsi="Arial" w:cs="Arial"/>
                <w:lang w:eastAsia="cs-CZ"/>
              </w:rPr>
              <w:t xml:space="preserve"> Správce předpisu:</w:t>
            </w:r>
          </w:p>
        </w:tc>
        <w:tc>
          <w:tcPr>
            <w:tcW w:w="6804" w:type="dxa"/>
            <w:gridSpan w:val="3"/>
            <w:tcBorders>
              <w:top w:val="outset" w:sz="6" w:space="0" w:color="auto"/>
              <w:left w:val="nil"/>
              <w:bottom w:val="inset" w:sz="6" w:space="0" w:color="auto"/>
              <w:right w:val="inset" w:sz="6" w:space="0" w:color="auto"/>
            </w:tcBorders>
            <w:hideMark/>
          </w:tcPr>
          <w:p w:rsidR="008F0744" w:rsidRPr="008F0744" w:rsidRDefault="008F0744" w:rsidP="008F0744">
            <w:pPr>
              <w:spacing w:before="60" w:after="60" w:line="240" w:lineRule="auto"/>
              <w:rPr>
                <w:rFonts w:ascii="Arial" w:eastAsia="Times New Roman" w:hAnsi="Arial" w:cs="Arial"/>
                <w:lang w:eastAsia="cs-CZ"/>
              </w:rPr>
            </w:pPr>
            <w:r w:rsidRPr="008F0744">
              <w:rPr>
                <w:rFonts w:ascii="Arial" w:eastAsia="Times New Roman" w:hAnsi="Arial" w:cs="Arial"/>
                <w:lang w:eastAsia="cs-CZ"/>
              </w:rPr>
              <w:t>odbor kancelář ředitele</w:t>
            </w:r>
          </w:p>
        </w:tc>
      </w:tr>
      <w:tr w:rsidR="008F0744" w:rsidRPr="008F0744" w:rsidTr="00570490">
        <w:tc>
          <w:tcPr>
            <w:tcW w:w="4888" w:type="dxa"/>
            <w:gridSpan w:val="3"/>
            <w:tcBorders>
              <w:top w:val="outset" w:sz="6" w:space="0" w:color="auto"/>
              <w:left w:val="outset" w:sz="6" w:space="0" w:color="auto"/>
              <w:bottom w:val="inset" w:sz="6" w:space="0" w:color="auto"/>
              <w:right w:val="outset" w:sz="6" w:space="0" w:color="auto"/>
            </w:tcBorders>
            <w:hideMark/>
          </w:tcPr>
          <w:p w:rsidR="008F0744" w:rsidRPr="008F0744" w:rsidRDefault="008F0744" w:rsidP="00967047">
            <w:pPr>
              <w:spacing w:before="60" w:after="60" w:line="240" w:lineRule="auto"/>
              <w:rPr>
                <w:rFonts w:ascii="Arial" w:eastAsia="Times New Roman" w:hAnsi="Arial" w:cs="Arial"/>
                <w:lang w:eastAsia="cs-CZ"/>
              </w:rPr>
            </w:pPr>
            <w:r w:rsidRPr="008F0744">
              <w:rPr>
                <w:rFonts w:ascii="Arial" w:eastAsia="Times New Roman" w:hAnsi="Arial" w:cs="Arial"/>
                <w:lang w:eastAsia="cs-CZ"/>
              </w:rPr>
              <w:t xml:space="preserve"> JID:                                 </w:t>
            </w:r>
            <w:r w:rsidR="00782D66">
              <w:rPr>
                <w:rFonts w:ascii="Arial" w:eastAsia="Times New Roman" w:hAnsi="Arial" w:cs="Arial"/>
                <w:lang w:eastAsia="cs-CZ"/>
              </w:rPr>
              <w:t>40134/2018/KÚÚK</w:t>
            </w:r>
            <w:r w:rsidRPr="008F0744">
              <w:rPr>
                <w:rFonts w:ascii="Arial" w:eastAsia="Times New Roman" w:hAnsi="Arial" w:cs="Arial"/>
                <w:lang w:eastAsia="cs-CZ"/>
              </w:rPr>
              <w:t xml:space="preserve"> </w:t>
            </w:r>
          </w:p>
        </w:tc>
        <w:tc>
          <w:tcPr>
            <w:tcW w:w="1751" w:type="dxa"/>
            <w:tcBorders>
              <w:top w:val="outset" w:sz="6" w:space="0" w:color="auto"/>
              <w:left w:val="outset" w:sz="6" w:space="0" w:color="auto"/>
              <w:bottom w:val="inset" w:sz="6" w:space="0" w:color="auto"/>
              <w:right w:val="nil"/>
            </w:tcBorders>
            <w:hideMark/>
          </w:tcPr>
          <w:p w:rsidR="008F0744" w:rsidRPr="008F0744" w:rsidRDefault="008F0744" w:rsidP="008F0744">
            <w:pPr>
              <w:spacing w:before="60" w:after="60" w:line="240" w:lineRule="auto"/>
              <w:jc w:val="center"/>
              <w:rPr>
                <w:rFonts w:ascii="Arial" w:eastAsia="Times New Roman" w:hAnsi="Arial" w:cs="Arial"/>
                <w:lang w:eastAsia="cs-CZ"/>
              </w:rPr>
            </w:pPr>
            <w:r w:rsidRPr="008F0744">
              <w:rPr>
                <w:rFonts w:ascii="Arial" w:eastAsia="Times New Roman" w:hAnsi="Arial" w:cs="Arial"/>
                <w:lang w:eastAsia="cs-CZ"/>
              </w:rPr>
              <w:t>Číslo jednací:</w:t>
            </w:r>
          </w:p>
        </w:tc>
        <w:tc>
          <w:tcPr>
            <w:tcW w:w="2647" w:type="dxa"/>
            <w:tcBorders>
              <w:top w:val="outset" w:sz="6" w:space="0" w:color="auto"/>
              <w:left w:val="nil"/>
              <w:bottom w:val="inset" w:sz="6" w:space="0" w:color="auto"/>
              <w:right w:val="inset" w:sz="6" w:space="0" w:color="auto"/>
            </w:tcBorders>
            <w:hideMark/>
          </w:tcPr>
          <w:p w:rsidR="008F0744" w:rsidRPr="008F0744" w:rsidRDefault="008F0744" w:rsidP="00967047">
            <w:pPr>
              <w:spacing w:before="60" w:after="60" w:line="240" w:lineRule="auto"/>
              <w:rPr>
                <w:rFonts w:ascii="Arial" w:eastAsia="Times New Roman" w:hAnsi="Arial" w:cs="Arial"/>
                <w:lang w:eastAsia="cs-CZ"/>
              </w:rPr>
            </w:pPr>
            <w:r w:rsidRPr="008F0744">
              <w:rPr>
                <w:rFonts w:ascii="Arial" w:eastAsia="Times New Roman" w:hAnsi="Arial" w:cs="Arial"/>
                <w:lang w:eastAsia="cs-CZ"/>
              </w:rPr>
              <w:t xml:space="preserve"> </w:t>
            </w:r>
            <w:r w:rsidR="00782D66">
              <w:rPr>
                <w:rFonts w:ascii="Arial" w:eastAsia="Times New Roman" w:hAnsi="Arial" w:cs="Arial"/>
                <w:lang w:eastAsia="cs-CZ"/>
              </w:rPr>
              <w:t>3/ŘKÚ</w:t>
            </w:r>
            <w:r w:rsidR="009C3836">
              <w:rPr>
                <w:rFonts w:ascii="Arial" w:eastAsia="Times New Roman" w:hAnsi="Arial" w:cs="Arial"/>
                <w:lang w:eastAsia="cs-CZ"/>
              </w:rPr>
              <w:t>/2018</w:t>
            </w:r>
          </w:p>
        </w:tc>
      </w:tr>
    </w:tbl>
    <w:p w:rsidR="008F0744" w:rsidRPr="008F0744" w:rsidRDefault="008F0744" w:rsidP="008F0744">
      <w:pPr>
        <w:spacing w:after="0" w:line="240" w:lineRule="auto"/>
        <w:rPr>
          <w:rFonts w:ascii="Arial" w:eastAsia="Times New Roman" w:hAnsi="Arial" w:cs="Arial"/>
          <w:lang w:eastAsia="cs-CZ"/>
        </w:rPr>
      </w:pPr>
    </w:p>
    <w:p w:rsidR="008F0744" w:rsidRPr="008F0744" w:rsidRDefault="008F0744" w:rsidP="008F0744">
      <w:pPr>
        <w:spacing w:after="0" w:line="240" w:lineRule="auto"/>
        <w:rPr>
          <w:rFonts w:ascii="Arial" w:eastAsia="Times New Roman" w:hAnsi="Arial" w:cs="Arial"/>
          <w:lang w:eastAsia="cs-CZ"/>
        </w:rPr>
      </w:pPr>
    </w:p>
    <w:p w:rsidR="008F0744" w:rsidRPr="008F0744" w:rsidRDefault="008F0744" w:rsidP="008F0744">
      <w:pPr>
        <w:spacing w:after="0" w:line="240" w:lineRule="auto"/>
        <w:rPr>
          <w:rFonts w:ascii="Arial" w:eastAsia="Times New Roman" w:hAnsi="Arial" w:cs="Arial"/>
          <w:lang w:eastAsia="cs-CZ"/>
        </w:rPr>
      </w:pPr>
      <w:r w:rsidRPr="008F0744">
        <w:rPr>
          <w:rFonts w:ascii="Arial" w:eastAsia="Times New Roman" w:hAnsi="Arial" w:cs="Arial"/>
          <w:lang w:eastAsia="cs-CZ"/>
        </w:rPr>
        <w:t>Název předpisu: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8F0744" w:rsidRPr="008F0744" w:rsidTr="008F0744">
        <w:trPr>
          <w:trHeight w:val="1134"/>
        </w:trPr>
        <w:tc>
          <w:tcPr>
            <w:tcW w:w="9212" w:type="dxa"/>
            <w:tcBorders>
              <w:top w:val="single" w:sz="4" w:space="0" w:color="auto"/>
              <w:left w:val="single" w:sz="4" w:space="0" w:color="auto"/>
              <w:bottom w:val="single" w:sz="4" w:space="0" w:color="auto"/>
              <w:right w:val="single" w:sz="4" w:space="0" w:color="auto"/>
            </w:tcBorders>
            <w:vAlign w:val="center"/>
            <w:hideMark/>
          </w:tcPr>
          <w:p w:rsidR="008F0744" w:rsidRPr="008F0744" w:rsidRDefault="008F0744" w:rsidP="008F0744">
            <w:pPr>
              <w:spacing w:after="0" w:line="240" w:lineRule="auto"/>
              <w:jc w:val="center"/>
              <w:rPr>
                <w:rFonts w:ascii="Arial" w:eastAsia="Times New Roman" w:hAnsi="Arial" w:cs="Arial"/>
                <w:b/>
                <w:bCs/>
                <w:lang w:eastAsia="cs-CZ"/>
              </w:rPr>
            </w:pPr>
            <w:r w:rsidRPr="008F0744">
              <w:rPr>
                <w:rFonts w:ascii="Arial" w:eastAsia="Times New Roman" w:hAnsi="Arial" w:cs="Arial"/>
                <w:b/>
                <w:bCs/>
                <w:lang w:eastAsia="cs-CZ"/>
              </w:rPr>
              <w:t>Směrnice pro organizování a řízení bezpečnosti a ochrany zdraví při práci</w:t>
            </w:r>
          </w:p>
        </w:tc>
      </w:tr>
    </w:tbl>
    <w:p w:rsidR="008F0744" w:rsidRPr="008F0744" w:rsidRDefault="008F0744" w:rsidP="008F0744">
      <w:pPr>
        <w:spacing w:after="0" w:line="240" w:lineRule="auto"/>
        <w:rPr>
          <w:rFonts w:ascii="Arial" w:eastAsia="Times New Roman" w:hAnsi="Arial" w:cs="Arial"/>
          <w:u w:val="single"/>
          <w:lang w:eastAsia="cs-CZ"/>
        </w:rPr>
      </w:pPr>
    </w:p>
    <w:p w:rsidR="008F0744" w:rsidRPr="008F0744" w:rsidRDefault="008F0744" w:rsidP="008F0744">
      <w:pPr>
        <w:spacing w:after="0" w:line="240" w:lineRule="auto"/>
        <w:rPr>
          <w:rFonts w:ascii="Arial" w:eastAsia="Times New Roman" w:hAnsi="Arial" w:cs="Arial"/>
          <w:u w:val="single"/>
          <w:lang w:eastAsia="cs-CZ"/>
        </w:rPr>
      </w:pPr>
    </w:p>
    <w:p w:rsidR="008F0744" w:rsidRPr="008F0744" w:rsidRDefault="008F0744" w:rsidP="008F0744">
      <w:pPr>
        <w:spacing w:after="0" w:line="240" w:lineRule="auto"/>
        <w:rPr>
          <w:rFonts w:ascii="Arial" w:eastAsia="Times New Roman" w:hAnsi="Arial" w:cs="Arial"/>
          <w:lang w:eastAsia="cs-CZ"/>
        </w:rPr>
      </w:pPr>
      <w:r w:rsidRPr="008F0744">
        <w:rPr>
          <w:rFonts w:ascii="Arial" w:eastAsia="Times New Roman" w:hAnsi="Arial" w:cs="Arial"/>
          <w:lang w:eastAsia="cs-CZ"/>
        </w:rPr>
        <w:t>Změny: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1"/>
        <w:gridCol w:w="1257"/>
        <w:gridCol w:w="4140"/>
        <w:gridCol w:w="1440"/>
        <w:gridCol w:w="1669"/>
      </w:tblGrid>
      <w:tr w:rsidR="008F0744" w:rsidRPr="008F0744" w:rsidTr="008F0744">
        <w:tc>
          <w:tcPr>
            <w:tcW w:w="651" w:type="dxa"/>
            <w:tcBorders>
              <w:top w:val="single" w:sz="4" w:space="0" w:color="auto"/>
              <w:left w:val="single" w:sz="4" w:space="0" w:color="auto"/>
              <w:bottom w:val="single" w:sz="4" w:space="0" w:color="auto"/>
              <w:right w:val="single" w:sz="4" w:space="0" w:color="auto"/>
            </w:tcBorders>
            <w:vAlign w:val="center"/>
            <w:hideMark/>
          </w:tcPr>
          <w:p w:rsidR="008F0744" w:rsidRPr="008F0744" w:rsidRDefault="008F0744" w:rsidP="008F0744">
            <w:pPr>
              <w:spacing w:before="60" w:after="60" w:line="240" w:lineRule="auto"/>
              <w:jc w:val="center"/>
              <w:rPr>
                <w:rFonts w:ascii="Arial" w:eastAsia="Times New Roman" w:hAnsi="Arial" w:cs="Arial"/>
                <w:sz w:val="16"/>
                <w:szCs w:val="16"/>
                <w:lang w:eastAsia="cs-CZ"/>
              </w:rPr>
            </w:pPr>
            <w:proofErr w:type="spellStart"/>
            <w:proofErr w:type="gramStart"/>
            <w:r w:rsidRPr="008F0744">
              <w:rPr>
                <w:rFonts w:ascii="Arial" w:eastAsia="Times New Roman" w:hAnsi="Arial" w:cs="Arial"/>
                <w:sz w:val="16"/>
                <w:szCs w:val="16"/>
                <w:lang w:eastAsia="cs-CZ"/>
              </w:rPr>
              <w:t>p.č</w:t>
            </w:r>
            <w:proofErr w:type="spellEnd"/>
            <w:r w:rsidRPr="008F0744">
              <w:rPr>
                <w:rFonts w:ascii="Arial" w:eastAsia="Times New Roman" w:hAnsi="Arial" w:cs="Arial"/>
                <w:sz w:val="16"/>
                <w:szCs w:val="16"/>
                <w:lang w:eastAsia="cs-CZ"/>
              </w:rPr>
              <w:t>.</w:t>
            </w:r>
            <w:proofErr w:type="gramEnd"/>
          </w:p>
        </w:tc>
        <w:tc>
          <w:tcPr>
            <w:tcW w:w="1257" w:type="dxa"/>
            <w:tcBorders>
              <w:top w:val="single" w:sz="4" w:space="0" w:color="auto"/>
              <w:left w:val="single" w:sz="4" w:space="0" w:color="auto"/>
              <w:bottom w:val="single" w:sz="4" w:space="0" w:color="auto"/>
              <w:right w:val="single" w:sz="4" w:space="0" w:color="auto"/>
            </w:tcBorders>
            <w:vAlign w:val="center"/>
            <w:hideMark/>
          </w:tcPr>
          <w:p w:rsidR="008F0744" w:rsidRPr="008F0744" w:rsidRDefault="008F0744" w:rsidP="008F0744">
            <w:pPr>
              <w:spacing w:after="0" w:line="240" w:lineRule="auto"/>
              <w:jc w:val="center"/>
              <w:rPr>
                <w:rFonts w:ascii="Arial" w:eastAsia="Times New Roman" w:hAnsi="Arial" w:cs="Arial"/>
                <w:sz w:val="16"/>
                <w:szCs w:val="16"/>
                <w:lang w:eastAsia="cs-CZ"/>
              </w:rPr>
            </w:pPr>
            <w:r w:rsidRPr="008F0744">
              <w:rPr>
                <w:rFonts w:ascii="Arial" w:eastAsia="Times New Roman" w:hAnsi="Arial" w:cs="Arial"/>
                <w:sz w:val="16"/>
                <w:szCs w:val="16"/>
                <w:lang w:eastAsia="cs-CZ"/>
              </w:rPr>
              <w:t>č. předpisu</w:t>
            </w:r>
          </w:p>
        </w:tc>
        <w:tc>
          <w:tcPr>
            <w:tcW w:w="4140" w:type="dxa"/>
            <w:tcBorders>
              <w:top w:val="single" w:sz="4" w:space="0" w:color="auto"/>
              <w:left w:val="single" w:sz="4" w:space="0" w:color="auto"/>
              <w:bottom w:val="single" w:sz="4" w:space="0" w:color="auto"/>
              <w:right w:val="single" w:sz="4" w:space="0" w:color="auto"/>
            </w:tcBorders>
            <w:vAlign w:val="center"/>
            <w:hideMark/>
          </w:tcPr>
          <w:p w:rsidR="008F0744" w:rsidRPr="008F0744" w:rsidRDefault="008F0744" w:rsidP="008F0744">
            <w:pPr>
              <w:spacing w:after="0" w:line="240" w:lineRule="auto"/>
              <w:jc w:val="center"/>
              <w:rPr>
                <w:rFonts w:ascii="Arial" w:eastAsia="Times New Roman" w:hAnsi="Arial" w:cs="Arial"/>
                <w:sz w:val="16"/>
                <w:szCs w:val="16"/>
                <w:lang w:eastAsia="cs-CZ"/>
              </w:rPr>
            </w:pPr>
            <w:r w:rsidRPr="008F0744">
              <w:rPr>
                <w:rFonts w:ascii="Arial" w:eastAsia="Times New Roman" w:hAnsi="Arial" w:cs="Arial"/>
                <w:sz w:val="16"/>
                <w:szCs w:val="16"/>
                <w:lang w:eastAsia="cs-CZ"/>
              </w:rPr>
              <w:t>název předpisu</w:t>
            </w:r>
          </w:p>
        </w:tc>
        <w:tc>
          <w:tcPr>
            <w:tcW w:w="1440" w:type="dxa"/>
            <w:tcBorders>
              <w:top w:val="single" w:sz="4" w:space="0" w:color="auto"/>
              <w:left w:val="single" w:sz="4" w:space="0" w:color="auto"/>
              <w:bottom w:val="single" w:sz="4" w:space="0" w:color="auto"/>
              <w:right w:val="single" w:sz="4" w:space="0" w:color="auto"/>
            </w:tcBorders>
            <w:vAlign w:val="center"/>
            <w:hideMark/>
          </w:tcPr>
          <w:p w:rsidR="008F0744" w:rsidRPr="008F0744" w:rsidRDefault="008F0744" w:rsidP="008F0744">
            <w:pPr>
              <w:spacing w:after="0" w:line="240" w:lineRule="auto"/>
              <w:jc w:val="center"/>
              <w:rPr>
                <w:rFonts w:ascii="Arial" w:eastAsia="Times New Roman" w:hAnsi="Arial" w:cs="Arial"/>
                <w:sz w:val="16"/>
                <w:szCs w:val="16"/>
                <w:lang w:eastAsia="cs-CZ"/>
              </w:rPr>
            </w:pPr>
            <w:r w:rsidRPr="008F0744">
              <w:rPr>
                <w:rFonts w:ascii="Arial" w:eastAsia="Times New Roman" w:hAnsi="Arial" w:cs="Arial"/>
                <w:sz w:val="16"/>
                <w:szCs w:val="16"/>
                <w:lang w:eastAsia="cs-CZ"/>
              </w:rPr>
              <w:t xml:space="preserve">účinnost </w:t>
            </w:r>
            <w:proofErr w:type="gramStart"/>
            <w:r w:rsidRPr="008F0744">
              <w:rPr>
                <w:rFonts w:ascii="Arial" w:eastAsia="Times New Roman" w:hAnsi="Arial" w:cs="Arial"/>
                <w:sz w:val="16"/>
                <w:szCs w:val="16"/>
                <w:lang w:eastAsia="cs-CZ"/>
              </w:rPr>
              <w:t>od</w:t>
            </w:r>
            <w:proofErr w:type="gramEnd"/>
          </w:p>
        </w:tc>
        <w:tc>
          <w:tcPr>
            <w:tcW w:w="1669" w:type="dxa"/>
            <w:tcBorders>
              <w:top w:val="single" w:sz="4" w:space="0" w:color="auto"/>
              <w:left w:val="single" w:sz="4" w:space="0" w:color="auto"/>
              <w:bottom w:val="single" w:sz="4" w:space="0" w:color="auto"/>
              <w:right w:val="single" w:sz="4" w:space="0" w:color="auto"/>
            </w:tcBorders>
            <w:vAlign w:val="center"/>
            <w:hideMark/>
          </w:tcPr>
          <w:p w:rsidR="008F0744" w:rsidRPr="008F0744" w:rsidRDefault="008F0744" w:rsidP="008F0744">
            <w:pPr>
              <w:spacing w:after="0" w:line="240" w:lineRule="auto"/>
              <w:jc w:val="center"/>
              <w:rPr>
                <w:rFonts w:ascii="Arial" w:eastAsia="Times New Roman" w:hAnsi="Arial" w:cs="Arial"/>
                <w:sz w:val="16"/>
                <w:szCs w:val="16"/>
                <w:lang w:eastAsia="cs-CZ"/>
              </w:rPr>
            </w:pPr>
            <w:r w:rsidRPr="008F0744">
              <w:rPr>
                <w:rFonts w:ascii="Arial" w:eastAsia="Times New Roman" w:hAnsi="Arial" w:cs="Arial"/>
                <w:sz w:val="16"/>
                <w:szCs w:val="16"/>
                <w:lang w:eastAsia="cs-CZ"/>
              </w:rPr>
              <w:t>záznam provedl</w:t>
            </w:r>
          </w:p>
        </w:tc>
      </w:tr>
      <w:tr w:rsidR="008F0744" w:rsidRPr="008F0744" w:rsidTr="008F0744">
        <w:tc>
          <w:tcPr>
            <w:tcW w:w="651" w:type="dxa"/>
            <w:tcBorders>
              <w:top w:val="single" w:sz="4" w:space="0" w:color="auto"/>
              <w:left w:val="single" w:sz="4" w:space="0" w:color="auto"/>
              <w:bottom w:val="single" w:sz="4" w:space="0" w:color="auto"/>
              <w:right w:val="single" w:sz="4" w:space="0" w:color="auto"/>
            </w:tcBorders>
            <w:vAlign w:val="center"/>
            <w:hideMark/>
          </w:tcPr>
          <w:p w:rsidR="008F0744" w:rsidRPr="008F0744" w:rsidRDefault="008F0744" w:rsidP="008F0744">
            <w:pPr>
              <w:spacing w:before="240" w:after="240" w:line="240" w:lineRule="auto"/>
              <w:jc w:val="center"/>
              <w:rPr>
                <w:rFonts w:ascii="Arial" w:eastAsia="Times New Roman" w:hAnsi="Arial" w:cs="Arial"/>
                <w:lang w:eastAsia="cs-CZ"/>
              </w:rPr>
            </w:pPr>
            <w:r w:rsidRPr="008F0744">
              <w:rPr>
                <w:rFonts w:ascii="Arial" w:eastAsia="Times New Roman" w:hAnsi="Arial" w:cs="Arial"/>
                <w:lang w:eastAsia="cs-CZ"/>
              </w:rPr>
              <w:t>1.</w:t>
            </w:r>
          </w:p>
        </w:tc>
        <w:tc>
          <w:tcPr>
            <w:tcW w:w="1257"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41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14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1669"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r>
      <w:tr w:rsidR="008F0744" w:rsidRPr="008F0744" w:rsidTr="008F0744">
        <w:tc>
          <w:tcPr>
            <w:tcW w:w="651" w:type="dxa"/>
            <w:tcBorders>
              <w:top w:val="single" w:sz="4" w:space="0" w:color="auto"/>
              <w:left w:val="single" w:sz="4" w:space="0" w:color="auto"/>
              <w:bottom w:val="single" w:sz="4" w:space="0" w:color="auto"/>
              <w:right w:val="single" w:sz="4" w:space="0" w:color="auto"/>
            </w:tcBorders>
            <w:vAlign w:val="center"/>
            <w:hideMark/>
          </w:tcPr>
          <w:p w:rsidR="008F0744" w:rsidRPr="008F0744" w:rsidRDefault="008F0744" w:rsidP="008F0744">
            <w:pPr>
              <w:spacing w:before="240" w:after="240" w:line="240" w:lineRule="auto"/>
              <w:jc w:val="center"/>
              <w:rPr>
                <w:rFonts w:ascii="Arial" w:eastAsia="Times New Roman" w:hAnsi="Arial" w:cs="Arial"/>
                <w:lang w:eastAsia="cs-CZ"/>
              </w:rPr>
            </w:pPr>
            <w:r w:rsidRPr="008F0744">
              <w:rPr>
                <w:rFonts w:ascii="Arial" w:eastAsia="Times New Roman" w:hAnsi="Arial" w:cs="Arial"/>
                <w:lang w:eastAsia="cs-CZ"/>
              </w:rPr>
              <w:t>2.</w:t>
            </w:r>
          </w:p>
        </w:tc>
        <w:tc>
          <w:tcPr>
            <w:tcW w:w="1257"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41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14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1669"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r>
      <w:tr w:rsidR="008F0744" w:rsidRPr="008F0744" w:rsidTr="008F0744">
        <w:tc>
          <w:tcPr>
            <w:tcW w:w="651" w:type="dxa"/>
            <w:tcBorders>
              <w:top w:val="single" w:sz="4" w:space="0" w:color="auto"/>
              <w:left w:val="single" w:sz="4" w:space="0" w:color="auto"/>
              <w:bottom w:val="single" w:sz="4" w:space="0" w:color="auto"/>
              <w:right w:val="single" w:sz="4" w:space="0" w:color="auto"/>
            </w:tcBorders>
            <w:vAlign w:val="center"/>
            <w:hideMark/>
          </w:tcPr>
          <w:p w:rsidR="008F0744" w:rsidRPr="008F0744" w:rsidRDefault="008F0744" w:rsidP="008F0744">
            <w:pPr>
              <w:spacing w:before="240" w:after="240" w:line="240" w:lineRule="auto"/>
              <w:jc w:val="center"/>
              <w:rPr>
                <w:rFonts w:ascii="Arial" w:eastAsia="Times New Roman" w:hAnsi="Arial" w:cs="Arial"/>
                <w:lang w:eastAsia="cs-CZ"/>
              </w:rPr>
            </w:pPr>
            <w:r w:rsidRPr="008F0744">
              <w:rPr>
                <w:rFonts w:ascii="Arial" w:eastAsia="Times New Roman" w:hAnsi="Arial" w:cs="Arial"/>
                <w:lang w:eastAsia="cs-CZ"/>
              </w:rPr>
              <w:t>3.</w:t>
            </w:r>
          </w:p>
        </w:tc>
        <w:tc>
          <w:tcPr>
            <w:tcW w:w="1257"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41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14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1669"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r>
      <w:tr w:rsidR="008F0744" w:rsidRPr="008F0744" w:rsidTr="008F0744">
        <w:tc>
          <w:tcPr>
            <w:tcW w:w="651" w:type="dxa"/>
            <w:tcBorders>
              <w:top w:val="single" w:sz="4" w:space="0" w:color="auto"/>
              <w:left w:val="single" w:sz="4" w:space="0" w:color="auto"/>
              <w:bottom w:val="single" w:sz="4" w:space="0" w:color="auto"/>
              <w:right w:val="single" w:sz="4" w:space="0" w:color="auto"/>
            </w:tcBorders>
            <w:vAlign w:val="center"/>
            <w:hideMark/>
          </w:tcPr>
          <w:p w:rsidR="008F0744" w:rsidRPr="008F0744" w:rsidRDefault="008F0744" w:rsidP="008F0744">
            <w:pPr>
              <w:spacing w:before="240" w:after="240" w:line="240" w:lineRule="auto"/>
              <w:jc w:val="center"/>
              <w:rPr>
                <w:rFonts w:ascii="Arial" w:eastAsia="Times New Roman" w:hAnsi="Arial" w:cs="Arial"/>
                <w:lang w:eastAsia="cs-CZ"/>
              </w:rPr>
            </w:pPr>
            <w:r w:rsidRPr="008F0744">
              <w:rPr>
                <w:rFonts w:ascii="Arial" w:eastAsia="Times New Roman" w:hAnsi="Arial" w:cs="Arial"/>
                <w:lang w:eastAsia="cs-CZ"/>
              </w:rPr>
              <w:t>4.</w:t>
            </w:r>
          </w:p>
        </w:tc>
        <w:tc>
          <w:tcPr>
            <w:tcW w:w="1257"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41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14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1669"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r>
      <w:tr w:rsidR="008F0744" w:rsidRPr="008F0744" w:rsidTr="008F0744">
        <w:tc>
          <w:tcPr>
            <w:tcW w:w="651" w:type="dxa"/>
            <w:tcBorders>
              <w:top w:val="single" w:sz="4" w:space="0" w:color="auto"/>
              <w:left w:val="single" w:sz="4" w:space="0" w:color="auto"/>
              <w:bottom w:val="single" w:sz="4" w:space="0" w:color="auto"/>
              <w:right w:val="single" w:sz="4" w:space="0" w:color="auto"/>
            </w:tcBorders>
            <w:vAlign w:val="center"/>
            <w:hideMark/>
          </w:tcPr>
          <w:p w:rsidR="008F0744" w:rsidRPr="008F0744" w:rsidRDefault="008F0744" w:rsidP="008F0744">
            <w:pPr>
              <w:spacing w:before="240" w:after="240" w:line="240" w:lineRule="auto"/>
              <w:jc w:val="center"/>
              <w:rPr>
                <w:rFonts w:ascii="Arial" w:eastAsia="Times New Roman" w:hAnsi="Arial" w:cs="Arial"/>
                <w:lang w:eastAsia="cs-CZ"/>
              </w:rPr>
            </w:pPr>
            <w:r w:rsidRPr="008F0744">
              <w:rPr>
                <w:rFonts w:ascii="Arial" w:eastAsia="Times New Roman" w:hAnsi="Arial" w:cs="Arial"/>
                <w:lang w:eastAsia="cs-CZ"/>
              </w:rPr>
              <w:t>5.</w:t>
            </w:r>
          </w:p>
        </w:tc>
        <w:tc>
          <w:tcPr>
            <w:tcW w:w="1257"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41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14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1669"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r>
      <w:tr w:rsidR="008F0744" w:rsidRPr="008F0744" w:rsidTr="008F0744">
        <w:tc>
          <w:tcPr>
            <w:tcW w:w="651" w:type="dxa"/>
            <w:tcBorders>
              <w:top w:val="single" w:sz="4" w:space="0" w:color="auto"/>
              <w:left w:val="single" w:sz="4" w:space="0" w:color="auto"/>
              <w:bottom w:val="single" w:sz="4" w:space="0" w:color="auto"/>
              <w:right w:val="single" w:sz="4" w:space="0" w:color="auto"/>
            </w:tcBorders>
            <w:vAlign w:val="center"/>
            <w:hideMark/>
          </w:tcPr>
          <w:p w:rsidR="008F0744" w:rsidRPr="008F0744" w:rsidRDefault="008F0744" w:rsidP="008F0744">
            <w:pPr>
              <w:spacing w:before="240" w:after="240" w:line="240" w:lineRule="auto"/>
              <w:jc w:val="center"/>
              <w:rPr>
                <w:rFonts w:ascii="Arial" w:eastAsia="Times New Roman" w:hAnsi="Arial" w:cs="Arial"/>
                <w:lang w:eastAsia="cs-CZ"/>
              </w:rPr>
            </w:pPr>
            <w:r w:rsidRPr="008F0744">
              <w:rPr>
                <w:rFonts w:ascii="Arial" w:eastAsia="Times New Roman" w:hAnsi="Arial" w:cs="Arial"/>
                <w:lang w:eastAsia="cs-CZ"/>
              </w:rPr>
              <w:t>6.</w:t>
            </w:r>
          </w:p>
        </w:tc>
        <w:tc>
          <w:tcPr>
            <w:tcW w:w="1257"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41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rPr>
                <w:rFonts w:ascii="Arial" w:eastAsia="Times New Roman" w:hAnsi="Arial" w:cs="Arial"/>
                <w:lang w:eastAsia="cs-CZ"/>
              </w:rPr>
            </w:pPr>
          </w:p>
        </w:tc>
        <w:tc>
          <w:tcPr>
            <w:tcW w:w="14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1669"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r>
      <w:tr w:rsidR="008F0744" w:rsidRPr="008F0744" w:rsidTr="008F0744">
        <w:tc>
          <w:tcPr>
            <w:tcW w:w="651" w:type="dxa"/>
            <w:tcBorders>
              <w:top w:val="single" w:sz="4" w:space="0" w:color="auto"/>
              <w:left w:val="single" w:sz="4" w:space="0" w:color="auto"/>
              <w:bottom w:val="single" w:sz="4" w:space="0" w:color="auto"/>
              <w:right w:val="single" w:sz="4" w:space="0" w:color="auto"/>
            </w:tcBorders>
            <w:vAlign w:val="center"/>
            <w:hideMark/>
          </w:tcPr>
          <w:p w:rsidR="008F0744" w:rsidRPr="008F0744" w:rsidRDefault="008F0744" w:rsidP="008F0744">
            <w:pPr>
              <w:spacing w:before="240" w:after="240" w:line="240" w:lineRule="auto"/>
              <w:jc w:val="center"/>
              <w:rPr>
                <w:rFonts w:ascii="Arial" w:eastAsia="Times New Roman" w:hAnsi="Arial" w:cs="Arial"/>
                <w:lang w:eastAsia="cs-CZ"/>
              </w:rPr>
            </w:pPr>
            <w:r w:rsidRPr="008F0744">
              <w:rPr>
                <w:rFonts w:ascii="Arial" w:eastAsia="Times New Roman" w:hAnsi="Arial" w:cs="Arial"/>
                <w:lang w:eastAsia="cs-CZ"/>
              </w:rPr>
              <w:t>7.</w:t>
            </w:r>
          </w:p>
        </w:tc>
        <w:tc>
          <w:tcPr>
            <w:tcW w:w="1257"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41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rPr>
                <w:rFonts w:ascii="Arial" w:eastAsia="Times New Roman" w:hAnsi="Arial" w:cs="Arial"/>
                <w:lang w:eastAsia="cs-CZ"/>
              </w:rPr>
            </w:pPr>
          </w:p>
        </w:tc>
        <w:tc>
          <w:tcPr>
            <w:tcW w:w="14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1669"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r>
      <w:tr w:rsidR="008F0744" w:rsidRPr="008F0744" w:rsidTr="008F0744">
        <w:tc>
          <w:tcPr>
            <w:tcW w:w="651" w:type="dxa"/>
            <w:tcBorders>
              <w:top w:val="single" w:sz="4" w:space="0" w:color="auto"/>
              <w:left w:val="single" w:sz="4" w:space="0" w:color="auto"/>
              <w:bottom w:val="single" w:sz="4" w:space="0" w:color="auto"/>
              <w:right w:val="single" w:sz="4" w:space="0" w:color="auto"/>
            </w:tcBorders>
            <w:vAlign w:val="center"/>
            <w:hideMark/>
          </w:tcPr>
          <w:p w:rsidR="008F0744" w:rsidRPr="008F0744" w:rsidRDefault="008F0744" w:rsidP="008F0744">
            <w:pPr>
              <w:spacing w:before="240" w:after="240" w:line="240" w:lineRule="auto"/>
              <w:jc w:val="center"/>
              <w:rPr>
                <w:rFonts w:ascii="Arial" w:eastAsia="Times New Roman" w:hAnsi="Arial" w:cs="Arial"/>
                <w:lang w:eastAsia="cs-CZ"/>
              </w:rPr>
            </w:pPr>
            <w:r w:rsidRPr="008F0744">
              <w:rPr>
                <w:rFonts w:ascii="Arial" w:eastAsia="Times New Roman" w:hAnsi="Arial" w:cs="Arial"/>
                <w:lang w:eastAsia="cs-CZ"/>
              </w:rPr>
              <w:t>8.</w:t>
            </w:r>
          </w:p>
        </w:tc>
        <w:tc>
          <w:tcPr>
            <w:tcW w:w="1257"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41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rPr>
                <w:rFonts w:ascii="Arial" w:eastAsia="Times New Roman" w:hAnsi="Arial" w:cs="Arial"/>
                <w:lang w:eastAsia="cs-CZ"/>
              </w:rPr>
            </w:pPr>
          </w:p>
        </w:tc>
        <w:tc>
          <w:tcPr>
            <w:tcW w:w="14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1669"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r>
      <w:tr w:rsidR="008F0744" w:rsidRPr="008F0744" w:rsidTr="008F0744">
        <w:tc>
          <w:tcPr>
            <w:tcW w:w="651" w:type="dxa"/>
            <w:tcBorders>
              <w:top w:val="single" w:sz="4" w:space="0" w:color="auto"/>
              <w:left w:val="single" w:sz="4" w:space="0" w:color="auto"/>
              <w:bottom w:val="single" w:sz="4" w:space="0" w:color="auto"/>
              <w:right w:val="single" w:sz="4" w:space="0" w:color="auto"/>
            </w:tcBorders>
            <w:vAlign w:val="center"/>
            <w:hideMark/>
          </w:tcPr>
          <w:p w:rsidR="008F0744" w:rsidRPr="008F0744" w:rsidRDefault="008F0744" w:rsidP="008F0744">
            <w:pPr>
              <w:spacing w:before="240" w:after="240" w:line="240" w:lineRule="auto"/>
              <w:jc w:val="center"/>
              <w:rPr>
                <w:rFonts w:ascii="Arial" w:eastAsia="Times New Roman" w:hAnsi="Arial" w:cs="Arial"/>
                <w:lang w:eastAsia="cs-CZ"/>
              </w:rPr>
            </w:pPr>
            <w:r w:rsidRPr="008F0744">
              <w:rPr>
                <w:rFonts w:ascii="Arial" w:eastAsia="Times New Roman" w:hAnsi="Arial" w:cs="Arial"/>
                <w:lang w:eastAsia="cs-CZ"/>
              </w:rPr>
              <w:t>9.</w:t>
            </w:r>
          </w:p>
        </w:tc>
        <w:tc>
          <w:tcPr>
            <w:tcW w:w="1257"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41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rPr>
                <w:rFonts w:ascii="Arial" w:eastAsia="Times New Roman" w:hAnsi="Arial" w:cs="Arial"/>
                <w:lang w:eastAsia="cs-CZ"/>
              </w:rPr>
            </w:pPr>
          </w:p>
        </w:tc>
        <w:tc>
          <w:tcPr>
            <w:tcW w:w="1440"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c>
          <w:tcPr>
            <w:tcW w:w="1669" w:type="dxa"/>
            <w:tcBorders>
              <w:top w:val="single" w:sz="4" w:space="0" w:color="auto"/>
              <w:left w:val="single" w:sz="4" w:space="0" w:color="auto"/>
              <w:bottom w:val="single" w:sz="4" w:space="0" w:color="auto"/>
              <w:right w:val="single" w:sz="4" w:space="0" w:color="auto"/>
            </w:tcBorders>
            <w:vAlign w:val="center"/>
          </w:tcPr>
          <w:p w:rsidR="008F0744" w:rsidRPr="008F0744" w:rsidRDefault="008F0744" w:rsidP="008F0744">
            <w:pPr>
              <w:spacing w:after="0" w:line="240" w:lineRule="auto"/>
              <w:jc w:val="center"/>
              <w:rPr>
                <w:rFonts w:ascii="Arial" w:eastAsia="Times New Roman" w:hAnsi="Arial" w:cs="Arial"/>
                <w:lang w:eastAsia="cs-CZ"/>
              </w:rPr>
            </w:pPr>
          </w:p>
        </w:tc>
      </w:tr>
    </w:tbl>
    <w:p w:rsidR="008F0744" w:rsidRPr="008F0744" w:rsidRDefault="008F0744" w:rsidP="008F0744">
      <w:pPr>
        <w:spacing w:after="0" w:line="240" w:lineRule="auto"/>
        <w:rPr>
          <w:rFonts w:ascii="Arial" w:eastAsia="Times New Roman" w:hAnsi="Arial" w:cs="Arial"/>
          <w:u w:val="single"/>
          <w:lang w:eastAsia="cs-CZ"/>
        </w:rPr>
      </w:pPr>
    </w:p>
    <w:p w:rsidR="008F0744" w:rsidRPr="008F0744" w:rsidRDefault="008F0744" w:rsidP="008F0744">
      <w:pPr>
        <w:spacing w:after="0" w:line="240" w:lineRule="auto"/>
        <w:rPr>
          <w:rFonts w:ascii="Arial" w:eastAsia="Times New Roman" w:hAnsi="Arial" w:cs="Arial"/>
          <w:u w:val="single"/>
          <w:lang w:eastAsia="cs-CZ"/>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088"/>
        <w:gridCol w:w="2518"/>
        <w:gridCol w:w="1802"/>
        <w:gridCol w:w="2804"/>
      </w:tblGrid>
      <w:tr w:rsidR="008F0744" w:rsidRPr="008F0744" w:rsidTr="008F0744">
        <w:tc>
          <w:tcPr>
            <w:tcW w:w="2088" w:type="dxa"/>
            <w:tcBorders>
              <w:top w:val="single" w:sz="4" w:space="0" w:color="auto"/>
              <w:left w:val="single" w:sz="4" w:space="0" w:color="auto"/>
              <w:bottom w:val="single" w:sz="4" w:space="0" w:color="auto"/>
              <w:right w:val="nil"/>
            </w:tcBorders>
            <w:hideMark/>
          </w:tcPr>
          <w:p w:rsidR="008F0744" w:rsidRPr="008F0744" w:rsidRDefault="008F0744" w:rsidP="00847634">
            <w:pPr>
              <w:spacing w:before="60" w:after="60" w:line="240" w:lineRule="auto"/>
              <w:jc w:val="both"/>
              <w:rPr>
                <w:rFonts w:ascii="Arial" w:eastAsia="Times New Roman" w:hAnsi="Arial" w:cs="Arial"/>
                <w:lang w:eastAsia="cs-CZ"/>
              </w:rPr>
            </w:pPr>
            <w:r w:rsidRPr="008F0744">
              <w:rPr>
                <w:rFonts w:ascii="Arial" w:eastAsia="Times New Roman" w:hAnsi="Arial" w:cs="Arial"/>
                <w:lang w:eastAsia="cs-CZ"/>
              </w:rPr>
              <w:t xml:space="preserve">           Počet stran:</w:t>
            </w:r>
          </w:p>
        </w:tc>
        <w:tc>
          <w:tcPr>
            <w:tcW w:w="2518" w:type="dxa"/>
            <w:tcBorders>
              <w:top w:val="single" w:sz="4" w:space="0" w:color="auto"/>
              <w:left w:val="nil"/>
              <w:bottom w:val="single" w:sz="4" w:space="0" w:color="auto"/>
              <w:right w:val="nil"/>
            </w:tcBorders>
            <w:hideMark/>
          </w:tcPr>
          <w:p w:rsidR="008F0744" w:rsidRPr="008F0744" w:rsidRDefault="00847634" w:rsidP="00847634">
            <w:pPr>
              <w:spacing w:before="60" w:after="60" w:line="240" w:lineRule="auto"/>
              <w:jc w:val="both"/>
              <w:rPr>
                <w:rFonts w:ascii="Arial" w:eastAsia="Times New Roman" w:hAnsi="Arial" w:cs="Arial"/>
                <w:b/>
                <w:lang w:eastAsia="cs-CZ"/>
              </w:rPr>
            </w:pPr>
            <w:r>
              <w:rPr>
                <w:rFonts w:ascii="Arial" w:eastAsia="Times New Roman" w:hAnsi="Arial" w:cs="Arial"/>
                <w:noProof/>
                <w:lang w:eastAsia="cs-CZ"/>
              </w:rPr>
              <w:t>31</w:t>
            </w:r>
          </w:p>
        </w:tc>
        <w:tc>
          <w:tcPr>
            <w:tcW w:w="1802" w:type="dxa"/>
            <w:tcBorders>
              <w:top w:val="single" w:sz="4" w:space="0" w:color="auto"/>
              <w:left w:val="nil"/>
              <w:bottom w:val="single" w:sz="4" w:space="0" w:color="auto"/>
              <w:right w:val="nil"/>
            </w:tcBorders>
            <w:hideMark/>
          </w:tcPr>
          <w:p w:rsidR="008F0744" w:rsidRPr="008F0744" w:rsidRDefault="008F0744" w:rsidP="008F0744">
            <w:pPr>
              <w:spacing w:before="60" w:after="60" w:line="240" w:lineRule="auto"/>
              <w:jc w:val="right"/>
              <w:rPr>
                <w:rFonts w:ascii="Arial" w:eastAsia="Times New Roman" w:hAnsi="Arial" w:cs="Arial"/>
                <w:lang w:eastAsia="cs-CZ"/>
              </w:rPr>
            </w:pPr>
            <w:r w:rsidRPr="008F0744">
              <w:rPr>
                <w:rFonts w:ascii="Arial" w:eastAsia="Times New Roman" w:hAnsi="Arial" w:cs="Arial"/>
                <w:lang w:eastAsia="cs-CZ"/>
              </w:rPr>
              <w:t>Počet příloh:</w:t>
            </w:r>
          </w:p>
        </w:tc>
        <w:tc>
          <w:tcPr>
            <w:tcW w:w="2804" w:type="dxa"/>
            <w:tcBorders>
              <w:top w:val="single" w:sz="4" w:space="0" w:color="auto"/>
              <w:left w:val="nil"/>
              <w:bottom w:val="single" w:sz="4" w:space="0" w:color="auto"/>
              <w:right w:val="single" w:sz="4" w:space="0" w:color="auto"/>
            </w:tcBorders>
            <w:hideMark/>
          </w:tcPr>
          <w:p w:rsidR="008F0744" w:rsidRPr="00847634" w:rsidRDefault="00847634" w:rsidP="00847634">
            <w:pPr>
              <w:spacing w:before="60" w:after="60" w:line="240" w:lineRule="auto"/>
              <w:jc w:val="both"/>
              <w:rPr>
                <w:rFonts w:ascii="Arial" w:eastAsia="Times New Roman" w:hAnsi="Arial" w:cs="Arial"/>
                <w:lang w:eastAsia="cs-CZ"/>
              </w:rPr>
            </w:pPr>
            <w:r w:rsidRPr="00847634">
              <w:rPr>
                <w:rFonts w:ascii="Arial" w:eastAsia="Times New Roman" w:hAnsi="Arial" w:cs="Arial"/>
                <w:lang w:eastAsia="cs-CZ"/>
              </w:rPr>
              <w:t>11</w:t>
            </w:r>
          </w:p>
        </w:tc>
      </w:tr>
    </w:tbl>
    <w:p w:rsidR="008F0744" w:rsidRPr="008F0744" w:rsidRDefault="008F0744" w:rsidP="008F0744">
      <w:pPr>
        <w:spacing w:after="0" w:line="240" w:lineRule="auto"/>
        <w:rPr>
          <w:rFonts w:ascii="Arial" w:eastAsia="Times New Roman" w:hAnsi="Arial" w:cs="Arial"/>
          <w:b/>
          <w:bCs/>
          <w:lang w:eastAsia="cs-CZ"/>
        </w:rPr>
      </w:pPr>
    </w:p>
    <w:p w:rsidR="008F0744" w:rsidRPr="008F0744" w:rsidRDefault="008F0744" w:rsidP="008F0744">
      <w:pPr>
        <w:spacing w:after="0" w:line="240" w:lineRule="auto"/>
        <w:jc w:val="center"/>
        <w:rPr>
          <w:rFonts w:ascii="Arial" w:eastAsia="Times New Roman" w:hAnsi="Arial" w:cs="Arial"/>
          <w:b/>
          <w:bCs/>
          <w:lang w:eastAsia="cs-CZ"/>
        </w:rPr>
      </w:pPr>
      <w:r w:rsidRPr="008F0744">
        <w:rPr>
          <w:rFonts w:ascii="Arial" w:eastAsia="Times New Roman" w:hAnsi="Arial" w:cs="Arial"/>
          <w:b/>
          <w:bCs/>
          <w:lang w:eastAsia="cs-CZ"/>
        </w:rPr>
        <w:lastRenderedPageBreak/>
        <w:t xml:space="preserve">Směrnice pro organizování a řízení bezpečnosti </w:t>
      </w:r>
    </w:p>
    <w:p w:rsidR="008F0744" w:rsidRPr="008F0744" w:rsidRDefault="008F0744" w:rsidP="008F0744">
      <w:pPr>
        <w:spacing w:after="0" w:line="240" w:lineRule="auto"/>
        <w:jc w:val="center"/>
        <w:rPr>
          <w:rFonts w:ascii="Arial" w:eastAsia="Times New Roman" w:hAnsi="Arial" w:cs="Arial"/>
          <w:b/>
          <w:bCs/>
          <w:i/>
          <w:iCs/>
          <w:lang w:eastAsia="cs-CZ"/>
        </w:rPr>
      </w:pPr>
      <w:r w:rsidRPr="008F0744">
        <w:rPr>
          <w:rFonts w:ascii="Arial" w:eastAsia="Times New Roman" w:hAnsi="Arial" w:cs="Arial"/>
          <w:b/>
          <w:bCs/>
          <w:lang w:eastAsia="cs-CZ"/>
        </w:rPr>
        <w:t>a ochrany zdraví při práci</w:t>
      </w:r>
      <w:r w:rsidRPr="008F0744">
        <w:rPr>
          <w:rFonts w:ascii="Arial" w:eastAsia="Times New Roman" w:hAnsi="Arial" w:cs="Arial"/>
          <w:b/>
          <w:bCs/>
          <w:lang w:eastAsia="cs-CZ"/>
        </w:rPr>
        <w:br/>
      </w:r>
    </w:p>
    <w:p w:rsidR="008F0744" w:rsidRPr="008F0744" w:rsidRDefault="008F0744" w:rsidP="008F0744">
      <w:pPr>
        <w:tabs>
          <w:tab w:val="left" w:pos="9072"/>
        </w:tabs>
        <w:spacing w:after="0" w:line="240" w:lineRule="auto"/>
        <w:rPr>
          <w:rFonts w:ascii="Arial" w:eastAsia="Times New Roman" w:hAnsi="Arial" w:cs="Arial"/>
          <w:lang w:val="x-none" w:eastAsia="cs-CZ"/>
        </w:rPr>
      </w:pPr>
    </w:p>
    <w:p w:rsidR="008F0744" w:rsidRPr="00893E79" w:rsidRDefault="008F0744" w:rsidP="008F0744">
      <w:pPr>
        <w:tabs>
          <w:tab w:val="right" w:leader="dot" w:pos="9062"/>
        </w:tabs>
        <w:spacing w:after="0" w:line="240" w:lineRule="auto"/>
        <w:rPr>
          <w:rFonts w:ascii="Arial" w:eastAsia="Arial Unicode MS" w:hAnsi="Arial" w:cs="Arial"/>
          <w:caps/>
          <w:noProof/>
          <w:u w:val="single"/>
          <w:lang w:eastAsia="cs-CZ"/>
        </w:rPr>
      </w:pPr>
      <w:r w:rsidRPr="00893E79">
        <w:rPr>
          <w:rFonts w:ascii="Arial" w:eastAsia="Arial Unicode MS" w:hAnsi="Arial" w:cs="Arial"/>
          <w:caps/>
          <w:noProof/>
          <w:u w:val="single"/>
          <w:lang w:eastAsia="cs-CZ"/>
        </w:rPr>
        <w:t>Obsah</w:t>
      </w:r>
    </w:p>
    <w:p w:rsidR="008F0744" w:rsidRPr="00893E79" w:rsidRDefault="008F0744" w:rsidP="008F0744">
      <w:pPr>
        <w:tabs>
          <w:tab w:val="right" w:leader="dot" w:pos="9062"/>
        </w:tabs>
        <w:spacing w:after="0" w:line="240" w:lineRule="auto"/>
        <w:rPr>
          <w:rFonts w:ascii="Arial" w:eastAsia="Arial Unicode MS" w:hAnsi="Arial" w:cs="Arial"/>
          <w:caps/>
          <w:noProof/>
          <w:lang w:eastAsia="cs-CZ"/>
        </w:rPr>
      </w:pPr>
    </w:p>
    <w:p w:rsidR="00893E79" w:rsidRPr="00893E79" w:rsidRDefault="008F0744">
      <w:pPr>
        <w:pStyle w:val="Obsah1"/>
        <w:rPr>
          <w:rFonts w:asciiTheme="minorHAnsi" w:eastAsiaTheme="minorEastAsia" w:hAnsiTheme="minorHAnsi" w:cstheme="minorBidi"/>
          <w:caps w:val="0"/>
        </w:rPr>
      </w:pPr>
      <w:r w:rsidRPr="00893E79">
        <w:rPr>
          <w:caps w:val="0"/>
        </w:rPr>
        <w:fldChar w:fldCharType="begin"/>
      </w:r>
      <w:r w:rsidRPr="00893E79">
        <w:rPr>
          <w:caps w:val="0"/>
        </w:rPr>
        <w:instrText xml:space="preserve"> TOC \o "1-3" \h \z \u </w:instrText>
      </w:r>
      <w:r w:rsidRPr="00893E79">
        <w:rPr>
          <w:caps w:val="0"/>
        </w:rPr>
        <w:fldChar w:fldCharType="separate"/>
      </w:r>
      <w:hyperlink w:anchor="_Toc507143188" w:history="1">
        <w:r w:rsidR="00893E79" w:rsidRPr="00893E79">
          <w:rPr>
            <w:rStyle w:val="Hypertextovodkaz"/>
            <w:rFonts w:eastAsia="Times New Roman"/>
            <w:bCs/>
            <w:lang w:val="x-none"/>
          </w:rPr>
          <w:t>Čl. 1 Úvodní ustanovení</w:t>
        </w:r>
        <w:r w:rsidR="00893E79" w:rsidRPr="00893E79">
          <w:rPr>
            <w:webHidden/>
          </w:rPr>
          <w:tab/>
        </w:r>
        <w:r w:rsidR="00893E79" w:rsidRPr="00893E79">
          <w:rPr>
            <w:webHidden/>
          </w:rPr>
          <w:fldChar w:fldCharType="begin"/>
        </w:r>
        <w:r w:rsidR="00893E79" w:rsidRPr="00893E79">
          <w:rPr>
            <w:webHidden/>
          </w:rPr>
          <w:instrText xml:space="preserve"> PAGEREF _Toc507143188 \h </w:instrText>
        </w:r>
        <w:r w:rsidR="00893E79" w:rsidRPr="00893E79">
          <w:rPr>
            <w:webHidden/>
          </w:rPr>
        </w:r>
        <w:r w:rsidR="00893E79" w:rsidRPr="00893E79">
          <w:rPr>
            <w:webHidden/>
          </w:rPr>
          <w:fldChar w:fldCharType="separate"/>
        </w:r>
        <w:r w:rsidR="00570490">
          <w:rPr>
            <w:webHidden/>
          </w:rPr>
          <w:t>3</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189" w:history="1">
        <w:r w:rsidR="00893E79" w:rsidRPr="00893E79">
          <w:rPr>
            <w:rStyle w:val="Hypertextovodkaz"/>
            <w:rFonts w:eastAsia="Times New Roman"/>
            <w:bCs/>
            <w:lang w:val="x-none"/>
          </w:rPr>
          <w:t xml:space="preserve">Čl. </w:t>
        </w:r>
        <w:r w:rsidR="00893E79" w:rsidRPr="00893E79">
          <w:rPr>
            <w:rStyle w:val="Hypertextovodkaz"/>
            <w:rFonts w:eastAsia="Times New Roman"/>
            <w:bCs/>
          </w:rPr>
          <w:t>2</w:t>
        </w:r>
        <w:r w:rsidR="00893E79" w:rsidRPr="00893E79">
          <w:rPr>
            <w:rStyle w:val="Hypertextovodkaz"/>
            <w:rFonts w:eastAsia="Times New Roman"/>
            <w:bCs/>
            <w:lang w:val="x-none"/>
          </w:rPr>
          <w:t xml:space="preserve"> </w:t>
        </w:r>
        <w:r w:rsidR="00893E79" w:rsidRPr="00893E79">
          <w:rPr>
            <w:rStyle w:val="Hypertextovodkaz"/>
            <w:rFonts w:eastAsia="Times New Roman"/>
            <w:bCs/>
          </w:rPr>
          <w:t>Zkratky a pojmy</w:t>
        </w:r>
        <w:r w:rsidR="00893E79" w:rsidRPr="00893E79">
          <w:rPr>
            <w:webHidden/>
          </w:rPr>
          <w:tab/>
        </w:r>
        <w:r w:rsidR="00893E79" w:rsidRPr="00893E79">
          <w:rPr>
            <w:webHidden/>
          </w:rPr>
          <w:fldChar w:fldCharType="begin"/>
        </w:r>
        <w:r w:rsidR="00893E79" w:rsidRPr="00893E79">
          <w:rPr>
            <w:webHidden/>
          </w:rPr>
          <w:instrText xml:space="preserve"> PAGEREF _Toc507143189 \h </w:instrText>
        </w:r>
        <w:r w:rsidR="00893E79" w:rsidRPr="00893E79">
          <w:rPr>
            <w:webHidden/>
          </w:rPr>
        </w:r>
        <w:r w:rsidR="00893E79" w:rsidRPr="00893E79">
          <w:rPr>
            <w:webHidden/>
          </w:rPr>
          <w:fldChar w:fldCharType="separate"/>
        </w:r>
        <w:r>
          <w:rPr>
            <w:webHidden/>
          </w:rPr>
          <w:t>3</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190" w:history="1">
        <w:r w:rsidR="00893E79" w:rsidRPr="00893E79">
          <w:rPr>
            <w:rStyle w:val="Hypertextovodkaz"/>
            <w:rFonts w:eastAsia="Times New Roman"/>
            <w:bCs/>
            <w:lang w:val="x-none"/>
          </w:rPr>
          <w:t xml:space="preserve">Čl. </w:t>
        </w:r>
        <w:r w:rsidR="00893E79" w:rsidRPr="00893E79">
          <w:rPr>
            <w:rStyle w:val="Hypertextovodkaz"/>
            <w:rFonts w:eastAsia="Times New Roman"/>
            <w:bCs/>
          </w:rPr>
          <w:t>3</w:t>
        </w:r>
        <w:r w:rsidR="00893E79" w:rsidRPr="00893E79">
          <w:rPr>
            <w:rStyle w:val="Hypertextovodkaz"/>
            <w:rFonts w:eastAsia="Times New Roman"/>
            <w:bCs/>
            <w:lang w:val="x-none"/>
          </w:rPr>
          <w:t xml:space="preserve"> Odpovědnost za zajištění BOZP</w:t>
        </w:r>
        <w:r w:rsidR="00893E79" w:rsidRPr="00893E79">
          <w:rPr>
            <w:rStyle w:val="Hypertextovodkaz"/>
            <w:rFonts w:eastAsia="Times New Roman"/>
            <w:bCs/>
          </w:rPr>
          <w:t xml:space="preserve"> a prevence rizik</w:t>
        </w:r>
        <w:r w:rsidR="00893E79" w:rsidRPr="00893E79">
          <w:rPr>
            <w:webHidden/>
          </w:rPr>
          <w:tab/>
        </w:r>
        <w:r w:rsidR="00893E79" w:rsidRPr="00893E79">
          <w:rPr>
            <w:webHidden/>
          </w:rPr>
          <w:fldChar w:fldCharType="begin"/>
        </w:r>
        <w:r w:rsidR="00893E79" w:rsidRPr="00893E79">
          <w:rPr>
            <w:webHidden/>
          </w:rPr>
          <w:instrText xml:space="preserve"> PAGEREF _Toc507143190 \h </w:instrText>
        </w:r>
        <w:r w:rsidR="00893E79" w:rsidRPr="00893E79">
          <w:rPr>
            <w:webHidden/>
          </w:rPr>
        </w:r>
        <w:r w:rsidR="00893E79" w:rsidRPr="00893E79">
          <w:rPr>
            <w:webHidden/>
          </w:rPr>
          <w:fldChar w:fldCharType="separate"/>
        </w:r>
        <w:r>
          <w:rPr>
            <w:webHidden/>
          </w:rPr>
          <w:t>3</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191" w:history="1">
        <w:r w:rsidR="00893E79" w:rsidRPr="00893E79">
          <w:rPr>
            <w:rStyle w:val="Hypertextovodkaz"/>
            <w:rFonts w:eastAsia="Times New Roman"/>
            <w:bCs/>
            <w:lang w:val="x-none"/>
          </w:rPr>
          <w:t xml:space="preserve">Čl. 4 </w:t>
        </w:r>
        <w:r w:rsidR="00893E79" w:rsidRPr="00893E79">
          <w:rPr>
            <w:rStyle w:val="Hypertextovodkaz"/>
            <w:rFonts w:eastAsia="Times New Roman"/>
            <w:bCs/>
          </w:rPr>
          <w:t>D</w:t>
        </w:r>
        <w:r w:rsidR="00893E79" w:rsidRPr="00893E79">
          <w:rPr>
            <w:rStyle w:val="Hypertextovodkaz"/>
            <w:rFonts w:eastAsia="Times New Roman"/>
            <w:bCs/>
            <w:lang w:val="x-none"/>
          </w:rPr>
          <w:t>okumentace BOZP</w:t>
        </w:r>
        <w:r w:rsidR="00893E79" w:rsidRPr="00893E79">
          <w:rPr>
            <w:webHidden/>
          </w:rPr>
          <w:tab/>
        </w:r>
        <w:r w:rsidR="00893E79" w:rsidRPr="00893E79">
          <w:rPr>
            <w:webHidden/>
          </w:rPr>
          <w:fldChar w:fldCharType="begin"/>
        </w:r>
        <w:r w:rsidR="00893E79" w:rsidRPr="00893E79">
          <w:rPr>
            <w:webHidden/>
          </w:rPr>
          <w:instrText xml:space="preserve"> PAGEREF _Toc507143191 \h </w:instrText>
        </w:r>
        <w:r w:rsidR="00893E79" w:rsidRPr="00893E79">
          <w:rPr>
            <w:webHidden/>
          </w:rPr>
        </w:r>
        <w:r w:rsidR="00893E79" w:rsidRPr="00893E79">
          <w:rPr>
            <w:webHidden/>
          </w:rPr>
          <w:fldChar w:fldCharType="separate"/>
        </w:r>
        <w:r>
          <w:rPr>
            <w:webHidden/>
          </w:rPr>
          <w:t>4</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192" w:history="1">
        <w:r w:rsidR="00893E79" w:rsidRPr="00893E79">
          <w:rPr>
            <w:rStyle w:val="Hypertextovodkaz"/>
            <w:rFonts w:eastAsia="Times New Roman"/>
            <w:bCs/>
            <w:lang w:val="x-none"/>
          </w:rPr>
          <w:t>Čl. 5 Systém kontrol BOZP</w:t>
        </w:r>
        <w:r w:rsidR="00893E79" w:rsidRPr="00893E79">
          <w:rPr>
            <w:webHidden/>
          </w:rPr>
          <w:tab/>
        </w:r>
        <w:r w:rsidR="00893E79" w:rsidRPr="00893E79">
          <w:rPr>
            <w:webHidden/>
          </w:rPr>
          <w:fldChar w:fldCharType="begin"/>
        </w:r>
        <w:r w:rsidR="00893E79" w:rsidRPr="00893E79">
          <w:rPr>
            <w:webHidden/>
          </w:rPr>
          <w:instrText xml:space="preserve"> PAGEREF _Toc507143192 \h </w:instrText>
        </w:r>
        <w:r w:rsidR="00893E79" w:rsidRPr="00893E79">
          <w:rPr>
            <w:webHidden/>
          </w:rPr>
        </w:r>
        <w:r w:rsidR="00893E79" w:rsidRPr="00893E79">
          <w:rPr>
            <w:webHidden/>
          </w:rPr>
          <w:fldChar w:fldCharType="separate"/>
        </w:r>
        <w:r>
          <w:rPr>
            <w:webHidden/>
          </w:rPr>
          <w:t>5</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193" w:history="1">
        <w:r w:rsidR="00893E79" w:rsidRPr="00893E79">
          <w:rPr>
            <w:rStyle w:val="Hypertextovodkaz"/>
            <w:rFonts w:eastAsia="Times New Roman"/>
            <w:bCs/>
            <w:lang w:val="x-none"/>
          </w:rPr>
          <w:t xml:space="preserve">Čl. </w:t>
        </w:r>
        <w:r w:rsidR="00893E79" w:rsidRPr="00893E79">
          <w:rPr>
            <w:rStyle w:val="Hypertextovodkaz"/>
            <w:rFonts w:eastAsia="Times New Roman"/>
            <w:bCs/>
          </w:rPr>
          <w:t>6</w:t>
        </w:r>
        <w:r w:rsidR="00893E79" w:rsidRPr="00893E79">
          <w:rPr>
            <w:rStyle w:val="Hypertextovodkaz"/>
            <w:rFonts w:eastAsia="Times New Roman"/>
            <w:bCs/>
            <w:lang w:val="x-none"/>
          </w:rPr>
          <w:t xml:space="preserve"> </w:t>
        </w:r>
        <w:r w:rsidR="00893E79" w:rsidRPr="00893E79">
          <w:rPr>
            <w:rStyle w:val="Hypertextovodkaz"/>
            <w:rFonts w:eastAsia="Times New Roman"/>
            <w:bCs/>
          </w:rPr>
          <w:t>Kniha kontrol BOZP</w:t>
        </w:r>
        <w:r w:rsidR="00893E79" w:rsidRPr="00893E79">
          <w:rPr>
            <w:webHidden/>
          </w:rPr>
          <w:tab/>
        </w:r>
        <w:r w:rsidR="00893E79" w:rsidRPr="00893E79">
          <w:rPr>
            <w:webHidden/>
          </w:rPr>
          <w:fldChar w:fldCharType="begin"/>
        </w:r>
        <w:r w:rsidR="00893E79" w:rsidRPr="00893E79">
          <w:rPr>
            <w:webHidden/>
          </w:rPr>
          <w:instrText xml:space="preserve"> PAGEREF _Toc507143193 \h </w:instrText>
        </w:r>
        <w:r w:rsidR="00893E79" w:rsidRPr="00893E79">
          <w:rPr>
            <w:webHidden/>
          </w:rPr>
        </w:r>
        <w:r w:rsidR="00893E79" w:rsidRPr="00893E79">
          <w:rPr>
            <w:webHidden/>
          </w:rPr>
          <w:fldChar w:fldCharType="separate"/>
        </w:r>
        <w:r>
          <w:rPr>
            <w:webHidden/>
          </w:rPr>
          <w:t>6</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194" w:history="1">
        <w:r w:rsidR="00893E79" w:rsidRPr="00893E79">
          <w:rPr>
            <w:rStyle w:val="Hypertextovodkaz"/>
            <w:rFonts w:eastAsia="Times New Roman"/>
            <w:bCs/>
            <w:lang w:val="x-none"/>
          </w:rPr>
          <w:t xml:space="preserve">Čl. </w:t>
        </w:r>
        <w:r w:rsidR="00893E79" w:rsidRPr="00893E79">
          <w:rPr>
            <w:rStyle w:val="Hypertextovodkaz"/>
            <w:rFonts w:eastAsia="Times New Roman"/>
            <w:bCs/>
          </w:rPr>
          <w:t>7</w:t>
        </w:r>
        <w:r w:rsidR="00893E79" w:rsidRPr="00893E79">
          <w:rPr>
            <w:rStyle w:val="Hypertextovodkaz"/>
            <w:rFonts w:eastAsia="Times New Roman"/>
            <w:bCs/>
            <w:lang w:val="x-none"/>
          </w:rPr>
          <w:t xml:space="preserve"> </w:t>
        </w:r>
        <w:r w:rsidR="00893E79" w:rsidRPr="00893E79">
          <w:rPr>
            <w:rStyle w:val="Hypertextovodkaz"/>
            <w:rFonts w:eastAsia="Times New Roman"/>
            <w:bCs/>
          </w:rPr>
          <w:t>Druhy a lhůty pracovnělékařských prohlídek</w:t>
        </w:r>
        <w:r w:rsidR="00893E79" w:rsidRPr="00893E79">
          <w:rPr>
            <w:webHidden/>
          </w:rPr>
          <w:tab/>
        </w:r>
        <w:r w:rsidR="00893E79" w:rsidRPr="00893E79">
          <w:rPr>
            <w:webHidden/>
          </w:rPr>
          <w:fldChar w:fldCharType="begin"/>
        </w:r>
        <w:r w:rsidR="00893E79" w:rsidRPr="00893E79">
          <w:rPr>
            <w:webHidden/>
          </w:rPr>
          <w:instrText xml:space="preserve"> PAGEREF _Toc507143194 \h </w:instrText>
        </w:r>
        <w:r w:rsidR="00893E79" w:rsidRPr="00893E79">
          <w:rPr>
            <w:webHidden/>
          </w:rPr>
        </w:r>
        <w:r w:rsidR="00893E79" w:rsidRPr="00893E79">
          <w:rPr>
            <w:webHidden/>
          </w:rPr>
          <w:fldChar w:fldCharType="separate"/>
        </w:r>
        <w:r>
          <w:rPr>
            <w:webHidden/>
          </w:rPr>
          <w:t>7</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195" w:history="1">
        <w:r w:rsidR="00893E79" w:rsidRPr="00893E79">
          <w:rPr>
            <w:rStyle w:val="Hypertextovodkaz"/>
            <w:rFonts w:eastAsia="Times New Roman"/>
            <w:bCs/>
            <w:lang w:val="x-none"/>
          </w:rPr>
          <w:t>Čl. 8 Poskytnutí první pomoci</w:t>
        </w:r>
        <w:r w:rsidR="00893E79" w:rsidRPr="00893E79">
          <w:rPr>
            <w:webHidden/>
          </w:rPr>
          <w:tab/>
        </w:r>
        <w:r w:rsidR="00893E79" w:rsidRPr="00893E79">
          <w:rPr>
            <w:webHidden/>
          </w:rPr>
          <w:fldChar w:fldCharType="begin"/>
        </w:r>
        <w:r w:rsidR="00893E79" w:rsidRPr="00893E79">
          <w:rPr>
            <w:webHidden/>
          </w:rPr>
          <w:instrText xml:space="preserve"> PAGEREF _Toc507143195 \h </w:instrText>
        </w:r>
        <w:r w:rsidR="00893E79" w:rsidRPr="00893E79">
          <w:rPr>
            <w:webHidden/>
          </w:rPr>
        </w:r>
        <w:r w:rsidR="00893E79" w:rsidRPr="00893E79">
          <w:rPr>
            <w:webHidden/>
          </w:rPr>
          <w:fldChar w:fldCharType="separate"/>
        </w:r>
        <w:r>
          <w:rPr>
            <w:webHidden/>
          </w:rPr>
          <w:t>8</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196" w:history="1">
        <w:r w:rsidR="00893E79" w:rsidRPr="00893E79">
          <w:rPr>
            <w:rStyle w:val="Hypertextovodkaz"/>
            <w:rFonts w:eastAsia="Times New Roman"/>
            <w:bCs/>
            <w:lang w:val="x-none"/>
          </w:rPr>
          <w:t>Čl. 9 Školení BOZP</w:t>
        </w:r>
        <w:r w:rsidR="00893E79" w:rsidRPr="00893E79">
          <w:rPr>
            <w:webHidden/>
          </w:rPr>
          <w:tab/>
        </w:r>
        <w:r w:rsidR="00893E79" w:rsidRPr="00893E79">
          <w:rPr>
            <w:webHidden/>
          </w:rPr>
          <w:fldChar w:fldCharType="begin"/>
        </w:r>
        <w:r w:rsidR="00893E79" w:rsidRPr="00893E79">
          <w:rPr>
            <w:webHidden/>
          </w:rPr>
          <w:instrText xml:space="preserve"> PAGEREF _Toc507143196 \h </w:instrText>
        </w:r>
        <w:r w:rsidR="00893E79" w:rsidRPr="00893E79">
          <w:rPr>
            <w:webHidden/>
          </w:rPr>
        </w:r>
        <w:r w:rsidR="00893E79" w:rsidRPr="00893E79">
          <w:rPr>
            <w:webHidden/>
          </w:rPr>
          <w:fldChar w:fldCharType="separate"/>
        </w:r>
        <w:r>
          <w:rPr>
            <w:webHidden/>
          </w:rPr>
          <w:t>9</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197" w:history="1">
        <w:r w:rsidR="00893E79" w:rsidRPr="00893E79">
          <w:rPr>
            <w:rStyle w:val="Hypertextovodkaz"/>
            <w:rFonts w:eastAsia="Times New Roman"/>
            <w:bCs/>
            <w:lang w:val="x-none"/>
          </w:rPr>
          <w:t xml:space="preserve">Čl. 10 </w:t>
        </w:r>
        <w:r w:rsidR="00893E79" w:rsidRPr="00893E79">
          <w:rPr>
            <w:rStyle w:val="Hypertextovodkaz"/>
            <w:rFonts w:eastAsia="Times New Roman"/>
            <w:bCs/>
          </w:rPr>
          <w:t>Osobní ochranné pracovní prostředky</w:t>
        </w:r>
        <w:r w:rsidR="00893E79" w:rsidRPr="00893E79">
          <w:rPr>
            <w:webHidden/>
          </w:rPr>
          <w:tab/>
        </w:r>
        <w:r w:rsidR="00893E79" w:rsidRPr="00893E79">
          <w:rPr>
            <w:webHidden/>
          </w:rPr>
          <w:fldChar w:fldCharType="begin"/>
        </w:r>
        <w:r w:rsidR="00893E79" w:rsidRPr="00893E79">
          <w:rPr>
            <w:webHidden/>
          </w:rPr>
          <w:instrText xml:space="preserve"> PAGEREF _Toc507143197 \h </w:instrText>
        </w:r>
        <w:r w:rsidR="00893E79" w:rsidRPr="00893E79">
          <w:rPr>
            <w:webHidden/>
          </w:rPr>
        </w:r>
        <w:r w:rsidR="00893E79" w:rsidRPr="00893E79">
          <w:rPr>
            <w:webHidden/>
          </w:rPr>
          <w:fldChar w:fldCharType="separate"/>
        </w:r>
        <w:r>
          <w:rPr>
            <w:webHidden/>
          </w:rPr>
          <w:t>11</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198" w:history="1">
        <w:r w:rsidR="00893E79" w:rsidRPr="00893E79">
          <w:rPr>
            <w:rStyle w:val="Hypertextovodkaz"/>
            <w:rFonts w:eastAsia="Times New Roman"/>
            <w:bCs/>
            <w:lang w:val="x-none"/>
          </w:rPr>
          <w:t>Čl. 11 Bezpečnostní značky a signály</w:t>
        </w:r>
        <w:r w:rsidR="00893E79" w:rsidRPr="00893E79">
          <w:rPr>
            <w:webHidden/>
          </w:rPr>
          <w:tab/>
        </w:r>
        <w:r w:rsidR="00893E79" w:rsidRPr="00893E79">
          <w:rPr>
            <w:webHidden/>
          </w:rPr>
          <w:fldChar w:fldCharType="begin"/>
        </w:r>
        <w:r w:rsidR="00893E79" w:rsidRPr="00893E79">
          <w:rPr>
            <w:webHidden/>
          </w:rPr>
          <w:instrText xml:space="preserve"> PAGEREF _Toc507143198 \h </w:instrText>
        </w:r>
        <w:r w:rsidR="00893E79" w:rsidRPr="00893E79">
          <w:rPr>
            <w:webHidden/>
          </w:rPr>
        </w:r>
        <w:r w:rsidR="00893E79" w:rsidRPr="00893E79">
          <w:rPr>
            <w:webHidden/>
          </w:rPr>
          <w:fldChar w:fldCharType="separate"/>
        </w:r>
        <w:r>
          <w:rPr>
            <w:webHidden/>
          </w:rPr>
          <w:t>11</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199" w:history="1">
        <w:r w:rsidR="00893E79" w:rsidRPr="00893E79">
          <w:rPr>
            <w:rStyle w:val="Hypertextovodkaz"/>
            <w:rFonts w:eastAsia="Times New Roman"/>
            <w:bCs/>
            <w:lang w:val="x-none"/>
          </w:rPr>
          <w:t>Čl. 12 Pracovní úrazy</w:t>
        </w:r>
        <w:r w:rsidR="00893E79" w:rsidRPr="00893E79">
          <w:rPr>
            <w:webHidden/>
          </w:rPr>
          <w:tab/>
        </w:r>
        <w:r w:rsidR="00893E79" w:rsidRPr="00893E79">
          <w:rPr>
            <w:webHidden/>
          </w:rPr>
          <w:fldChar w:fldCharType="begin"/>
        </w:r>
        <w:r w:rsidR="00893E79" w:rsidRPr="00893E79">
          <w:rPr>
            <w:webHidden/>
          </w:rPr>
          <w:instrText xml:space="preserve"> PAGEREF _Toc507143199 \h </w:instrText>
        </w:r>
        <w:r w:rsidR="00893E79" w:rsidRPr="00893E79">
          <w:rPr>
            <w:webHidden/>
          </w:rPr>
        </w:r>
        <w:r w:rsidR="00893E79" w:rsidRPr="00893E79">
          <w:rPr>
            <w:webHidden/>
          </w:rPr>
          <w:fldChar w:fldCharType="separate"/>
        </w:r>
        <w:r>
          <w:rPr>
            <w:webHidden/>
          </w:rPr>
          <w:t>12</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200" w:history="1">
        <w:r w:rsidR="00893E79" w:rsidRPr="00893E79">
          <w:rPr>
            <w:rStyle w:val="Hypertextovodkaz"/>
            <w:rFonts w:eastAsia="Times New Roman"/>
            <w:bCs/>
            <w:lang w:val="x-none"/>
          </w:rPr>
          <w:t>Čl. 13 Zjišťování alkoholu a návykových látek</w:t>
        </w:r>
        <w:r w:rsidR="00893E79" w:rsidRPr="00893E79">
          <w:rPr>
            <w:webHidden/>
          </w:rPr>
          <w:tab/>
        </w:r>
        <w:r w:rsidR="00893E79" w:rsidRPr="00893E79">
          <w:rPr>
            <w:webHidden/>
          </w:rPr>
          <w:fldChar w:fldCharType="begin"/>
        </w:r>
        <w:r w:rsidR="00893E79" w:rsidRPr="00893E79">
          <w:rPr>
            <w:webHidden/>
          </w:rPr>
          <w:instrText xml:space="preserve"> PAGEREF _Toc507143200 \h </w:instrText>
        </w:r>
        <w:r w:rsidR="00893E79" w:rsidRPr="00893E79">
          <w:rPr>
            <w:webHidden/>
          </w:rPr>
        </w:r>
        <w:r w:rsidR="00893E79" w:rsidRPr="00893E79">
          <w:rPr>
            <w:webHidden/>
          </w:rPr>
          <w:fldChar w:fldCharType="separate"/>
        </w:r>
        <w:r>
          <w:rPr>
            <w:webHidden/>
          </w:rPr>
          <w:t>14</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201" w:history="1">
        <w:r w:rsidR="00893E79" w:rsidRPr="00893E79">
          <w:rPr>
            <w:rStyle w:val="Hypertextovodkaz"/>
            <w:rFonts w:eastAsia="Times New Roman"/>
            <w:bCs/>
            <w:lang w:val="x-none"/>
          </w:rPr>
          <w:t>Čl. 1</w:t>
        </w:r>
        <w:r w:rsidR="00893E79" w:rsidRPr="00893E79">
          <w:rPr>
            <w:rStyle w:val="Hypertextovodkaz"/>
            <w:rFonts w:eastAsia="Times New Roman"/>
            <w:bCs/>
          </w:rPr>
          <w:t>4</w:t>
        </w:r>
        <w:r w:rsidR="00893E79" w:rsidRPr="00893E79">
          <w:rPr>
            <w:rStyle w:val="Hypertextovodkaz"/>
            <w:rFonts w:eastAsia="Times New Roman"/>
            <w:bCs/>
            <w:lang w:val="x-none"/>
          </w:rPr>
          <w:t xml:space="preserve"> </w:t>
        </w:r>
        <w:r w:rsidR="00893E79" w:rsidRPr="00893E79">
          <w:rPr>
            <w:rStyle w:val="Hypertextovodkaz"/>
            <w:rFonts w:eastAsia="Times New Roman"/>
            <w:bCs/>
          </w:rPr>
          <w:t>Zabezpečení budov</w:t>
        </w:r>
        <w:r w:rsidR="00893E79" w:rsidRPr="00893E79">
          <w:rPr>
            <w:webHidden/>
          </w:rPr>
          <w:tab/>
        </w:r>
        <w:r w:rsidR="00893E79" w:rsidRPr="00893E79">
          <w:rPr>
            <w:webHidden/>
          </w:rPr>
          <w:fldChar w:fldCharType="begin"/>
        </w:r>
        <w:r w:rsidR="00893E79" w:rsidRPr="00893E79">
          <w:rPr>
            <w:webHidden/>
          </w:rPr>
          <w:instrText xml:space="preserve"> PAGEREF _Toc507143201 \h </w:instrText>
        </w:r>
        <w:r w:rsidR="00893E79" w:rsidRPr="00893E79">
          <w:rPr>
            <w:webHidden/>
          </w:rPr>
        </w:r>
        <w:r w:rsidR="00893E79" w:rsidRPr="00893E79">
          <w:rPr>
            <w:webHidden/>
          </w:rPr>
          <w:fldChar w:fldCharType="separate"/>
        </w:r>
        <w:r>
          <w:rPr>
            <w:webHidden/>
          </w:rPr>
          <w:t>16</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202" w:history="1">
        <w:r w:rsidR="00893E79" w:rsidRPr="00893E79">
          <w:rPr>
            <w:rStyle w:val="Hypertextovodkaz"/>
            <w:rFonts w:eastAsia="Times New Roman"/>
            <w:bCs/>
            <w:lang w:val="x-none"/>
          </w:rPr>
          <w:t>Čl. 1</w:t>
        </w:r>
        <w:r w:rsidR="00893E79" w:rsidRPr="00893E79">
          <w:rPr>
            <w:rStyle w:val="Hypertextovodkaz"/>
            <w:rFonts w:eastAsia="Times New Roman"/>
            <w:bCs/>
          </w:rPr>
          <w:t>5</w:t>
        </w:r>
        <w:r w:rsidR="00893E79" w:rsidRPr="00893E79">
          <w:rPr>
            <w:rStyle w:val="Hypertextovodkaz"/>
            <w:rFonts w:eastAsia="Times New Roman"/>
            <w:bCs/>
            <w:lang w:val="x-none"/>
          </w:rPr>
          <w:t xml:space="preserve"> Zabezpečení bezpečnosti v  mimopracovní době</w:t>
        </w:r>
        <w:r w:rsidR="00893E79" w:rsidRPr="00893E79">
          <w:rPr>
            <w:webHidden/>
          </w:rPr>
          <w:tab/>
        </w:r>
        <w:r w:rsidR="00893E79" w:rsidRPr="00893E79">
          <w:rPr>
            <w:webHidden/>
          </w:rPr>
          <w:fldChar w:fldCharType="begin"/>
        </w:r>
        <w:r w:rsidR="00893E79" w:rsidRPr="00893E79">
          <w:rPr>
            <w:webHidden/>
          </w:rPr>
          <w:instrText xml:space="preserve"> PAGEREF _Toc507143202 \h </w:instrText>
        </w:r>
        <w:r w:rsidR="00893E79" w:rsidRPr="00893E79">
          <w:rPr>
            <w:webHidden/>
          </w:rPr>
        </w:r>
        <w:r w:rsidR="00893E79" w:rsidRPr="00893E79">
          <w:rPr>
            <w:webHidden/>
          </w:rPr>
          <w:fldChar w:fldCharType="separate"/>
        </w:r>
        <w:r>
          <w:rPr>
            <w:webHidden/>
          </w:rPr>
          <w:t>18</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203" w:history="1">
        <w:r w:rsidR="00893E79" w:rsidRPr="00893E79">
          <w:rPr>
            <w:rStyle w:val="Hypertextovodkaz"/>
            <w:rFonts w:eastAsia="Times New Roman"/>
            <w:bCs/>
            <w:lang w:val="x-none"/>
          </w:rPr>
          <w:t>Čl. 1</w:t>
        </w:r>
        <w:r w:rsidR="00893E79" w:rsidRPr="00893E79">
          <w:rPr>
            <w:rStyle w:val="Hypertextovodkaz"/>
            <w:rFonts w:eastAsia="Times New Roman"/>
            <w:bCs/>
          </w:rPr>
          <w:t>6</w:t>
        </w:r>
        <w:r w:rsidR="00893E79" w:rsidRPr="00893E79">
          <w:rPr>
            <w:rStyle w:val="Hypertextovodkaz"/>
            <w:rFonts w:eastAsia="Times New Roman"/>
            <w:bCs/>
            <w:lang w:val="x-none"/>
          </w:rPr>
          <w:t xml:space="preserve"> </w:t>
        </w:r>
        <w:r w:rsidR="00893E79" w:rsidRPr="00893E79">
          <w:rPr>
            <w:rStyle w:val="Hypertextovodkaz"/>
            <w:rFonts w:eastAsia="Times New Roman"/>
            <w:bCs/>
          </w:rPr>
          <w:t>Elektrické spotřebiče</w:t>
        </w:r>
        <w:r w:rsidR="00893E79" w:rsidRPr="00893E79">
          <w:rPr>
            <w:webHidden/>
          </w:rPr>
          <w:tab/>
        </w:r>
        <w:r w:rsidR="00893E79" w:rsidRPr="00893E79">
          <w:rPr>
            <w:webHidden/>
          </w:rPr>
          <w:fldChar w:fldCharType="begin"/>
        </w:r>
        <w:r w:rsidR="00893E79" w:rsidRPr="00893E79">
          <w:rPr>
            <w:webHidden/>
          </w:rPr>
          <w:instrText xml:space="preserve"> PAGEREF _Toc507143203 \h </w:instrText>
        </w:r>
        <w:r w:rsidR="00893E79" w:rsidRPr="00893E79">
          <w:rPr>
            <w:webHidden/>
          </w:rPr>
        </w:r>
        <w:r w:rsidR="00893E79" w:rsidRPr="00893E79">
          <w:rPr>
            <w:webHidden/>
          </w:rPr>
          <w:fldChar w:fldCharType="separate"/>
        </w:r>
        <w:r>
          <w:rPr>
            <w:webHidden/>
          </w:rPr>
          <w:t>18</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204" w:history="1">
        <w:r w:rsidR="00893E79" w:rsidRPr="00893E79">
          <w:rPr>
            <w:rStyle w:val="Hypertextovodkaz"/>
            <w:rFonts w:eastAsia="Times New Roman"/>
            <w:bCs/>
            <w:lang w:val="x-none"/>
          </w:rPr>
          <w:t>Čl. 1</w:t>
        </w:r>
        <w:r w:rsidR="00893E79" w:rsidRPr="00893E79">
          <w:rPr>
            <w:rStyle w:val="Hypertextovodkaz"/>
            <w:rFonts w:eastAsia="Times New Roman"/>
            <w:bCs/>
          </w:rPr>
          <w:t>7</w:t>
        </w:r>
        <w:r w:rsidR="00893E79" w:rsidRPr="00893E79">
          <w:rPr>
            <w:rStyle w:val="Hypertextovodkaz"/>
            <w:rFonts w:eastAsia="Times New Roman"/>
            <w:bCs/>
            <w:lang w:val="x-none"/>
          </w:rPr>
          <w:t xml:space="preserve"> </w:t>
        </w:r>
        <w:r w:rsidR="00893E79" w:rsidRPr="00893E79">
          <w:rPr>
            <w:rStyle w:val="Hypertextovodkaz"/>
            <w:rFonts w:eastAsia="Times New Roman"/>
            <w:bCs/>
          </w:rPr>
          <w:t>Pracovní prostředky, technická zařízení a pracoviště</w:t>
        </w:r>
        <w:r w:rsidR="00893E79" w:rsidRPr="00893E79">
          <w:rPr>
            <w:webHidden/>
          </w:rPr>
          <w:tab/>
        </w:r>
        <w:r w:rsidR="00893E79" w:rsidRPr="00893E79">
          <w:rPr>
            <w:webHidden/>
          </w:rPr>
          <w:fldChar w:fldCharType="begin"/>
        </w:r>
        <w:r w:rsidR="00893E79" w:rsidRPr="00893E79">
          <w:rPr>
            <w:webHidden/>
          </w:rPr>
          <w:instrText xml:space="preserve"> PAGEREF _Toc507143204 \h </w:instrText>
        </w:r>
        <w:r w:rsidR="00893E79" w:rsidRPr="00893E79">
          <w:rPr>
            <w:webHidden/>
          </w:rPr>
        </w:r>
        <w:r w:rsidR="00893E79" w:rsidRPr="00893E79">
          <w:rPr>
            <w:webHidden/>
          </w:rPr>
          <w:fldChar w:fldCharType="separate"/>
        </w:r>
        <w:r>
          <w:rPr>
            <w:webHidden/>
          </w:rPr>
          <w:t>20</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205" w:history="1">
        <w:r w:rsidR="00893E79" w:rsidRPr="00893E79">
          <w:rPr>
            <w:rStyle w:val="Hypertextovodkaz"/>
            <w:rFonts w:eastAsia="Times New Roman"/>
            <w:bCs/>
            <w:lang w:val="x-none"/>
          </w:rPr>
          <w:t>Čl. 1</w:t>
        </w:r>
        <w:r w:rsidR="00893E79" w:rsidRPr="00893E79">
          <w:rPr>
            <w:rStyle w:val="Hypertextovodkaz"/>
            <w:rFonts w:eastAsia="Times New Roman"/>
            <w:bCs/>
          </w:rPr>
          <w:t>8</w:t>
        </w:r>
        <w:r w:rsidR="00893E79" w:rsidRPr="00893E79">
          <w:rPr>
            <w:rStyle w:val="Hypertextovodkaz"/>
            <w:rFonts w:eastAsia="Times New Roman"/>
            <w:bCs/>
            <w:lang w:val="x-none"/>
          </w:rPr>
          <w:t xml:space="preserve"> </w:t>
        </w:r>
        <w:r w:rsidR="00893E79" w:rsidRPr="00893E79">
          <w:rPr>
            <w:rStyle w:val="Hypertextovodkaz"/>
            <w:rFonts w:eastAsia="Times New Roman"/>
            <w:bCs/>
          </w:rPr>
          <w:t>Skladování</w:t>
        </w:r>
        <w:r w:rsidR="00893E79" w:rsidRPr="00893E79">
          <w:rPr>
            <w:webHidden/>
          </w:rPr>
          <w:tab/>
        </w:r>
        <w:r w:rsidR="00893E79" w:rsidRPr="00893E79">
          <w:rPr>
            <w:webHidden/>
          </w:rPr>
          <w:fldChar w:fldCharType="begin"/>
        </w:r>
        <w:r w:rsidR="00893E79" w:rsidRPr="00893E79">
          <w:rPr>
            <w:webHidden/>
          </w:rPr>
          <w:instrText xml:space="preserve"> PAGEREF _Toc507143205 \h </w:instrText>
        </w:r>
        <w:r w:rsidR="00893E79" w:rsidRPr="00893E79">
          <w:rPr>
            <w:webHidden/>
          </w:rPr>
        </w:r>
        <w:r w:rsidR="00893E79" w:rsidRPr="00893E79">
          <w:rPr>
            <w:webHidden/>
          </w:rPr>
          <w:fldChar w:fldCharType="separate"/>
        </w:r>
        <w:r>
          <w:rPr>
            <w:webHidden/>
          </w:rPr>
          <w:t>22</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206" w:history="1">
        <w:r w:rsidR="00893E79" w:rsidRPr="00893E79">
          <w:rPr>
            <w:rStyle w:val="Hypertextovodkaz"/>
            <w:rFonts w:eastAsia="Times New Roman"/>
            <w:bCs/>
            <w:lang w:val="x-none"/>
          </w:rPr>
          <w:t>Čl. 1</w:t>
        </w:r>
        <w:r w:rsidR="00893E79" w:rsidRPr="00893E79">
          <w:rPr>
            <w:rStyle w:val="Hypertextovodkaz"/>
            <w:rFonts w:eastAsia="Times New Roman"/>
            <w:bCs/>
          </w:rPr>
          <w:t>9</w:t>
        </w:r>
        <w:r w:rsidR="00893E79" w:rsidRPr="00893E79">
          <w:rPr>
            <w:rStyle w:val="Hypertextovodkaz"/>
            <w:rFonts w:eastAsia="Times New Roman"/>
            <w:bCs/>
            <w:lang w:val="x-none"/>
          </w:rPr>
          <w:t xml:space="preserve"> </w:t>
        </w:r>
        <w:r w:rsidR="00893E79" w:rsidRPr="00893E79">
          <w:rPr>
            <w:rStyle w:val="Hypertextovodkaz"/>
            <w:rFonts w:eastAsia="Times New Roman"/>
            <w:bCs/>
          </w:rPr>
          <w:t>Manipulace s břemeny</w:t>
        </w:r>
        <w:r w:rsidR="00893E79" w:rsidRPr="00893E79">
          <w:rPr>
            <w:webHidden/>
          </w:rPr>
          <w:tab/>
        </w:r>
        <w:r w:rsidR="00893E79" w:rsidRPr="00893E79">
          <w:rPr>
            <w:webHidden/>
          </w:rPr>
          <w:fldChar w:fldCharType="begin"/>
        </w:r>
        <w:r w:rsidR="00893E79" w:rsidRPr="00893E79">
          <w:rPr>
            <w:webHidden/>
          </w:rPr>
          <w:instrText xml:space="preserve"> PAGEREF _Toc507143206 \h </w:instrText>
        </w:r>
        <w:r w:rsidR="00893E79" w:rsidRPr="00893E79">
          <w:rPr>
            <w:webHidden/>
          </w:rPr>
        </w:r>
        <w:r w:rsidR="00893E79" w:rsidRPr="00893E79">
          <w:rPr>
            <w:webHidden/>
          </w:rPr>
          <w:fldChar w:fldCharType="separate"/>
        </w:r>
        <w:r>
          <w:rPr>
            <w:webHidden/>
          </w:rPr>
          <w:t>23</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207" w:history="1">
        <w:r w:rsidR="00893E79" w:rsidRPr="00893E79">
          <w:rPr>
            <w:rStyle w:val="Hypertextovodkaz"/>
            <w:rFonts w:eastAsia="Times New Roman"/>
            <w:bCs/>
            <w:lang w:val="x-none"/>
          </w:rPr>
          <w:t xml:space="preserve">Čl. </w:t>
        </w:r>
        <w:r w:rsidR="00893E79" w:rsidRPr="00893E79">
          <w:rPr>
            <w:rStyle w:val="Hypertextovodkaz"/>
            <w:rFonts w:eastAsia="Times New Roman"/>
            <w:bCs/>
          </w:rPr>
          <w:t>20</w:t>
        </w:r>
        <w:r w:rsidR="00893E79" w:rsidRPr="00893E79">
          <w:rPr>
            <w:rStyle w:val="Hypertextovodkaz"/>
            <w:rFonts w:eastAsia="Times New Roman"/>
            <w:bCs/>
            <w:lang w:val="x-none"/>
          </w:rPr>
          <w:t xml:space="preserve"> </w:t>
        </w:r>
        <w:r w:rsidR="00893E79" w:rsidRPr="00893E79">
          <w:rPr>
            <w:rStyle w:val="Hypertextovodkaz"/>
            <w:rFonts w:eastAsia="Times New Roman"/>
            <w:bCs/>
          </w:rPr>
          <w:t>Práce zakázané ženám</w:t>
        </w:r>
        <w:r w:rsidR="00893E79" w:rsidRPr="00893E79">
          <w:rPr>
            <w:webHidden/>
          </w:rPr>
          <w:tab/>
        </w:r>
        <w:r w:rsidR="00893E79" w:rsidRPr="00893E79">
          <w:rPr>
            <w:webHidden/>
          </w:rPr>
          <w:fldChar w:fldCharType="begin"/>
        </w:r>
        <w:r w:rsidR="00893E79" w:rsidRPr="00893E79">
          <w:rPr>
            <w:webHidden/>
          </w:rPr>
          <w:instrText xml:space="preserve"> PAGEREF _Toc507143207 \h </w:instrText>
        </w:r>
        <w:r w:rsidR="00893E79" w:rsidRPr="00893E79">
          <w:rPr>
            <w:webHidden/>
          </w:rPr>
        </w:r>
        <w:r w:rsidR="00893E79" w:rsidRPr="00893E79">
          <w:rPr>
            <w:webHidden/>
          </w:rPr>
          <w:fldChar w:fldCharType="separate"/>
        </w:r>
        <w:r>
          <w:rPr>
            <w:webHidden/>
          </w:rPr>
          <w:t>24</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208" w:history="1">
        <w:r w:rsidR="00893E79" w:rsidRPr="00893E79">
          <w:rPr>
            <w:rStyle w:val="Hypertextovodkaz"/>
            <w:rFonts w:eastAsia="Times New Roman"/>
            <w:bCs/>
            <w:lang w:val="x-none"/>
          </w:rPr>
          <w:t xml:space="preserve">Čl. </w:t>
        </w:r>
        <w:r w:rsidR="00893E79" w:rsidRPr="00893E79">
          <w:rPr>
            <w:rStyle w:val="Hypertextovodkaz"/>
            <w:rFonts w:eastAsia="Times New Roman"/>
            <w:bCs/>
          </w:rPr>
          <w:t>21</w:t>
        </w:r>
        <w:r w:rsidR="00893E79" w:rsidRPr="00893E79">
          <w:rPr>
            <w:rStyle w:val="Hypertextovodkaz"/>
            <w:rFonts w:eastAsia="Times New Roman"/>
            <w:bCs/>
            <w:lang w:val="x-none"/>
          </w:rPr>
          <w:t xml:space="preserve"> </w:t>
        </w:r>
        <w:r w:rsidR="00893E79" w:rsidRPr="00893E79">
          <w:rPr>
            <w:rStyle w:val="Hypertextovodkaz"/>
            <w:rFonts w:eastAsia="Times New Roman"/>
            <w:bCs/>
          </w:rPr>
          <w:t>Práce ve výškách</w:t>
        </w:r>
        <w:r w:rsidR="00893E79" w:rsidRPr="00893E79">
          <w:rPr>
            <w:webHidden/>
          </w:rPr>
          <w:tab/>
        </w:r>
        <w:r w:rsidR="00893E79" w:rsidRPr="00893E79">
          <w:rPr>
            <w:webHidden/>
          </w:rPr>
          <w:fldChar w:fldCharType="begin"/>
        </w:r>
        <w:r w:rsidR="00893E79" w:rsidRPr="00893E79">
          <w:rPr>
            <w:webHidden/>
          </w:rPr>
          <w:instrText xml:space="preserve"> PAGEREF _Toc507143208 \h </w:instrText>
        </w:r>
        <w:r w:rsidR="00893E79" w:rsidRPr="00893E79">
          <w:rPr>
            <w:webHidden/>
          </w:rPr>
        </w:r>
        <w:r w:rsidR="00893E79" w:rsidRPr="00893E79">
          <w:rPr>
            <w:webHidden/>
          </w:rPr>
          <w:fldChar w:fldCharType="separate"/>
        </w:r>
        <w:r>
          <w:rPr>
            <w:webHidden/>
          </w:rPr>
          <w:t>24</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209" w:history="1">
        <w:r w:rsidR="00893E79" w:rsidRPr="00893E79">
          <w:rPr>
            <w:rStyle w:val="Hypertextovodkaz"/>
            <w:rFonts w:eastAsia="Times New Roman"/>
            <w:bCs/>
            <w:lang w:val="x-none"/>
          </w:rPr>
          <w:t xml:space="preserve">Čl. </w:t>
        </w:r>
        <w:r w:rsidR="00893E79" w:rsidRPr="00893E79">
          <w:rPr>
            <w:rStyle w:val="Hypertextovodkaz"/>
            <w:rFonts w:eastAsia="Times New Roman"/>
            <w:bCs/>
          </w:rPr>
          <w:t>22</w:t>
        </w:r>
        <w:r w:rsidR="00893E79" w:rsidRPr="00893E79">
          <w:rPr>
            <w:rStyle w:val="Hypertextovodkaz"/>
            <w:rFonts w:eastAsia="Times New Roman"/>
            <w:bCs/>
            <w:lang w:val="x-none"/>
          </w:rPr>
          <w:t xml:space="preserve"> Práva a povinnosti zaměstnanců</w:t>
        </w:r>
        <w:r w:rsidR="00893E79" w:rsidRPr="00893E79">
          <w:rPr>
            <w:webHidden/>
          </w:rPr>
          <w:tab/>
        </w:r>
        <w:r w:rsidR="00893E79" w:rsidRPr="00893E79">
          <w:rPr>
            <w:webHidden/>
          </w:rPr>
          <w:fldChar w:fldCharType="begin"/>
        </w:r>
        <w:r w:rsidR="00893E79" w:rsidRPr="00893E79">
          <w:rPr>
            <w:webHidden/>
          </w:rPr>
          <w:instrText xml:space="preserve"> PAGEREF _Toc507143209 \h </w:instrText>
        </w:r>
        <w:r w:rsidR="00893E79" w:rsidRPr="00893E79">
          <w:rPr>
            <w:webHidden/>
          </w:rPr>
        </w:r>
        <w:r w:rsidR="00893E79" w:rsidRPr="00893E79">
          <w:rPr>
            <w:webHidden/>
          </w:rPr>
          <w:fldChar w:fldCharType="separate"/>
        </w:r>
        <w:r>
          <w:rPr>
            <w:webHidden/>
          </w:rPr>
          <w:t>26</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210" w:history="1">
        <w:r w:rsidR="00893E79" w:rsidRPr="00893E79">
          <w:rPr>
            <w:rStyle w:val="Hypertextovodkaz"/>
            <w:rFonts w:eastAsia="Times New Roman"/>
            <w:bCs/>
            <w:lang w:val="x-none"/>
          </w:rPr>
          <w:t xml:space="preserve">Čl. </w:t>
        </w:r>
        <w:r w:rsidR="00893E79" w:rsidRPr="00893E79">
          <w:rPr>
            <w:rStyle w:val="Hypertextovodkaz"/>
            <w:rFonts w:eastAsia="Times New Roman"/>
            <w:bCs/>
          </w:rPr>
          <w:t>23</w:t>
        </w:r>
        <w:r w:rsidR="00893E79" w:rsidRPr="00893E79">
          <w:rPr>
            <w:rStyle w:val="Hypertextovodkaz"/>
            <w:rFonts w:eastAsia="Times New Roman"/>
            <w:bCs/>
            <w:lang w:val="x-none"/>
          </w:rPr>
          <w:t xml:space="preserve"> Povinnosti vedoucích zaměstnanců</w:t>
        </w:r>
        <w:r w:rsidR="00893E79" w:rsidRPr="00893E79">
          <w:rPr>
            <w:webHidden/>
          </w:rPr>
          <w:tab/>
        </w:r>
        <w:r w:rsidR="00893E79" w:rsidRPr="00893E79">
          <w:rPr>
            <w:webHidden/>
          </w:rPr>
          <w:fldChar w:fldCharType="begin"/>
        </w:r>
        <w:r w:rsidR="00893E79" w:rsidRPr="00893E79">
          <w:rPr>
            <w:webHidden/>
          </w:rPr>
          <w:instrText xml:space="preserve"> PAGEREF _Toc507143210 \h </w:instrText>
        </w:r>
        <w:r w:rsidR="00893E79" w:rsidRPr="00893E79">
          <w:rPr>
            <w:webHidden/>
          </w:rPr>
        </w:r>
        <w:r w:rsidR="00893E79" w:rsidRPr="00893E79">
          <w:rPr>
            <w:webHidden/>
          </w:rPr>
          <w:fldChar w:fldCharType="separate"/>
        </w:r>
        <w:r>
          <w:rPr>
            <w:webHidden/>
          </w:rPr>
          <w:t>29</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211" w:history="1">
        <w:r w:rsidR="00893E79" w:rsidRPr="00893E79">
          <w:rPr>
            <w:rStyle w:val="Hypertextovodkaz"/>
            <w:rFonts w:eastAsia="Times New Roman"/>
            <w:bCs/>
            <w:lang w:val="x-none"/>
          </w:rPr>
          <w:t xml:space="preserve">Čl. </w:t>
        </w:r>
        <w:r w:rsidR="00893E79" w:rsidRPr="00893E79">
          <w:rPr>
            <w:rStyle w:val="Hypertextovodkaz"/>
            <w:rFonts w:eastAsia="Times New Roman"/>
            <w:bCs/>
          </w:rPr>
          <w:t>24</w:t>
        </w:r>
        <w:r w:rsidR="00893E79" w:rsidRPr="00893E79">
          <w:rPr>
            <w:rStyle w:val="Hypertextovodkaz"/>
            <w:rFonts w:eastAsia="Times New Roman"/>
            <w:bCs/>
            <w:lang w:val="x-none"/>
          </w:rPr>
          <w:t xml:space="preserve"> Povinnosti bezpečnostního referenta</w:t>
        </w:r>
        <w:r w:rsidR="00893E79" w:rsidRPr="00893E79">
          <w:rPr>
            <w:webHidden/>
          </w:rPr>
          <w:tab/>
        </w:r>
        <w:r w:rsidR="00893E79" w:rsidRPr="00893E79">
          <w:rPr>
            <w:webHidden/>
          </w:rPr>
          <w:fldChar w:fldCharType="begin"/>
        </w:r>
        <w:r w:rsidR="00893E79" w:rsidRPr="00893E79">
          <w:rPr>
            <w:webHidden/>
          </w:rPr>
          <w:instrText xml:space="preserve"> PAGEREF _Toc507143211 \h </w:instrText>
        </w:r>
        <w:r w:rsidR="00893E79" w:rsidRPr="00893E79">
          <w:rPr>
            <w:webHidden/>
          </w:rPr>
        </w:r>
        <w:r w:rsidR="00893E79" w:rsidRPr="00893E79">
          <w:rPr>
            <w:webHidden/>
          </w:rPr>
          <w:fldChar w:fldCharType="separate"/>
        </w:r>
        <w:r>
          <w:rPr>
            <w:webHidden/>
          </w:rPr>
          <w:t>30</w:t>
        </w:r>
        <w:r w:rsidR="00893E79" w:rsidRPr="00893E79">
          <w:rPr>
            <w:webHidden/>
          </w:rPr>
          <w:fldChar w:fldCharType="end"/>
        </w:r>
      </w:hyperlink>
    </w:p>
    <w:p w:rsidR="00893E79" w:rsidRPr="00893E79" w:rsidRDefault="00570490">
      <w:pPr>
        <w:pStyle w:val="Obsah1"/>
        <w:rPr>
          <w:rFonts w:asciiTheme="minorHAnsi" w:eastAsiaTheme="minorEastAsia" w:hAnsiTheme="minorHAnsi" w:cstheme="minorBidi"/>
          <w:caps w:val="0"/>
        </w:rPr>
      </w:pPr>
      <w:hyperlink w:anchor="_Toc507143212" w:history="1">
        <w:r w:rsidR="00893E79" w:rsidRPr="00893E79">
          <w:rPr>
            <w:rStyle w:val="Hypertextovodkaz"/>
            <w:rFonts w:eastAsia="Times New Roman"/>
            <w:bCs/>
            <w:lang w:val="x-none"/>
          </w:rPr>
          <w:t>Čl. 2</w:t>
        </w:r>
        <w:r w:rsidR="00893E79" w:rsidRPr="00893E79">
          <w:rPr>
            <w:rStyle w:val="Hypertextovodkaz"/>
            <w:rFonts w:eastAsia="Times New Roman"/>
            <w:bCs/>
          </w:rPr>
          <w:t>5</w:t>
        </w:r>
        <w:r w:rsidR="00893E79" w:rsidRPr="00893E79">
          <w:rPr>
            <w:rStyle w:val="Hypertextovodkaz"/>
            <w:rFonts w:eastAsia="Times New Roman"/>
            <w:bCs/>
            <w:lang w:val="x-none"/>
          </w:rPr>
          <w:t xml:space="preserve"> Závěrečná ustanovení</w:t>
        </w:r>
        <w:r w:rsidR="00893E79" w:rsidRPr="00893E79">
          <w:rPr>
            <w:webHidden/>
          </w:rPr>
          <w:tab/>
        </w:r>
        <w:r w:rsidR="00893E79" w:rsidRPr="00893E79">
          <w:rPr>
            <w:webHidden/>
          </w:rPr>
          <w:fldChar w:fldCharType="begin"/>
        </w:r>
        <w:r w:rsidR="00893E79" w:rsidRPr="00893E79">
          <w:rPr>
            <w:webHidden/>
          </w:rPr>
          <w:instrText xml:space="preserve"> PAGEREF _Toc507143212 \h </w:instrText>
        </w:r>
        <w:r w:rsidR="00893E79" w:rsidRPr="00893E79">
          <w:rPr>
            <w:webHidden/>
          </w:rPr>
        </w:r>
        <w:r w:rsidR="00893E79" w:rsidRPr="00893E79">
          <w:rPr>
            <w:webHidden/>
          </w:rPr>
          <w:fldChar w:fldCharType="separate"/>
        </w:r>
        <w:r>
          <w:rPr>
            <w:webHidden/>
          </w:rPr>
          <w:t>31</w:t>
        </w:r>
        <w:r w:rsidR="00893E79" w:rsidRPr="00893E79">
          <w:rPr>
            <w:webHidden/>
          </w:rPr>
          <w:fldChar w:fldCharType="end"/>
        </w:r>
      </w:hyperlink>
    </w:p>
    <w:p w:rsidR="008F0744" w:rsidRPr="008F0744" w:rsidRDefault="008F0744" w:rsidP="008F0744">
      <w:pPr>
        <w:tabs>
          <w:tab w:val="left" w:pos="709"/>
        </w:tabs>
        <w:spacing w:after="0" w:line="240" w:lineRule="auto"/>
        <w:rPr>
          <w:rFonts w:ascii="Arial" w:eastAsia="Times New Roman" w:hAnsi="Arial" w:cs="Arial"/>
          <w:lang w:eastAsia="cs-CZ"/>
        </w:rPr>
      </w:pPr>
      <w:r w:rsidRPr="00893E79">
        <w:rPr>
          <w:rFonts w:ascii="Arial" w:eastAsia="Times New Roman" w:hAnsi="Arial" w:cs="Arial"/>
          <w:caps/>
          <w:lang w:eastAsia="cs-CZ"/>
        </w:rPr>
        <w:fldChar w:fldCharType="end"/>
      </w:r>
    </w:p>
    <w:p w:rsidR="008F0744" w:rsidRPr="008F0744" w:rsidRDefault="008F0744" w:rsidP="008F0744">
      <w:pPr>
        <w:spacing w:after="0" w:line="240" w:lineRule="auto"/>
        <w:rPr>
          <w:rFonts w:ascii="Arial" w:eastAsia="Times New Roman" w:hAnsi="Arial" w:cs="Arial"/>
          <w:lang w:val="x-none" w:eastAsia="cs-CZ"/>
        </w:rPr>
        <w:sectPr w:rsidR="008F0744" w:rsidRPr="008F0744">
          <w:footerReference w:type="default" r:id="rId9"/>
          <w:pgSz w:w="11906" w:h="16838"/>
          <w:pgMar w:top="1417" w:right="1417" w:bottom="1417" w:left="1417" w:header="709" w:footer="709" w:gutter="0"/>
          <w:cols w:space="708"/>
        </w:sectPr>
      </w:pPr>
    </w:p>
    <w:p w:rsidR="008F0744" w:rsidRPr="008F0744" w:rsidRDefault="008F0744" w:rsidP="008F0744">
      <w:pPr>
        <w:spacing w:after="0" w:line="240" w:lineRule="auto"/>
        <w:jc w:val="center"/>
        <w:rPr>
          <w:rFonts w:ascii="Arial" w:eastAsia="Times New Roman" w:hAnsi="Arial" w:cs="Arial"/>
          <w:b/>
          <w:bCs/>
          <w:lang w:eastAsia="cs-CZ"/>
        </w:rPr>
      </w:pPr>
      <w:bookmarkStart w:id="1" w:name="_Toc230429128"/>
      <w:r w:rsidRPr="008F0744">
        <w:rPr>
          <w:rFonts w:ascii="Arial" w:eastAsia="Times New Roman" w:hAnsi="Arial" w:cs="Arial"/>
          <w:b/>
          <w:bCs/>
          <w:lang w:eastAsia="cs-CZ"/>
        </w:rPr>
        <w:t>Směrnice pro organizování a řízení bezpečnosti a ochrany zdraví při práci</w:t>
      </w:r>
    </w:p>
    <w:p w:rsidR="008F0744" w:rsidRPr="00F913C3" w:rsidRDefault="008F0744" w:rsidP="008F0744">
      <w:pPr>
        <w:keepNext/>
        <w:spacing w:after="0" w:line="240" w:lineRule="auto"/>
        <w:contextualSpacing/>
        <w:jc w:val="center"/>
        <w:outlineLvl w:val="0"/>
        <w:rPr>
          <w:rFonts w:ascii="Arial" w:eastAsia="Times New Roman" w:hAnsi="Arial" w:cs="Arial"/>
          <w:b/>
          <w:bCs/>
          <w:lang w:eastAsia="cs-CZ"/>
        </w:rPr>
      </w:pPr>
    </w:p>
    <w:p w:rsidR="00CD3BF8" w:rsidRPr="00F913C3" w:rsidRDefault="00CD3BF8" w:rsidP="008F0744">
      <w:pPr>
        <w:keepNext/>
        <w:spacing w:after="0" w:line="240" w:lineRule="auto"/>
        <w:contextualSpacing/>
        <w:jc w:val="center"/>
        <w:outlineLvl w:val="0"/>
        <w:rPr>
          <w:rFonts w:ascii="Arial" w:eastAsia="Times New Roman" w:hAnsi="Arial" w:cs="Arial"/>
          <w:b/>
          <w:bCs/>
          <w:lang w:eastAsia="cs-CZ"/>
        </w:rPr>
      </w:pPr>
    </w:p>
    <w:p w:rsidR="008F0744" w:rsidRPr="00AE0269" w:rsidRDefault="008F0744" w:rsidP="008F0744">
      <w:pPr>
        <w:keepNext/>
        <w:spacing w:after="0" w:line="240" w:lineRule="auto"/>
        <w:contextualSpacing/>
        <w:jc w:val="center"/>
        <w:outlineLvl w:val="0"/>
        <w:rPr>
          <w:rFonts w:ascii="Arial" w:eastAsia="Times New Roman" w:hAnsi="Arial" w:cs="Arial"/>
          <w:b/>
          <w:bCs/>
          <w:lang w:val="x-none" w:eastAsia="cs-CZ"/>
        </w:rPr>
      </w:pPr>
      <w:bookmarkStart w:id="2" w:name="_Toc507143188"/>
      <w:r w:rsidRPr="00AE0269">
        <w:rPr>
          <w:rFonts w:ascii="Arial" w:eastAsia="Times New Roman" w:hAnsi="Arial" w:cs="Arial"/>
          <w:b/>
          <w:bCs/>
          <w:lang w:val="x-none" w:eastAsia="cs-CZ"/>
        </w:rPr>
        <w:t>Čl. 1</w:t>
      </w:r>
      <w:r w:rsidRPr="00AE0269">
        <w:rPr>
          <w:rFonts w:ascii="Arial" w:eastAsia="Times New Roman" w:hAnsi="Arial" w:cs="Arial"/>
          <w:b/>
          <w:bCs/>
          <w:lang w:val="x-none" w:eastAsia="cs-CZ"/>
        </w:rPr>
        <w:br/>
        <w:t>Úvodní ustanovení</w:t>
      </w:r>
      <w:bookmarkEnd w:id="2"/>
    </w:p>
    <w:p w:rsidR="008F0744" w:rsidRDefault="008F0744" w:rsidP="00734520">
      <w:pPr>
        <w:spacing w:after="0" w:line="240" w:lineRule="auto"/>
        <w:rPr>
          <w:rFonts w:ascii="Arial" w:eastAsia="Times New Roman" w:hAnsi="Arial" w:cs="Arial"/>
          <w:lang w:eastAsia="cs-CZ"/>
        </w:rPr>
      </w:pPr>
    </w:p>
    <w:p w:rsidR="00EF089D" w:rsidRPr="00EF089D" w:rsidRDefault="00EF089D" w:rsidP="005809CC">
      <w:pPr>
        <w:pStyle w:val="Odstavecseseznamem"/>
        <w:numPr>
          <w:ilvl w:val="0"/>
          <w:numId w:val="25"/>
        </w:numPr>
        <w:rPr>
          <w:rFonts w:ascii="Arial" w:hAnsi="Arial" w:cs="Arial"/>
          <w:sz w:val="22"/>
          <w:szCs w:val="22"/>
        </w:rPr>
      </w:pPr>
      <w:r w:rsidRPr="00EF089D">
        <w:rPr>
          <w:rFonts w:ascii="Arial" w:hAnsi="Arial" w:cs="Arial"/>
          <w:sz w:val="22"/>
          <w:szCs w:val="22"/>
        </w:rPr>
        <w:t>Směrnice pro organizování a řízení bezpečnosti a ochrany zdraví při práci (dále jen „Směrnice“) se vydává za účelem zabezpečení plnění povinností vyplývajících ze zákona č. 262/2006 Sb., zákoník</w:t>
      </w:r>
      <w:r w:rsidR="00114652">
        <w:rPr>
          <w:rFonts w:ascii="Arial" w:hAnsi="Arial" w:cs="Arial"/>
          <w:sz w:val="22"/>
          <w:szCs w:val="22"/>
        </w:rPr>
        <w:t>u</w:t>
      </w:r>
      <w:r w:rsidRPr="00EF089D">
        <w:rPr>
          <w:rFonts w:ascii="Arial" w:hAnsi="Arial" w:cs="Arial"/>
          <w:sz w:val="22"/>
          <w:szCs w:val="22"/>
        </w:rPr>
        <w:t xml:space="preserve"> práce, ve znění pozdějších předpisů, a</w:t>
      </w:r>
      <w:r w:rsidR="00C04B5E">
        <w:rPr>
          <w:rFonts w:ascii="Arial" w:hAnsi="Arial" w:cs="Arial"/>
          <w:sz w:val="22"/>
          <w:szCs w:val="22"/>
        </w:rPr>
        <w:t xml:space="preserve"> právních </w:t>
      </w:r>
      <w:r w:rsidR="00DC1C35">
        <w:rPr>
          <w:rFonts w:ascii="Arial" w:hAnsi="Arial" w:cs="Arial"/>
          <w:sz w:val="22"/>
          <w:szCs w:val="22"/>
        </w:rPr>
        <w:br/>
      </w:r>
      <w:r w:rsidR="00C04B5E">
        <w:rPr>
          <w:rFonts w:ascii="Arial" w:hAnsi="Arial" w:cs="Arial"/>
          <w:sz w:val="22"/>
          <w:szCs w:val="22"/>
        </w:rPr>
        <w:t>a ostatních předpisů k zajištění bezpečnosti a ochrany zdraví při práci</w:t>
      </w:r>
      <w:r w:rsidRPr="00EF089D">
        <w:rPr>
          <w:rFonts w:ascii="Arial" w:hAnsi="Arial" w:cs="Arial"/>
          <w:sz w:val="22"/>
          <w:szCs w:val="22"/>
        </w:rPr>
        <w:t>.</w:t>
      </w:r>
    </w:p>
    <w:p w:rsidR="00EF089D" w:rsidRPr="00EF089D" w:rsidRDefault="00EF089D" w:rsidP="00734520">
      <w:pPr>
        <w:spacing w:after="0" w:line="240" w:lineRule="auto"/>
        <w:rPr>
          <w:rFonts w:ascii="Arial" w:eastAsia="Times New Roman" w:hAnsi="Arial" w:cs="Arial"/>
          <w:lang w:eastAsia="cs-CZ"/>
        </w:rPr>
      </w:pPr>
    </w:p>
    <w:p w:rsidR="00E96FD0" w:rsidRPr="00AF7880" w:rsidRDefault="0044704A" w:rsidP="005809CC">
      <w:pPr>
        <w:pStyle w:val="Odstavecseseznamem"/>
        <w:numPr>
          <w:ilvl w:val="0"/>
          <w:numId w:val="25"/>
        </w:numPr>
        <w:rPr>
          <w:rFonts w:ascii="Arial" w:hAnsi="Arial" w:cs="Arial"/>
          <w:sz w:val="22"/>
          <w:szCs w:val="22"/>
        </w:rPr>
      </w:pPr>
      <w:r w:rsidRPr="00AF7880">
        <w:rPr>
          <w:rFonts w:ascii="Arial" w:hAnsi="Arial" w:cs="Arial"/>
          <w:sz w:val="22"/>
          <w:szCs w:val="22"/>
        </w:rPr>
        <w:t xml:space="preserve">Základní právní předpisy vztahující se k bezpečnosti a ochraně zdraví při práci (dále jen „BOZP“) je </w:t>
      </w:r>
      <w:r w:rsidR="00114652">
        <w:rPr>
          <w:rFonts w:ascii="Arial" w:hAnsi="Arial" w:cs="Arial"/>
          <w:sz w:val="22"/>
          <w:szCs w:val="22"/>
        </w:rPr>
        <w:t>z</w:t>
      </w:r>
      <w:r w:rsidRPr="00AF7880">
        <w:rPr>
          <w:rFonts w:ascii="Arial" w:hAnsi="Arial" w:cs="Arial"/>
          <w:sz w:val="22"/>
          <w:szCs w:val="22"/>
        </w:rPr>
        <w:t>ákoník práce, zákony a další navazující nařízení vlády a vyhlášky</w:t>
      </w:r>
      <w:r w:rsidR="00A9134D" w:rsidRPr="00AF7880">
        <w:rPr>
          <w:rFonts w:ascii="Arial" w:hAnsi="Arial" w:cs="Arial"/>
          <w:sz w:val="22"/>
          <w:szCs w:val="22"/>
        </w:rPr>
        <w:t xml:space="preserve">. </w:t>
      </w:r>
      <w:r w:rsidR="00A9134D" w:rsidRPr="00AF7880">
        <w:rPr>
          <w:rFonts w:ascii="Arial" w:hAnsi="Arial" w:cs="Arial"/>
          <w:color w:val="09161F"/>
          <w:sz w:val="22"/>
          <w:szCs w:val="22"/>
        </w:rPr>
        <w:t>Nařízení vlády a vyhlášky jsou právními předpisy prováděcími</w:t>
      </w:r>
      <w:r w:rsidRPr="00AF7880">
        <w:rPr>
          <w:rFonts w:ascii="Arial" w:hAnsi="Arial" w:cs="Arial"/>
          <w:sz w:val="22"/>
          <w:szCs w:val="22"/>
        </w:rPr>
        <w:t>.</w:t>
      </w:r>
    </w:p>
    <w:p w:rsidR="00E96FD0" w:rsidRPr="00E96FD0" w:rsidRDefault="00E96FD0" w:rsidP="00734520">
      <w:pPr>
        <w:pStyle w:val="Odstavecseseznamem"/>
        <w:ind w:firstLine="0"/>
        <w:rPr>
          <w:rFonts w:ascii="Arial" w:hAnsi="Arial" w:cs="Arial"/>
          <w:sz w:val="22"/>
          <w:szCs w:val="22"/>
        </w:rPr>
      </w:pPr>
    </w:p>
    <w:p w:rsidR="0044704A" w:rsidRDefault="00E96FD0" w:rsidP="005809CC">
      <w:pPr>
        <w:pStyle w:val="Odstavecseseznamem"/>
        <w:numPr>
          <w:ilvl w:val="0"/>
          <w:numId w:val="25"/>
        </w:numPr>
        <w:rPr>
          <w:rFonts w:ascii="Arial" w:hAnsi="Arial" w:cs="Arial"/>
          <w:sz w:val="22"/>
          <w:szCs w:val="22"/>
        </w:rPr>
      </w:pPr>
      <w:r w:rsidRPr="00E96FD0">
        <w:rPr>
          <w:rFonts w:ascii="Arial" w:hAnsi="Arial" w:cs="Arial"/>
          <w:sz w:val="22"/>
          <w:szCs w:val="22"/>
        </w:rPr>
        <w:t xml:space="preserve">V této směrnici jsou uvedeny pouze povinnosti platných </w:t>
      </w:r>
      <w:r w:rsidR="00A43223">
        <w:rPr>
          <w:rFonts w:ascii="Arial" w:hAnsi="Arial" w:cs="Arial"/>
          <w:sz w:val="22"/>
          <w:szCs w:val="22"/>
        </w:rPr>
        <w:t xml:space="preserve">právních </w:t>
      </w:r>
      <w:r w:rsidRPr="00E96FD0">
        <w:rPr>
          <w:rFonts w:ascii="Arial" w:hAnsi="Arial" w:cs="Arial"/>
          <w:sz w:val="22"/>
          <w:szCs w:val="22"/>
        </w:rPr>
        <w:t>předpisů bez konkrétní citace vlastního právního předpisu</w:t>
      </w:r>
      <w:r w:rsidR="00FD43CC">
        <w:rPr>
          <w:rFonts w:ascii="Arial" w:hAnsi="Arial" w:cs="Arial"/>
          <w:sz w:val="22"/>
          <w:szCs w:val="22"/>
        </w:rPr>
        <w:t xml:space="preserve"> a to z důvodu zjednodušení při případné aktualizac</w:t>
      </w:r>
      <w:r w:rsidR="00710CB2">
        <w:rPr>
          <w:rFonts w:ascii="Arial" w:hAnsi="Arial" w:cs="Arial"/>
          <w:sz w:val="22"/>
          <w:szCs w:val="22"/>
        </w:rPr>
        <w:t>i</w:t>
      </w:r>
      <w:r>
        <w:rPr>
          <w:rFonts w:ascii="Arial" w:hAnsi="Arial" w:cs="Arial"/>
          <w:sz w:val="22"/>
          <w:szCs w:val="22"/>
        </w:rPr>
        <w:t>.</w:t>
      </w:r>
      <w:r w:rsidR="0044704A" w:rsidRPr="0044704A">
        <w:rPr>
          <w:rFonts w:ascii="Arial" w:hAnsi="Arial" w:cs="Arial"/>
          <w:sz w:val="22"/>
          <w:szCs w:val="22"/>
        </w:rPr>
        <w:t xml:space="preserve"> </w:t>
      </w:r>
    </w:p>
    <w:p w:rsidR="00795706" w:rsidRPr="0044704A" w:rsidRDefault="00795706" w:rsidP="00734520">
      <w:pPr>
        <w:pStyle w:val="Odstavecseseznamem"/>
        <w:ind w:firstLine="0"/>
        <w:rPr>
          <w:rFonts w:ascii="Arial" w:hAnsi="Arial" w:cs="Arial"/>
          <w:sz w:val="22"/>
          <w:szCs w:val="22"/>
        </w:rPr>
      </w:pPr>
    </w:p>
    <w:p w:rsidR="00EF089D" w:rsidRPr="00DA114E" w:rsidRDefault="00795706" w:rsidP="008F0744">
      <w:pPr>
        <w:pStyle w:val="Odstavecseseznamem"/>
        <w:numPr>
          <w:ilvl w:val="0"/>
          <w:numId w:val="25"/>
        </w:numPr>
        <w:rPr>
          <w:rFonts w:ascii="Arial" w:hAnsi="Arial" w:cs="Arial"/>
        </w:rPr>
      </w:pPr>
      <w:r w:rsidRPr="00DA114E">
        <w:rPr>
          <w:rFonts w:ascii="Arial" w:hAnsi="Arial" w:cs="Arial"/>
          <w:sz w:val="22"/>
          <w:szCs w:val="22"/>
        </w:rPr>
        <w:t xml:space="preserve">Tato </w:t>
      </w:r>
      <w:r w:rsidR="00095DD0" w:rsidRPr="00DA114E">
        <w:rPr>
          <w:rFonts w:ascii="Arial" w:hAnsi="Arial" w:cs="Arial"/>
          <w:sz w:val="22"/>
          <w:szCs w:val="22"/>
        </w:rPr>
        <w:t>s</w:t>
      </w:r>
      <w:r w:rsidRPr="00DA114E">
        <w:rPr>
          <w:rFonts w:ascii="Arial" w:hAnsi="Arial" w:cs="Arial"/>
          <w:sz w:val="22"/>
          <w:szCs w:val="22"/>
        </w:rPr>
        <w:t xml:space="preserve">měrnice se vztahuje na všechny zaměstnance Ústeckého kraje zařazené do krajského úřadu. </w:t>
      </w:r>
    </w:p>
    <w:p w:rsidR="00CD3BF8" w:rsidRDefault="00CD3BF8" w:rsidP="00D343FE">
      <w:pPr>
        <w:keepNext/>
        <w:spacing w:after="0" w:line="240" w:lineRule="auto"/>
        <w:contextualSpacing/>
        <w:jc w:val="center"/>
        <w:outlineLvl w:val="0"/>
        <w:rPr>
          <w:rFonts w:ascii="Arial" w:eastAsia="Times New Roman" w:hAnsi="Arial" w:cs="Arial"/>
          <w:b/>
          <w:bCs/>
          <w:lang w:eastAsia="cs-CZ"/>
        </w:rPr>
      </w:pPr>
    </w:p>
    <w:p w:rsidR="00F913C3" w:rsidRDefault="00F913C3" w:rsidP="00D343FE">
      <w:pPr>
        <w:keepNext/>
        <w:spacing w:after="0" w:line="240" w:lineRule="auto"/>
        <w:contextualSpacing/>
        <w:jc w:val="center"/>
        <w:outlineLvl w:val="0"/>
        <w:rPr>
          <w:rFonts w:ascii="Arial" w:eastAsia="Times New Roman" w:hAnsi="Arial" w:cs="Arial"/>
          <w:b/>
          <w:bCs/>
          <w:lang w:eastAsia="cs-CZ"/>
        </w:rPr>
      </w:pPr>
    </w:p>
    <w:p w:rsidR="00D343FE" w:rsidRDefault="00D343FE" w:rsidP="00D343FE">
      <w:pPr>
        <w:keepNext/>
        <w:spacing w:after="0" w:line="240" w:lineRule="auto"/>
        <w:contextualSpacing/>
        <w:jc w:val="center"/>
        <w:outlineLvl w:val="0"/>
        <w:rPr>
          <w:rFonts w:ascii="Arial" w:eastAsia="Times New Roman" w:hAnsi="Arial" w:cs="Arial"/>
          <w:b/>
          <w:bCs/>
          <w:lang w:eastAsia="cs-CZ"/>
        </w:rPr>
      </w:pPr>
      <w:bookmarkStart w:id="3" w:name="_Toc507143189"/>
      <w:r w:rsidRPr="00AE0269">
        <w:rPr>
          <w:rFonts w:ascii="Arial" w:eastAsia="Times New Roman" w:hAnsi="Arial" w:cs="Arial"/>
          <w:b/>
          <w:bCs/>
          <w:lang w:val="x-none" w:eastAsia="cs-CZ"/>
        </w:rPr>
        <w:t xml:space="preserve">Čl. </w:t>
      </w:r>
      <w:r>
        <w:rPr>
          <w:rFonts w:ascii="Arial" w:eastAsia="Times New Roman" w:hAnsi="Arial" w:cs="Arial"/>
          <w:b/>
          <w:bCs/>
          <w:lang w:eastAsia="cs-CZ"/>
        </w:rPr>
        <w:t>2</w:t>
      </w:r>
      <w:r w:rsidRPr="00AE0269">
        <w:rPr>
          <w:rFonts w:ascii="Arial" w:eastAsia="Times New Roman" w:hAnsi="Arial" w:cs="Arial"/>
          <w:b/>
          <w:bCs/>
          <w:lang w:val="x-none" w:eastAsia="cs-CZ"/>
        </w:rPr>
        <w:br/>
      </w:r>
      <w:r>
        <w:rPr>
          <w:rFonts w:ascii="Arial" w:eastAsia="Times New Roman" w:hAnsi="Arial" w:cs="Arial"/>
          <w:b/>
          <w:bCs/>
          <w:lang w:eastAsia="cs-CZ"/>
        </w:rPr>
        <w:t>Zkratky a pojmy</w:t>
      </w:r>
      <w:bookmarkEnd w:id="3"/>
    </w:p>
    <w:p w:rsidR="00DC1C35" w:rsidRPr="00AE0269" w:rsidRDefault="00DC1C35" w:rsidP="00D343FE">
      <w:pPr>
        <w:keepNext/>
        <w:spacing w:after="0" w:line="240" w:lineRule="auto"/>
        <w:contextualSpacing/>
        <w:jc w:val="center"/>
        <w:outlineLvl w:val="0"/>
        <w:rPr>
          <w:rFonts w:ascii="Arial" w:eastAsia="Times New Roman" w:hAnsi="Arial" w:cs="Arial"/>
          <w:b/>
          <w:bCs/>
          <w:lang w:val="x-none" w:eastAsia="cs-CZ"/>
        </w:rPr>
      </w:pPr>
    </w:p>
    <w:tbl>
      <w:tblPr>
        <w:tblStyle w:val="Mkatabulky"/>
        <w:tblW w:w="0" w:type="auto"/>
        <w:tblInd w:w="534" w:type="dxa"/>
        <w:tblLook w:val="04A0" w:firstRow="1" w:lastRow="0" w:firstColumn="1" w:lastColumn="0" w:noHBand="0" w:noVBand="1"/>
      </w:tblPr>
      <w:tblGrid>
        <w:gridCol w:w="2409"/>
        <w:gridCol w:w="6307"/>
      </w:tblGrid>
      <w:tr w:rsidR="00D343FE" w:rsidTr="00734520">
        <w:tc>
          <w:tcPr>
            <w:tcW w:w="2409" w:type="dxa"/>
          </w:tcPr>
          <w:p w:rsidR="00D343FE" w:rsidRDefault="00D343FE" w:rsidP="008F0744">
            <w:pPr>
              <w:rPr>
                <w:rFonts w:ascii="Arial" w:eastAsia="Times New Roman" w:hAnsi="Arial" w:cs="Arial"/>
              </w:rPr>
            </w:pPr>
            <w:r>
              <w:rPr>
                <w:rFonts w:ascii="Arial" w:hAnsi="Arial" w:cs="Arial"/>
                <w:sz w:val="22"/>
                <w:szCs w:val="22"/>
              </w:rPr>
              <w:t>krajský úřad</w:t>
            </w:r>
          </w:p>
        </w:tc>
        <w:tc>
          <w:tcPr>
            <w:tcW w:w="6307" w:type="dxa"/>
          </w:tcPr>
          <w:p w:rsidR="00D343FE" w:rsidRDefault="00D343FE" w:rsidP="008F0744">
            <w:pPr>
              <w:rPr>
                <w:rFonts w:ascii="Arial" w:eastAsia="Times New Roman" w:hAnsi="Arial" w:cs="Arial"/>
              </w:rPr>
            </w:pPr>
            <w:r>
              <w:rPr>
                <w:rFonts w:ascii="Arial" w:hAnsi="Arial" w:cs="Arial"/>
                <w:sz w:val="22"/>
                <w:szCs w:val="22"/>
              </w:rPr>
              <w:t>Krajský úřad Ústeckého kraje</w:t>
            </w:r>
          </w:p>
        </w:tc>
      </w:tr>
      <w:tr w:rsidR="00D343FE" w:rsidTr="00734520">
        <w:tc>
          <w:tcPr>
            <w:tcW w:w="2409" w:type="dxa"/>
          </w:tcPr>
          <w:p w:rsidR="00D343FE" w:rsidRDefault="00D343FE" w:rsidP="008F0744">
            <w:pPr>
              <w:rPr>
                <w:rFonts w:ascii="Arial" w:eastAsia="Times New Roman" w:hAnsi="Arial" w:cs="Arial"/>
              </w:rPr>
            </w:pPr>
            <w:r>
              <w:rPr>
                <w:rFonts w:ascii="Arial" w:hAnsi="Arial" w:cs="Arial"/>
                <w:sz w:val="22"/>
                <w:szCs w:val="22"/>
              </w:rPr>
              <w:t>budova „A“</w:t>
            </w:r>
          </w:p>
        </w:tc>
        <w:tc>
          <w:tcPr>
            <w:tcW w:w="6307" w:type="dxa"/>
          </w:tcPr>
          <w:p w:rsidR="00D343FE" w:rsidRDefault="00D343FE" w:rsidP="008F0744">
            <w:pPr>
              <w:rPr>
                <w:rFonts w:ascii="Arial" w:eastAsia="Times New Roman" w:hAnsi="Arial" w:cs="Arial"/>
              </w:rPr>
            </w:pPr>
            <w:r>
              <w:rPr>
                <w:rFonts w:ascii="Arial" w:hAnsi="Arial" w:cs="Arial"/>
                <w:sz w:val="22"/>
                <w:szCs w:val="22"/>
              </w:rPr>
              <w:t>pracoviště krajského úřadu v budově ul. Velká Hradební 3118/48</w:t>
            </w:r>
          </w:p>
        </w:tc>
      </w:tr>
      <w:tr w:rsidR="00D343FE" w:rsidTr="00734520">
        <w:tc>
          <w:tcPr>
            <w:tcW w:w="2409" w:type="dxa"/>
          </w:tcPr>
          <w:p w:rsidR="00D343FE" w:rsidRDefault="00D343FE" w:rsidP="008F0744">
            <w:pPr>
              <w:rPr>
                <w:rFonts w:ascii="Arial" w:eastAsia="Times New Roman" w:hAnsi="Arial" w:cs="Arial"/>
              </w:rPr>
            </w:pPr>
            <w:r>
              <w:rPr>
                <w:rFonts w:ascii="Arial" w:hAnsi="Arial" w:cs="Arial"/>
                <w:sz w:val="22"/>
                <w:szCs w:val="22"/>
              </w:rPr>
              <w:t>budova „B“</w:t>
            </w:r>
          </w:p>
        </w:tc>
        <w:tc>
          <w:tcPr>
            <w:tcW w:w="6307" w:type="dxa"/>
          </w:tcPr>
          <w:p w:rsidR="00D343FE" w:rsidRDefault="00D343FE" w:rsidP="008F0744">
            <w:pPr>
              <w:rPr>
                <w:rFonts w:ascii="Arial" w:eastAsia="Times New Roman" w:hAnsi="Arial" w:cs="Arial"/>
              </w:rPr>
            </w:pPr>
            <w:r>
              <w:rPr>
                <w:rFonts w:ascii="Arial" w:hAnsi="Arial" w:cs="Arial"/>
                <w:sz w:val="22"/>
                <w:szCs w:val="22"/>
              </w:rPr>
              <w:t>pracoviště krajského úřadu v budově ul. Dlouhá 2760</w:t>
            </w:r>
          </w:p>
        </w:tc>
      </w:tr>
      <w:tr w:rsidR="00D343FE" w:rsidTr="00734520">
        <w:tc>
          <w:tcPr>
            <w:tcW w:w="2409" w:type="dxa"/>
          </w:tcPr>
          <w:p w:rsidR="00D343FE" w:rsidRDefault="00D343FE" w:rsidP="008F0744">
            <w:pPr>
              <w:rPr>
                <w:rFonts w:ascii="Arial" w:eastAsia="Times New Roman" w:hAnsi="Arial" w:cs="Arial"/>
              </w:rPr>
            </w:pPr>
            <w:r>
              <w:rPr>
                <w:rFonts w:ascii="Arial" w:hAnsi="Arial" w:cs="Arial"/>
                <w:sz w:val="22"/>
                <w:szCs w:val="22"/>
              </w:rPr>
              <w:t>budova „C“,</w:t>
            </w:r>
          </w:p>
        </w:tc>
        <w:tc>
          <w:tcPr>
            <w:tcW w:w="6307" w:type="dxa"/>
          </w:tcPr>
          <w:p w:rsidR="00D343FE" w:rsidRDefault="00D343FE" w:rsidP="008F0744">
            <w:pPr>
              <w:rPr>
                <w:rFonts w:ascii="Arial" w:eastAsia="Times New Roman" w:hAnsi="Arial" w:cs="Arial"/>
              </w:rPr>
            </w:pPr>
            <w:r>
              <w:rPr>
                <w:rFonts w:ascii="Arial" w:hAnsi="Arial" w:cs="Arial"/>
                <w:sz w:val="22"/>
                <w:szCs w:val="22"/>
              </w:rPr>
              <w:t>pracoviště krajského úřadu v budově ul. Stroupežnického 1326</w:t>
            </w:r>
          </w:p>
        </w:tc>
      </w:tr>
      <w:tr w:rsidR="00D343FE" w:rsidTr="00734520">
        <w:tc>
          <w:tcPr>
            <w:tcW w:w="2409" w:type="dxa"/>
          </w:tcPr>
          <w:p w:rsidR="00D343FE" w:rsidRDefault="00D343FE" w:rsidP="008F0744">
            <w:pPr>
              <w:rPr>
                <w:rFonts w:ascii="Arial" w:eastAsia="Times New Roman" w:hAnsi="Arial" w:cs="Arial"/>
              </w:rPr>
            </w:pPr>
            <w:r>
              <w:rPr>
                <w:rFonts w:ascii="Arial" w:hAnsi="Arial" w:cs="Arial"/>
                <w:sz w:val="22"/>
                <w:szCs w:val="22"/>
              </w:rPr>
              <w:t>budova „D“</w:t>
            </w:r>
          </w:p>
        </w:tc>
        <w:tc>
          <w:tcPr>
            <w:tcW w:w="6307" w:type="dxa"/>
          </w:tcPr>
          <w:p w:rsidR="00D343FE" w:rsidRDefault="00D343FE" w:rsidP="008F0744">
            <w:pPr>
              <w:rPr>
                <w:rFonts w:ascii="Arial" w:eastAsia="Times New Roman" w:hAnsi="Arial" w:cs="Arial"/>
              </w:rPr>
            </w:pPr>
            <w:r>
              <w:rPr>
                <w:rFonts w:ascii="Arial" w:hAnsi="Arial" w:cs="Arial"/>
                <w:sz w:val="22"/>
                <w:szCs w:val="22"/>
              </w:rPr>
              <w:t>pracoviště krajského úřadu v budově ul. Brněnská 1030/6</w:t>
            </w:r>
          </w:p>
        </w:tc>
      </w:tr>
      <w:tr w:rsidR="00D343FE" w:rsidTr="00734520">
        <w:tc>
          <w:tcPr>
            <w:tcW w:w="2409" w:type="dxa"/>
          </w:tcPr>
          <w:p w:rsidR="00D343FE" w:rsidRDefault="00D343FE" w:rsidP="008F0744">
            <w:pPr>
              <w:rPr>
                <w:rFonts w:ascii="Arial" w:eastAsia="Times New Roman" w:hAnsi="Arial" w:cs="Arial"/>
              </w:rPr>
            </w:pPr>
            <w:r>
              <w:rPr>
                <w:rFonts w:ascii="Arial" w:hAnsi="Arial" w:cs="Arial"/>
                <w:sz w:val="22"/>
                <w:szCs w:val="22"/>
              </w:rPr>
              <w:t>zaměstnanci</w:t>
            </w:r>
          </w:p>
        </w:tc>
        <w:tc>
          <w:tcPr>
            <w:tcW w:w="6307" w:type="dxa"/>
          </w:tcPr>
          <w:p w:rsidR="00D343FE" w:rsidRDefault="00D343FE" w:rsidP="00D343FE">
            <w:pPr>
              <w:rPr>
                <w:rFonts w:ascii="Arial" w:eastAsia="Times New Roman" w:hAnsi="Arial" w:cs="Arial"/>
              </w:rPr>
            </w:pPr>
            <w:r>
              <w:rPr>
                <w:rFonts w:ascii="Arial" w:hAnsi="Arial" w:cs="Arial"/>
                <w:sz w:val="22"/>
                <w:szCs w:val="22"/>
              </w:rPr>
              <w:t>zaměstnanci Ústeckého kraje zařazeni do krajského úřadu</w:t>
            </w:r>
          </w:p>
        </w:tc>
      </w:tr>
      <w:tr w:rsidR="00D343FE" w:rsidTr="00734520">
        <w:tc>
          <w:tcPr>
            <w:tcW w:w="2409" w:type="dxa"/>
          </w:tcPr>
          <w:p w:rsidR="00D343FE" w:rsidRDefault="00D343FE" w:rsidP="008F0744">
            <w:pPr>
              <w:rPr>
                <w:rFonts w:ascii="Arial" w:eastAsia="Times New Roman" w:hAnsi="Arial" w:cs="Arial"/>
              </w:rPr>
            </w:pPr>
            <w:r>
              <w:rPr>
                <w:rFonts w:ascii="Arial" w:hAnsi="Arial" w:cs="Arial"/>
                <w:sz w:val="22"/>
                <w:szCs w:val="22"/>
              </w:rPr>
              <w:t>zaměstnavatel</w:t>
            </w:r>
          </w:p>
        </w:tc>
        <w:tc>
          <w:tcPr>
            <w:tcW w:w="6307" w:type="dxa"/>
          </w:tcPr>
          <w:p w:rsidR="00D343FE" w:rsidRDefault="00D343FE" w:rsidP="008F0744">
            <w:pPr>
              <w:rPr>
                <w:rFonts w:ascii="Arial" w:eastAsia="Times New Roman" w:hAnsi="Arial" w:cs="Arial"/>
              </w:rPr>
            </w:pPr>
            <w:r>
              <w:rPr>
                <w:rFonts w:ascii="Arial" w:hAnsi="Arial" w:cs="Arial"/>
                <w:sz w:val="22"/>
                <w:szCs w:val="22"/>
              </w:rPr>
              <w:t>Ústecký kraj</w:t>
            </w:r>
          </w:p>
        </w:tc>
      </w:tr>
      <w:tr w:rsidR="00D343FE" w:rsidTr="00734520">
        <w:tc>
          <w:tcPr>
            <w:tcW w:w="2409" w:type="dxa"/>
          </w:tcPr>
          <w:p w:rsidR="00D343FE" w:rsidRDefault="00D343FE" w:rsidP="008F0744">
            <w:pPr>
              <w:rPr>
                <w:rFonts w:ascii="Arial" w:eastAsia="Times New Roman" w:hAnsi="Arial" w:cs="Arial"/>
              </w:rPr>
            </w:pPr>
            <w:r>
              <w:rPr>
                <w:rFonts w:ascii="Arial" w:hAnsi="Arial" w:cs="Arial"/>
                <w:sz w:val="22"/>
                <w:szCs w:val="22"/>
              </w:rPr>
              <w:t>ředitel</w:t>
            </w:r>
          </w:p>
        </w:tc>
        <w:tc>
          <w:tcPr>
            <w:tcW w:w="6307" w:type="dxa"/>
          </w:tcPr>
          <w:p w:rsidR="00D343FE" w:rsidRDefault="00D343FE" w:rsidP="006B53AE">
            <w:pPr>
              <w:rPr>
                <w:rFonts w:ascii="Arial" w:eastAsia="Times New Roman" w:hAnsi="Arial" w:cs="Arial"/>
              </w:rPr>
            </w:pPr>
            <w:r>
              <w:rPr>
                <w:rFonts w:ascii="Arial" w:hAnsi="Arial" w:cs="Arial"/>
                <w:sz w:val="22"/>
                <w:szCs w:val="22"/>
              </w:rPr>
              <w:t>ředitel Krajského úřadu Ústeckého kraje</w:t>
            </w:r>
          </w:p>
        </w:tc>
      </w:tr>
      <w:tr w:rsidR="00D343FE" w:rsidTr="00734520">
        <w:tc>
          <w:tcPr>
            <w:tcW w:w="2409" w:type="dxa"/>
          </w:tcPr>
          <w:p w:rsidR="00D343FE" w:rsidRDefault="00D343FE" w:rsidP="008F0744">
            <w:pPr>
              <w:rPr>
                <w:rFonts w:ascii="Arial" w:eastAsia="Times New Roman" w:hAnsi="Arial" w:cs="Arial"/>
              </w:rPr>
            </w:pPr>
            <w:r>
              <w:rPr>
                <w:rFonts w:ascii="Arial" w:hAnsi="Arial" w:cs="Arial"/>
                <w:sz w:val="22"/>
                <w:szCs w:val="22"/>
              </w:rPr>
              <w:t>vedoucí zaměstnanec</w:t>
            </w:r>
          </w:p>
        </w:tc>
        <w:tc>
          <w:tcPr>
            <w:tcW w:w="6307" w:type="dxa"/>
          </w:tcPr>
          <w:p w:rsidR="00D343FE" w:rsidRDefault="00D343FE" w:rsidP="00C04F32">
            <w:pPr>
              <w:rPr>
                <w:rFonts w:ascii="Arial" w:eastAsia="Times New Roman" w:hAnsi="Arial" w:cs="Arial"/>
              </w:rPr>
            </w:pPr>
            <w:r>
              <w:rPr>
                <w:rFonts w:ascii="Arial" w:hAnsi="Arial" w:cs="Arial"/>
                <w:sz w:val="22"/>
                <w:szCs w:val="22"/>
              </w:rPr>
              <w:t>ředitel, vedoucí odborů</w:t>
            </w:r>
            <w:r w:rsidR="00C04F32">
              <w:rPr>
                <w:rFonts w:ascii="Arial" w:hAnsi="Arial" w:cs="Arial"/>
                <w:sz w:val="22"/>
                <w:szCs w:val="22"/>
              </w:rPr>
              <w:t>,</w:t>
            </w:r>
            <w:r>
              <w:rPr>
                <w:rFonts w:ascii="Arial" w:hAnsi="Arial" w:cs="Arial"/>
                <w:sz w:val="22"/>
                <w:szCs w:val="22"/>
              </w:rPr>
              <w:t xml:space="preserve"> vedoucí oddělení</w:t>
            </w:r>
            <w:r w:rsidR="00C04F32">
              <w:rPr>
                <w:rFonts w:ascii="Arial" w:hAnsi="Arial" w:cs="Arial"/>
                <w:sz w:val="22"/>
                <w:szCs w:val="22"/>
              </w:rPr>
              <w:t>, vedoucí útvaru</w:t>
            </w:r>
          </w:p>
        </w:tc>
      </w:tr>
      <w:tr w:rsidR="00D343FE" w:rsidTr="00734520">
        <w:tc>
          <w:tcPr>
            <w:tcW w:w="2409" w:type="dxa"/>
          </w:tcPr>
          <w:p w:rsidR="00D343FE" w:rsidRDefault="00D343FE" w:rsidP="008F0744">
            <w:pPr>
              <w:rPr>
                <w:rFonts w:ascii="Arial" w:hAnsi="Arial" w:cs="Arial"/>
              </w:rPr>
            </w:pPr>
            <w:r>
              <w:rPr>
                <w:rFonts w:ascii="Arial" w:hAnsi="Arial" w:cs="Arial"/>
                <w:sz w:val="22"/>
                <w:szCs w:val="22"/>
              </w:rPr>
              <w:t>bezpečnostní referent</w:t>
            </w:r>
          </w:p>
        </w:tc>
        <w:tc>
          <w:tcPr>
            <w:tcW w:w="6307" w:type="dxa"/>
          </w:tcPr>
          <w:p w:rsidR="00D343FE" w:rsidRDefault="00C04F32" w:rsidP="00734520">
            <w:pPr>
              <w:rPr>
                <w:rFonts w:ascii="Arial" w:hAnsi="Arial" w:cs="Arial"/>
              </w:rPr>
            </w:pPr>
            <w:r>
              <w:rPr>
                <w:rFonts w:ascii="Arial" w:hAnsi="Arial" w:cs="Arial"/>
                <w:sz w:val="22"/>
                <w:szCs w:val="22"/>
              </w:rPr>
              <w:t>z</w:t>
            </w:r>
            <w:r w:rsidR="00D343FE">
              <w:rPr>
                <w:rFonts w:ascii="Arial" w:hAnsi="Arial" w:cs="Arial"/>
                <w:sz w:val="22"/>
                <w:szCs w:val="22"/>
              </w:rPr>
              <w:t xml:space="preserve">aměstnanec, </w:t>
            </w:r>
            <w:r w:rsidR="00967047">
              <w:rPr>
                <w:rFonts w:ascii="Arial" w:hAnsi="Arial" w:cs="Arial"/>
                <w:sz w:val="22"/>
                <w:szCs w:val="22"/>
              </w:rPr>
              <w:t>osoba odborně</w:t>
            </w:r>
            <w:r w:rsidR="00D343FE">
              <w:rPr>
                <w:rFonts w:ascii="Arial" w:hAnsi="Arial" w:cs="Arial"/>
                <w:sz w:val="22"/>
                <w:szCs w:val="22"/>
              </w:rPr>
              <w:t xml:space="preserve"> způsobilá k zajišťování </w:t>
            </w:r>
            <w:proofErr w:type="gramStart"/>
            <w:r w:rsidR="00D343FE">
              <w:rPr>
                <w:rFonts w:ascii="Arial" w:hAnsi="Arial" w:cs="Arial"/>
                <w:sz w:val="22"/>
                <w:szCs w:val="22"/>
              </w:rPr>
              <w:t xml:space="preserve">úkolů </w:t>
            </w:r>
            <w:r w:rsidR="00734520">
              <w:rPr>
                <w:rFonts w:ascii="Arial" w:hAnsi="Arial" w:cs="Arial"/>
                <w:sz w:val="22"/>
                <w:szCs w:val="22"/>
              </w:rPr>
              <w:t xml:space="preserve">    </w:t>
            </w:r>
            <w:r w:rsidR="00D343FE">
              <w:rPr>
                <w:rFonts w:ascii="Arial" w:hAnsi="Arial" w:cs="Arial"/>
                <w:sz w:val="22"/>
                <w:szCs w:val="22"/>
              </w:rPr>
              <w:t>v prevenci</w:t>
            </w:r>
            <w:proofErr w:type="gramEnd"/>
            <w:r w:rsidR="00D343FE">
              <w:rPr>
                <w:rFonts w:ascii="Arial" w:hAnsi="Arial" w:cs="Arial"/>
                <w:sz w:val="22"/>
                <w:szCs w:val="22"/>
              </w:rPr>
              <w:t xml:space="preserve"> rizik</w:t>
            </w:r>
          </w:p>
        </w:tc>
      </w:tr>
      <w:tr w:rsidR="00D343FE" w:rsidTr="00734520">
        <w:tc>
          <w:tcPr>
            <w:tcW w:w="2409" w:type="dxa"/>
          </w:tcPr>
          <w:p w:rsidR="00D343FE" w:rsidRDefault="00D343FE" w:rsidP="008F0744">
            <w:pPr>
              <w:rPr>
                <w:rFonts w:ascii="Arial" w:eastAsia="Times New Roman" w:hAnsi="Arial" w:cs="Arial"/>
              </w:rPr>
            </w:pPr>
            <w:r>
              <w:rPr>
                <w:rFonts w:ascii="Arial" w:hAnsi="Arial" w:cs="Arial"/>
                <w:sz w:val="22"/>
                <w:szCs w:val="22"/>
              </w:rPr>
              <w:t>odbor KR</w:t>
            </w:r>
          </w:p>
        </w:tc>
        <w:tc>
          <w:tcPr>
            <w:tcW w:w="6307" w:type="dxa"/>
          </w:tcPr>
          <w:p w:rsidR="00D343FE" w:rsidRDefault="00D343FE" w:rsidP="008F0744">
            <w:pPr>
              <w:rPr>
                <w:rFonts w:ascii="Arial" w:eastAsia="Times New Roman" w:hAnsi="Arial" w:cs="Arial"/>
              </w:rPr>
            </w:pPr>
            <w:r>
              <w:rPr>
                <w:rFonts w:ascii="Arial" w:hAnsi="Arial" w:cs="Arial"/>
                <w:sz w:val="22"/>
                <w:szCs w:val="22"/>
              </w:rPr>
              <w:t>odbor kancelář ředitele</w:t>
            </w:r>
          </w:p>
        </w:tc>
      </w:tr>
      <w:tr w:rsidR="00D343FE" w:rsidTr="00734520">
        <w:tc>
          <w:tcPr>
            <w:tcW w:w="2409" w:type="dxa"/>
          </w:tcPr>
          <w:p w:rsidR="00D343FE" w:rsidRDefault="00D343FE" w:rsidP="008F0744">
            <w:pPr>
              <w:rPr>
                <w:rFonts w:ascii="Arial" w:eastAsia="Times New Roman" w:hAnsi="Arial" w:cs="Arial"/>
              </w:rPr>
            </w:pPr>
            <w:r>
              <w:rPr>
                <w:rFonts w:ascii="Arial" w:eastAsia="Times New Roman" w:hAnsi="Arial" w:cs="Arial"/>
              </w:rPr>
              <w:t>OHS</w:t>
            </w:r>
          </w:p>
        </w:tc>
        <w:tc>
          <w:tcPr>
            <w:tcW w:w="6307" w:type="dxa"/>
          </w:tcPr>
          <w:p w:rsidR="00D343FE" w:rsidRDefault="00D343FE" w:rsidP="008F0744">
            <w:pPr>
              <w:rPr>
                <w:rFonts w:ascii="Arial" w:eastAsia="Times New Roman" w:hAnsi="Arial" w:cs="Arial"/>
              </w:rPr>
            </w:pPr>
            <w:r>
              <w:rPr>
                <w:rFonts w:ascii="Arial" w:hAnsi="Arial" w:cs="Arial"/>
                <w:sz w:val="22"/>
                <w:szCs w:val="22"/>
              </w:rPr>
              <w:t>oddělení hospodářské správy</w:t>
            </w:r>
          </w:p>
        </w:tc>
      </w:tr>
      <w:tr w:rsidR="00D343FE" w:rsidTr="00734520">
        <w:tc>
          <w:tcPr>
            <w:tcW w:w="2409" w:type="dxa"/>
          </w:tcPr>
          <w:p w:rsidR="00D343FE" w:rsidRDefault="00D343FE" w:rsidP="008F0744">
            <w:pPr>
              <w:rPr>
                <w:rFonts w:ascii="Arial" w:eastAsia="Times New Roman" w:hAnsi="Arial" w:cs="Arial"/>
              </w:rPr>
            </w:pPr>
            <w:r>
              <w:rPr>
                <w:rFonts w:ascii="Arial" w:eastAsia="Times New Roman" w:hAnsi="Arial" w:cs="Arial"/>
              </w:rPr>
              <w:t>OPV</w:t>
            </w:r>
          </w:p>
        </w:tc>
        <w:tc>
          <w:tcPr>
            <w:tcW w:w="6307" w:type="dxa"/>
          </w:tcPr>
          <w:p w:rsidR="00D343FE" w:rsidRDefault="00D343FE" w:rsidP="00C04F32">
            <w:pPr>
              <w:rPr>
                <w:rFonts w:ascii="Arial" w:hAnsi="Arial" w:cs="Arial"/>
              </w:rPr>
            </w:pPr>
            <w:r>
              <w:rPr>
                <w:rFonts w:ascii="Arial" w:hAnsi="Arial" w:cs="Arial"/>
                <w:sz w:val="22"/>
                <w:szCs w:val="22"/>
              </w:rPr>
              <w:t>oddělení personálních věcí a vzdělávání</w:t>
            </w:r>
          </w:p>
        </w:tc>
      </w:tr>
      <w:tr w:rsidR="00D343FE" w:rsidTr="00734520">
        <w:tc>
          <w:tcPr>
            <w:tcW w:w="2409" w:type="dxa"/>
          </w:tcPr>
          <w:p w:rsidR="00D343FE" w:rsidRDefault="00D343FE" w:rsidP="008F0744">
            <w:pPr>
              <w:rPr>
                <w:rFonts w:ascii="Arial" w:eastAsia="Times New Roman" w:hAnsi="Arial" w:cs="Arial"/>
              </w:rPr>
            </w:pPr>
            <w:r>
              <w:rPr>
                <w:rFonts w:ascii="Arial" w:hAnsi="Arial" w:cs="Arial"/>
                <w:sz w:val="22"/>
                <w:szCs w:val="22"/>
              </w:rPr>
              <w:t>BOZP</w:t>
            </w:r>
          </w:p>
        </w:tc>
        <w:tc>
          <w:tcPr>
            <w:tcW w:w="6307" w:type="dxa"/>
          </w:tcPr>
          <w:p w:rsidR="00D343FE" w:rsidRDefault="00D343FE" w:rsidP="00C04F32">
            <w:pPr>
              <w:rPr>
                <w:rFonts w:ascii="Arial" w:eastAsia="Times New Roman" w:hAnsi="Arial" w:cs="Arial"/>
              </w:rPr>
            </w:pPr>
            <w:r>
              <w:rPr>
                <w:rFonts w:ascii="Arial" w:hAnsi="Arial" w:cs="Arial"/>
                <w:sz w:val="22"/>
                <w:szCs w:val="22"/>
              </w:rPr>
              <w:t>bezpečnost a ochran</w:t>
            </w:r>
            <w:r w:rsidR="00C04F32">
              <w:rPr>
                <w:rFonts w:ascii="Arial" w:hAnsi="Arial" w:cs="Arial"/>
                <w:sz w:val="22"/>
                <w:szCs w:val="22"/>
              </w:rPr>
              <w:t>a</w:t>
            </w:r>
            <w:r>
              <w:rPr>
                <w:rFonts w:ascii="Arial" w:hAnsi="Arial" w:cs="Arial"/>
                <w:sz w:val="22"/>
                <w:szCs w:val="22"/>
              </w:rPr>
              <w:t xml:space="preserve"> zdraví při práci</w:t>
            </w:r>
          </w:p>
        </w:tc>
      </w:tr>
      <w:tr w:rsidR="00D343FE" w:rsidTr="00734520">
        <w:tc>
          <w:tcPr>
            <w:tcW w:w="2409" w:type="dxa"/>
          </w:tcPr>
          <w:p w:rsidR="00D343FE" w:rsidRDefault="00D343FE" w:rsidP="008F0744">
            <w:pPr>
              <w:rPr>
                <w:rFonts w:ascii="Arial" w:hAnsi="Arial" w:cs="Arial"/>
              </w:rPr>
            </w:pPr>
            <w:r>
              <w:rPr>
                <w:rFonts w:ascii="Arial" w:hAnsi="Arial" w:cs="Arial"/>
                <w:sz w:val="22"/>
                <w:szCs w:val="22"/>
              </w:rPr>
              <w:t>OOPP</w:t>
            </w:r>
          </w:p>
        </w:tc>
        <w:tc>
          <w:tcPr>
            <w:tcW w:w="6307" w:type="dxa"/>
          </w:tcPr>
          <w:p w:rsidR="00D343FE" w:rsidRDefault="00D343FE" w:rsidP="00C04F32">
            <w:pPr>
              <w:rPr>
                <w:rFonts w:ascii="Arial" w:hAnsi="Arial" w:cs="Arial"/>
              </w:rPr>
            </w:pPr>
            <w:r>
              <w:rPr>
                <w:rFonts w:ascii="Arial" w:hAnsi="Arial" w:cs="Arial"/>
                <w:sz w:val="22"/>
                <w:szCs w:val="22"/>
              </w:rPr>
              <w:t>osobní ochranné pracovní prostředky</w:t>
            </w:r>
          </w:p>
        </w:tc>
      </w:tr>
    </w:tbl>
    <w:p w:rsidR="00D343FE" w:rsidRDefault="00D343FE" w:rsidP="008F0744">
      <w:pPr>
        <w:spacing w:after="0" w:line="240" w:lineRule="auto"/>
        <w:rPr>
          <w:rFonts w:ascii="Arial" w:eastAsia="Times New Roman" w:hAnsi="Arial" w:cs="Arial"/>
          <w:lang w:eastAsia="cs-CZ"/>
        </w:rPr>
      </w:pPr>
    </w:p>
    <w:p w:rsidR="00CD3BF8" w:rsidRDefault="00CD3BF8" w:rsidP="008F0744">
      <w:pPr>
        <w:spacing w:after="0" w:line="240" w:lineRule="auto"/>
        <w:rPr>
          <w:rFonts w:ascii="Arial" w:eastAsia="Times New Roman" w:hAnsi="Arial" w:cs="Arial"/>
          <w:lang w:eastAsia="cs-CZ"/>
        </w:rPr>
      </w:pPr>
    </w:p>
    <w:p w:rsidR="008F0744" w:rsidRPr="00F070DC" w:rsidRDefault="008F0744" w:rsidP="008F0744">
      <w:pPr>
        <w:keepNext/>
        <w:spacing w:after="0" w:line="240" w:lineRule="auto"/>
        <w:contextualSpacing/>
        <w:jc w:val="center"/>
        <w:outlineLvl w:val="0"/>
        <w:rPr>
          <w:rFonts w:ascii="Arial" w:eastAsia="Times New Roman" w:hAnsi="Arial" w:cs="Arial"/>
          <w:b/>
          <w:bCs/>
          <w:lang w:eastAsia="cs-CZ"/>
        </w:rPr>
      </w:pPr>
      <w:bookmarkStart w:id="4" w:name="_Toc507143190"/>
      <w:bookmarkStart w:id="5" w:name="_Toc230429129"/>
      <w:bookmarkEnd w:id="1"/>
      <w:r w:rsidRPr="00AE0269">
        <w:rPr>
          <w:rFonts w:ascii="Arial" w:eastAsia="Times New Roman" w:hAnsi="Arial" w:cs="Arial"/>
          <w:b/>
          <w:bCs/>
          <w:lang w:val="x-none" w:eastAsia="cs-CZ"/>
        </w:rPr>
        <w:t xml:space="preserve">Čl. </w:t>
      </w:r>
      <w:r w:rsidR="000050D3">
        <w:rPr>
          <w:rFonts w:ascii="Arial" w:eastAsia="Times New Roman" w:hAnsi="Arial" w:cs="Arial"/>
          <w:b/>
          <w:bCs/>
          <w:lang w:eastAsia="cs-CZ"/>
        </w:rPr>
        <w:t>3</w:t>
      </w:r>
      <w:r w:rsidRPr="00AE0269">
        <w:rPr>
          <w:rFonts w:ascii="Arial" w:eastAsia="Times New Roman" w:hAnsi="Arial" w:cs="Arial"/>
          <w:b/>
          <w:bCs/>
          <w:lang w:val="x-none" w:eastAsia="cs-CZ"/>
        </w:rPr>
        <w:br/>
        <w:t>Odpovědnost za zajištění BOZP</w:t>
      </w:r>
      <w:r w:rsidR="00F070DC">
        <w:rPr>
          <w:rFonts w:ascii="Arial" w:eastAsia="Times New Roman" w:hAnsi="Arial" w:cs="Arial"/>
          <w:b/>
          <w:bCs/>
          <w:lang w:eastAsia="cs-CZ"/>
        </w:rPr>
        <w:t xml:space="preserve"> a prevence rizik</w:t>
      </w:r>
      <w:bookmarkEnd w:id="4"/>
    </w:p>
    <w:p w:rsidR="008F0744" w:rsidRPr="00FD43CC" w:rsidRDefault="008F0744" w:rsidP="008F0744">
      <w:pPr>
        <w:spacing w:after="0" w:line="240" w:lineRule="auto"/>
        <w:rPr>
          <w:rFonts w:ascii="Arial" w:eastAsia="Times New Roman" w:hAnsi="Arial" w:cs="Arial"/>
          <w:lang w:eastAsia="cs-CZ"/>
        </w:rPr>
      </w:pPr>
    </w:p>
    <w:p w:rsidR="00EF089D" w:rsidRPr="00DC1C35" w:rsidRDefault="00EF089D" w:rsidP="00DC1C35">
      <w:pPr>
        <w:pStyle w:val="Odstavecseseznamem"/>
        <w:numPr>
          <w:ilvl w:val="0"/>
          <w:numId w:val="26"/>
        </w:numPr>
        <w:rPr>
          <w:rFonts w:ascii="Arial" w:hAnsi="Arial" w:cs="Arial"/>
          <w:sz w:val="22"/>
          <w:szCs w:val="22"/>
        </w:rPr>
      </w:pPr>
      <w:r w:rsidRPr="00FD43CC">
        <w:rPr>
          <w:rFonts w:ascii="Arial" w:hAnsi="Arial" w:cs="Arial"/>
          <w:sz w:val="22"/>
          <w:szCs w:val="22"/>
        </w:rPr>
        <w:t>Zaměstnavatel je povinen zajistit BOZP zaměstnanců při práci s ohledem na rizika možného ohrožení jejich života a zdraví, která se týkají výkonu práce (dále jen "rizika").</w:t>
      </w:r>
    </w:p>
    <w:p w:rsidR="00884E3F" w:rsidRPr="00DA114E" w:rsidRDefault="00DA114E" w:rsidP="00DA114E">
      <w:pPr>
        <w:pStyle w:val="Odstavecseseznamem"/>
        <w:numPr>
          <w:ilvl w:val="0"/>
          <w:numId w:val="26"/>
        </w:numPr>
        <w:rPr>
          <w:rFonts w:ascii="Arial" w:hAnsi="Arial" w:cs="Arial"/>
          <w:sz w:val="22"/>
          <w:szCs w:val="22"/>
        </w:rPr>
      </w:pPr>
      <w:r w:rsidRPr="00DA114E">
        <w:rPr>
          <w:rFonts w:ascii="Arial" w:hAnsi="Arial" w:cs="Arial"/>
          <w:sz w:val="22"/>
          <w:szCs w:val="22"/>
        </w:rPr>
        <w:t xml:space="preserve">Povinnost zaměstnavatele zajišťovat BOZP se vztahuje v určeném rozsahu na všechny </w:t>
      </w:r>
      <w:r w:rsidR="00A97D1B">
        <w:rPr>
          <w:rFonts w:ascii="Arial" w:hAnsi="Arial" w:cs="Arial"/>
          <w:sz w:val="22"/>
          <w:szCs w:val="22"/>
        </w:rPr>
        <w:t xml:space="preserve">fyzické </w:t>
      </w:r>
      <w:r w:rsidRPr="00DA114E">
        <w:rPr>
          <w:rFonts w:ascii="Arial" w:hAnsi="Arial" w:cs="Arial"/>
          <w:sz w:val="22"/>
          <w:szCs w:val="22"/>
        </w:rPr>
        <w:t xml:space="preserve">osoby, které se s jeho vědomím zdržují na jeho pracovištích.      </w:t>
      </w:r>
    </w:p>
    <w:bookmarkEnd w:id="5"/>
    <w:p w:rsidR="00EF089D" w:rsidRPr="00EF089D" w:rsidRDefault="00EF089D" w:rsidP="005809CC">
      <w:pPr>
        <w:pStyle w:val="Odstavecseseznamem"/>
        <w:numPr>
          <w:ilvl w:val="0"/>
          <w:numId w:val="26"/>
        </w:numPr>
        <w:rPr>
          <w:rFonts w:ascii="Arial" w:hAnsi="Arial" w:cs="Arial"/>
          <w:sz w:val="22"/>
          <w:szCs w:val="22"/>
        </w:rPr>
      </w:pPr>
      <w:r w:rsidRPr="00EF089D">
        <w:rPr>
          <w:rFonts w:ascii="Arial" w:hAnsi="Arial" w:cs="Arial"/>
          <w:sz w:val="22"/>
          <w:szCs w:val="22"/>
        </w:rPr>
        <w:t>Zaměstnavatel je povinen vytvářet bezpečné a zdraví neohrožující pracovní prostředí a pracovní podmínky vhodnou organizací bezpečnosti a ochrany zdraví při práci</w:t>
      </w:r>
      <w:r w:rsidR="00DC1C35">
        <w:rPr>
          <w:rFonts w:ascii="Arial" w:hAnsi="Arial" w:cs="Arial"/>
          <w:sz w:val="22"/>
          <w:szCs w:val="22"/>
        </w:rPr>
        <w:t xml:space="preserve"> </w:t>
      </w:r>
      <w:r w:rsidR="00DC1C35">
        <w:rPr>
          <w:rFonts w:ascii="Arial" w:hAnsi="Arial" w:cs="Arial"/>
          <w:sz w:val="22"/>
          <w:szCs w:val="22"/>
        </w:rPr>
        <w:br/>
      </w:r>
      <w:r w:rsidRPr="00EF089D">
        <w:rPr>
          <w:rFonts w:ascii="Arial" w:hAnsi="Arial" w:cs="Arial"/>
          <w:sz w:val="22"/>
          <w:szCs w:val="22"/>
        </w:rPr>
        <w:t>a přijímáním opatření k předcházení rizikům.</w:t>
      </w:r>
    </w:p>
    <w:p w:rsidR="00EF089D" w:rsidRDefault="00EF089D" w:rsidP="008F0744">
      <w:pPr>
        <w:spacing w:after="0" w:line="240" w:lineRule="auto"/>
        <w:rPr>
          <w:rFonts w:ascii="Arial" w:hAnsi="Arial" w:cs="Arial"/>
        </w:rPr>
      </w:pPr>
    </w:p>
    <w:p w:rsidR="00DA6F57" w:rsidRPr="00EF089D" w:rsidRDefault="00DA6F57" w:rsidP="00DA6F57">
      <w:pPr>
        <w:pStyle w:val="Odstavecseseznamem"/>
        <w:numPr>
          <w:ilvl w:val="0"/>
          <w:numId w:val="26"/>
        </w:numPr>
        <w:rPr>
          <w:rFonts w:ascii="Arial" w:hAnsi="Arial" w:cs="Arial"/>
          <w:sz w:val="22"/>
          <w:szCs w:val="22"/>
        </w:rPr>
      </w:pPr>
      <w:r w:rsidRPr="00EF089D">
        <w:rPr>
          <w:rFonts w:ascii="Arial" w:hAnsi="Arial" w:cs="Arial"/>
          <w:sz w:val="22"/>
          <w:szCs w:val="22"/>
        </w:rPr>
        <w:t xml:space="preserve">Prevencí rizik se rozumí všechna opatření vyplývající z právních a ostatních předpisů k zajištění bezpečnosti a ochrany zdraví při práci a z opatření zaměstnavatele, která mají za cíl předcházet rizikům, odstraňovat je nebo minimalizovat působení neodstranitelných rizik. </w:t>
      </w:r>
    </w:p>
    <w:p w:rsidR="00DA6F57" w:rsidRDefault="00DA6F57" w:rsidP="00DA6F57">
      <w:pPr>
        <w:tabs>
          <w:tab w:val="left" w:pos="1845"/>
        </w:tabs>
        <w:spacing w:after="0" w:line="240" w:lineRule="auto"/>
        <w:rPr>
          <w:rFonts w:ascii="Arial" w:hAnsi="Arial" w:cs="Arial"/>
        </w:rPr>
      </w:pPr>
    </w:p>
    <w:p w:rsidR="00F62D5E" w:rsidRDefault="00F62D5E" w:rsidP="005809CC">
      <w:pPr>
        <w:pStyle w:val="Odstavecseseznamem"/>
        <w:widowControl w:val="0"/>
        <w:numPr>
          <w:ilvl w:val="0"/>
          <w:numId w:val="25"/>
        </w:numPr>
        <w:autoSpaceDE w:val="0"/>
        <w:autoSpaceDN w:val="0"/>
        <w:adjustRightInd w:val="0"/>
        <w:rPr>
          <w:rFonts w:ascii="Arial" w:hAnsi="Arial" w:cs="Arial"/>
          <w:sz w:val="22"/>
          <w:szCs w:val="22"/>
        </w:rPr>
      </w:pPr>
      <w:r w:rsidRPr="00F62D5E">
        <w:rPr>
          <w:rFonts w:ascii="Arial" w:hAnsi="Arial" w:cs="Arial"/>
          <w:sz w:val="22"/>
          <w:szCs w:val="22"/>
        </w:rPr>
        <w:t>Zaměstnavatel je povinen soustavně vyhledávat nebezpečné činitele a procesy pracovního prostředí a pracovních podmínek, zjišťovat jejich příčiny a zdroje</w:t>
      </w:r>
      <w:r>
        <w:rPr>
          <w:rFonts w:ascii="Arial" w:hAnsi="Arial" w:cs="Arial"/>
          <w:sz w:val="22"/>
          <w:szCs w:val="22"/>
        </w:rPr>
        <w:t xml:space="preserve">, </w:t>
      </w:r>
      <w:r w:rsidRPr="00F62D5E">
        <w:rPr>
          <w:rFonts w:ascii="Arial" w:hAnsi="Arial" w:cs="Arial"/>
          <w:sz w:val="22"/>
          <w:szCs w:val="22"/>
        </w:rPr>
        <w:t>vyhledávat a hodnotit rizika a přijímat opatření k jejich odstranění</w:t>
      </w:r>
      <w:r>
        <w:rPr>
          <w:rFonts w:ascii="Arial" w:hAnsi="Arial" w:cs="Arial"/>
          <w:sz w:val="22"/>
          <w:szCs w:val="22"/>
        </w:rPr>
        <w:t>.</w:t>
      </w:r>
    </w:p>
    <w:p w:rsidR="00EF089D" w:rsidRPr="00EF089D" w:rsidRDefault="00EF089D" w:rsidP="008F0744">
      <w:pPr>
        <w:spacing w:after="0" w:line="240" w:lineRule="auto"/>
        <w:rPr>
          <w:rFonts w:ascii="Arial" w:hAnsi="Arial" w:cs="Arial"/>
        </w:rPr>
      </w:pPr>
    </w:p>
    <w:p w:rsidR="00EF089D" w:rsidRPr="00EF089D" w:rsidRDefault="00EF089D" w:rsidP="005809CC">
      <w:pPr>
        <w:pStyle w:val="Odstavecseseznamem"/>
        <w:numPr>
          <w:ilvl w:val="0"/>
          <w:numId w:val="26"/>
        </w:numPr>
        <w:rPr>
          <w:rFonts w:ascii="Arial" w:hAnsi="Arial" w:cs="Arial"/>
          <w:sz w:val="22"/>
          <w:szCs w:val="22"/>
        </w:rPr>
      </w:pPr>
      <w:r w:rsidRPr="00EF089D">
        <w:rPr>
          <w:rFonts w:ascii="Arial" w:hAnsi="Arial" w:cs="Arial"/>
          <w:sz w:val="22"/>
          <w:szCs w:val="22"/>
        </w:rPr>
        <w:t>Účelem provádění hodnocení rizik na pracovišti je vytvořit podklady, které umožní zaměstnavateli stanovit opatření nutná pro ochranu BOZP zaměstnanců a mají za cíl předcházet rizikům, odstraňovat je nebo minimalizovat působení neodstranitelných rizik. </w:t>
      </w:r>
    </w:p>
    <w:p w:rsidR="00CD3BF8" w:rsidRDefault="00CD3BF8" w:rsidP="008F0744">
      <w:pPr>
        <w:keepNext/>
        <w:spacing w:after="0" w:line="240" w:lineRule="auto"/>
        <w:contextualSpacing/>
        <w:jc w:val="center"/>
        <w:outlineLvl w:val="0"/>
        <w:rPr>
          <w:rFonts w:ascii="Arial" w:eastAsia="Times New Roman" w:hAnsi="Arial" w:cs="Arial"/>
          <w:b/>
          <w:bCs/>
          <w:lang w:eastAsia="cs-CZ"/>
        </w:rPr>
      </w:pPr>
    </w:p>
    <w:p w:rsidR="00F913C3" w:rsidRDefault="00F913C3" w:rsidP="008F0744">
      <w:pPr>
        <w:keepNext/>
        <w:spacing w:after="0" w:line="240" w:lineRule="auto"/>
        <w:contextualSpacing/>
        <w:jc w:val="center"/>
        <w:outlineLvl w:val="0"/>
        <w:rPr>
          <w:rFonts w:ascii="Arial" w:eastAsia="Times New Roman" w:hAnsi="Arial" w:cs="Arial"/>
          <w:b/>
          <w:bCs/>
          <w:lang w:eastAsia="cs-CZ"/>
        </w:rPr>
      </w:pPr>
    </w:p>
    <w:p w:rsidR="008F0744" w:rsidRPr="00AE0269" w:rsidRDefault="008F0744" w:rsidP="008F0744">
      <w:pPr>
        <w:keepNext/>
        <w:spacing w:after="0" w:line="240" w:lineRule="auto"/>
        <w:contextualSpacing/>
        <w:jc w:val="center"/>
        <w:outlineLvl w:val="0"/>
        <w:rPr>
          <w:rFonts w:ascii="Arial" w:eastAsia="Times New Roman" w:hAnsi="Arial" w:cs="Arial"/>
          <w:b/>
          <w:bCs/>
          <w:lang w:val="x-none" w:eastAsia="cs-CZ"/>
        </w:rPr>
      </w:pPr>
      <w:bookmarkStart w:id="6" w:name="_Toc507143191"/>
      <w:r w:rsidRPr="00AE0269">
        <w:rPr>
          <w:rFonts w:ascii="Arial" w:eastAsia="Times New Roman" w:hAnsi="Arial" w:cs="Arial"/>
          <w:b/>
          <w:bCs/>
          <w:lang w:val="x-none" w:eastAsia="cs-CZ"/>
        </w:rPr>
        <w:t>Čl. 4</w:t>
      </w:r>
      <w:r w:rsidRPr="00AE0269">
        <w:rPr>
          <w:rFonts w:ascii="Arial" w:eastAsia="Times New Roman" w:hAnsi="Arial" w:cs="Arial"/>
          <w:b/>
          <w:bCs/>
          <w:lang w:val="x-none" w:eastAsia="cs-CZ"/>
        </w:rPr>
        <w:br/>
      </w:r>
      <w:r w:rsidR="006718C1">
        <w:rPr>
          <w:rFonts w:ascii="Arial" w:eastAsia="Times New Roman" w:hAnsi="Arial" w:cs="Arial"/>
          <w:b/>
          <w:bCs/>
          <w:lang w:eastAsia="cs-CZ"/>
        </w:rPr>
        <w:t>D</w:t>
      </w:r>
      <w:r w:rsidR="00884E3F" w:rsidRPr="00AE0269">
        <w:rPr>
          <w:rFonts w:ascii="Arial" w:eastAsia="Times New Roman" w:hAnsi="Arial" w:cs="Arial"/>
          <w:b/>
          <w:bCs/>
          <w:lang w:val="x-none" w:eastAsia="cs-CZ"/>
        </w:rPr>
        <w:t>okumentace</w:t>
      </w:r>
      <w:r w:rsidRPr="00AE0269">
        <w:rPr>
          <w:rFonts w:ascii="Arial" w:eastAsia="Times New Roman" w:hAnsi="Arial" w:cs="Arial"/>
          <w:b/>
          <w:bCs/>
          <w:lang w:val="x-none" w:eastAsia="cs-CZ"/>
        </w:rPr>
        <w:t xml:space="preserve"> BOZP</w:t>
      </w:r>
      <w:bookmarkEnd w:id="6"/>
    </w:p>
    <w:p w:rsidR="00B14DB0" w:rsidRDefault="00B14DB0" w:rsidP="008F0744">
      <w:pPr>
        <w:spacing w:after="0" w:line="240" w:lineRule="auto"/>
        <w:rPr>
          <w:rFonts w:ascii="Arial" w:eastAsia="Times New Roman" w:hAnsi="Arial" w:cs="Arial"/>
          <w:lang w:eastAsia="cs-CZ"/>
        </w:rPr>
      </w:pPr>
    </w:p>
    <w:p w:rsidR="00B14DB0" w:rsidRPr="00AF7880" w:rsidRDefault="00B14DB0" w:rsidP="00585A1F">
      <w:pPr>
        <w:pStyle w:val="Bezmezer"/>
        <w:numPr>
          <w:ilvl w:val="0"/>
          <w:numId w:val="68"/>
        </w:numPr>
        <w:rPr>
          <w:rFonts w:ascii="Arial" w:hAnsi="Arial" w:cs="Arial"/>
          <w:sz w:val="22"/>
          <w:szCs w:val="22"/>
        </w:rPr>
      </w:pPr>
      <w:r w:rsidRPr="00AF7880">
        <w:rPr>
          <w:rFonts w:ascii="Arial" w:hAnsi="Arial" w:cs="Arial"/>
          <w:sz w:val="22"/>
          <w:szCs w:val="22"/>
        </w:rPr>
        <w:t>Dokumentace v oblasti organizace a řízení</w:t>
      </w:r>
    </w:p>
    <w:p w:rsidR="00B14DB0" w:rsidRPr="00EC40C4" w:rsidRDefault="00B14DB0" w:rsidP="00585A1F">
      <w:pPr>
        <w:pStyle w:val="Bezmezer"/>
        <w:numPr>
          <w:ilvl w:val="0"/>
          <w:numId w:val="67"/>
        </w:numPr>
        <w:rPr>
          <w:rFonts w:ascii="Arial" w:hAnsi="Arial" w:cs="Arial"/>
          <w:sz w:val="22"/>
          <w:szCs w:val="22"/>
        </w:rPr>
      </w:pPr>
      <w:r w:rsidRPr="00EC40C4">
        <w:rPr>
          <w:rFonts w:ascii="Arial" w:hAnsi="Arial" w:cs="Arial"/>
          <w:sz w:val="22"/>
          <w:szCs w:val="22"/>
        </w:rPr>
        <w:t>Směrnice pro organizování a řízení bezpečnosti a ochrany zdraví při práci,</w:t>
      </w:r>
    </w:p>
    <w:p w:rsidR="00B14DB0" w:rsidRPr="00EC40C4" w:rsidRDefault="00B14DB0" w:rsidP="00585A1F">
      <w:pPr>
        <w:pStyle w:val="Bezmezer"/>
        <w:numPr>
          <w:ilvl w:val="0"/>
          <w:numId w:val="67"/>
        </w:numPr>
        <w:rPr>
          <w:rFonts w:ascii="Arial" w:hAnsi="Arial" w:cs="Arial"/>
          <w:sz w:val="22"/>
          <w:szCs w:val="22"/>
        </w:rPr>
      </w:pPr>
      <w:r w:rsidRPr="00EC40C4">
        <w:rPr>
          <w:rFonts w:ascii="Arial" w:hAnsi="Arial" w:cs="Arial"/>
          <w:sz w:val="22"/>
          <w:szCs w:val="22"/>
        </w:rPr>
        <w:t>Záznamy o vyhodnocování rizik,</w:t>
      </w:r>
    </w:p>
    <w:p w:rsidR="00B14DB0" w:rsidRPr="00EC40C4" w:rsidRDefault="00B14DB0" w:rsidP="00585A1F">
      <w:pPr>
        <w:pStyle w:val="Bezmezer"/>
        <w:numPr>
          <w:ilvl w:val="0"/>
          <w:numId w:val="67"/>
        </w:numPr>
        <w:rPr>
          <w:rFonts w:ascii="Arial" w:hAnsi="Arial" w:cs="Arial"/>
          <w:sz w:val="22"/>
          <w:szCs w:val="22"/>
        </w:rPr>
      </w:pPr>
      <w:r w:rsidRPr="00EC40C4">
        <w:rPr>
          <w:rFonts w:ascii="Arial" w:hAnsi="Arial" w:cs="Arial"/>
          <w:sz w:val="22"/>
          <w:szCs w:val="22"/>
        </w:rPr>
        <w:t>Kategorizace prací,</w:t>
      </w:r>
    </w:p>
    <w:p w:rsidR="00B14DB0" w:rsidRPr="00EC40C4" w:rsidRDefault="00B14DB0" w:rsidP="00585A1F">
      <w:pPr>
        <w:pStyle w:val="Bezmezer"/>
        <w:numPr>
          <w:ilvl w:val="0"/>
          <w:numId w:val="67"/>
        </w:numPr>
        <w:rPr>
          <w:rFonts w:ascii="Arial" w:hAnsi="Arial" w:cs="Arial"/>
          <w:sz w:val="22"/>
          <w:szCs w:val="22"/>
        </w:rPr>
      </w:pPr>
      <w:r w:rsidRPr="00EC40C4">
        <w:rPr>
          <w:rFonts w:ascii="Arial" w:hAnsi="Arial" w:cs="Arial"/>
          <w:sz w:val="22"/>
          <w:szCs w:val="22"/>
        </w:rPr>
        <w:t>Místně provozní bezpečnostní předpisy a pracovní postupy,</w:t>
      </w:r>
    </w:p>
    <w:p w:rsidR="00B14DB0" w:rsidRPr="00EC40C4" w:rsidRDefault="00B14DB0" w:rsidP="00585A1F">
      <w:pPr>
        <w:pStyle w:val="Bezmezer"/>
        <w:numPr>
          <w:ilvl w:val="0"/>
          <w:numId w:val="67"/>
        </w:numPr>
        <w:rPr>
          <w:rFonts w:ascii="Arial" w:hAnsi="Arial" w:cs="Arial"/>
          <w:sz w:val="22"/>
          <w:szCs w:val="22"/>
        </w:rPr>
      </w:pPr>
      <w:r w:rsidRPr="00EC40C4">
        <w:rPr>
          <w:rFonts w:ascii="Arial" w:hAnsi="Arial" w:cs="Arial"/>
          <w:sz w:val="22"/>
          <w:szCs w:val="22"/>
        </w:rPr>
        <w:t>Dopravně provozní řád,</w:t>
      </w:r>
    </w:p>
    <w:p w:rsidR="00B14DB0" w:rsidRPr="00EC40C4" w:rsidRDefault="00B14DB0" w:rsidP="00585A1F">
      <w:pPr>
        <w:pStyle w:val="Bezmezer"/>
        <w:numPr>
          <w:ilvl w:val="0"/>
          <w:numId w:val="67"/>
        </w:numPr>
        <w:rPr>
          <w:rFonts w:ascii="Arial" w:hAnsi="Arial" w:cs="Arial"/>
          <w:sz w:val="22"/>
          <w:szCs w:val="22"/>
        </w:rPr>
      </w:pPr>
      <w:r w:rsidRPr="00EC40C4">
        <w:rPr>
          <w:rFonts w:ascii="Arial" w:hAnsi="Arial" w:cs="Arial"/>
          <w:sz w:val="22"/>
          <w:szCs w:val="22"/>
        </w:rPr>
        <w:t>Pravidla pro provoz a obsluhu kamerového systému,</w:t>
      </w:r>
    </w:p>
    <w:p w:rsidR="00B14DB0" w:rsidRPr="00EC40C4" w:rsidRDefault="00B14DB0" w:rsidP="00585A1F">
      <w:pPr>
        <w:pStyle w:val="Bezmezer"/>
        <w:numPr>
          <w:ilvl w:val="0"/>
          <w:numId w:val="67"/>
        </w:numPr>
        <w:rPr>
          <w:rFonts w:ascii="Arial" w:hAnsi="Arial" w:cs="Arial"/>
          <w:sz w:val="22"/>
          <w:szCs w:val="22"/>
        </w:rPr>
      </w:pPr>
      <w:r w:rsidRPr="00EC40C4">
        <w:rPr>
          <w:rFonts w:ascii="Arial" w:hAnsi="Arial" w:cs="Arial"/>
          <w:sz w:val="22"/>
          <w:szCs w:val="22"/>
        </w:rPr>
        <w:t>Pokyny k zastavení práce a k okamžitému opuštění pracoviště a odchodu do bezpečí,</w:t>
      </w:r>
    </w:p>
    <w:p w:rsidR="00B14DB0" w:rsidRPr="00EC40C4" w:rsidRDefault="00B14DB0" w:rsidP="00585A1F">
      <w:pPr>
        <w:pStyle w:val="Bezmezer"/>
        <w:numPr>
          <w:ilvl w:val="0"/>
          <w:numId w:val="67"/>
        </w:numPr>
        <w:rPr>
          <w:rFonts w:ascii="Arial" w:hAnsi="Arial" w:cs="Arial"/>
          <w:sz w:val="22"/>
          <w:szCs w:val="22"/>
        </w:rPr>
      </w:pPr>
      <w:r w:rsidRPr="00EC40C4">
        <w:rPr>
          <w:rFonts w:ascii="Arial" w:hAnsi="Arial" w:cs="Arial"/>
          <w:sz w:val="22"/>
          <w:szCs w:val="22"/>
        </w:rPr>
        <w:t>Příkazy, zákazy a pokyny vydané zaměstnavatelem na úseku BOZP,</w:t>
      </w:r>
    </w:p>
    <w:p w:rsidR="00B14DB0" w:rsidRPr="00EC40C4" w:rsidRDefault="00B14DB0" w:rsidP="00585A1F">
      <w:pPr>
        <w:pStyle w:val="Bezmezer"/>
        <w:numPr>
          <w:ilvl w:val="0"/>
          <w:numId w:val="67"/>
        </w:numPr>
        <w:rPr>
          <w:rFonts w:ascii="Arial" w:hAnsi="Arial" w:cs="Arial"/>
          <w:sz w:val="22"/>
          <w:szCs w:val="22"/>
        </w:rPr>
      </w:pPr>
      <w:r w:rsidRPr="00EC40C4">
        <w:rPr>
          <w:rFonts w:ascii="Arial" w:hAnsi="Arial" w:cs="Arial"/>
          <w:sz w:val="22"/>
          <w:szCs w:val="22"/>
        </w:rPr>
        <w:t>Deník kontrol BOZP,</w:t>
      </w:r>
    </w:p>
    <w:p w:rsidR="00B14DB0" w:rsidRPr="00EC40C4" w:rsidRDefault="00B14DB0" w:rsidP="00585A1F">
      <w:pPr>
        <w:pStyle w:val="Bezmezer"/>
        <w:numPr>
          <w:ilvl w:val="0"/>
          <w:numId w:val="67"/>
        </w:numPr>
        <w:rPr>
          <w:rFonts w:ascii="Arial" w:hAnsi="Arial" w:cs="Arial"/>
          <w:sz w:val="22"/>
          <w:szCs w:val="22"/>
        </w:rPr>
      </w:pPr>
      <w:r w:rsidRPr="00EC40C4">
        <w:rPr>
          <w:rFonts w:ascii="Arial" w:hAnsi="Arial" w:cs="Arial"/>
          <w:sz w:val="22"/>
          <w:szCs w:val="22"/>
        </w:rPr>
        <w:t>Záznamy z prověrek BOZP,</w:t>
      </w:r>
    </w:p>
    <w:p w:rsidR="00B14DB0" w:rsidRPr="00EC40C4" w:rsidRDefault="00B14DB0" w:rsidP="00585A1F">
      <w:pPr>
        <w:pStyle w:val="Bezmezer"/>
        <w:numPr>
          <w:ilvl w:val="0"/>
          <w:numId w:val="67"/>
        </w:numPr>
        <w:rPr>
          <w:rFonts w:ascii="Arial" w:hAnsi="Arial" w:cs="Arial"/>
          <w:sz w:val="22"/>
          <w:szCs w:val="22"/>
        </w:rPr>
      </w:pPr>
      <w:r w:rsidRPr="00EC40C4">
        <w:rPr>
          <w:rFonts w:ascii="Arial" w:hAnsi="Arial" w:cs="Arial"/>
          <w:sz w:val="22"/>
          <w:szCs w:val="22"/>
        </w:rPr>
        <w:t>Kniha kontrol BOZP,</w:t>
      </w:r>
    </w:p>
    <w:p w:rsidR="00964E4A" w:rsidRDefault="00B14DB0" w:rsidP="00585A1F">
      <w:pPr>
        <w:pStyle w:val="Bezmezer"/>
        <w:numPr>
          <w:ilvl w:val="0"/>
          <w:numId w:val="67"/>
        </w:numPr>
        <w:rPr>
          <w:rFonts w:ascii="Arial" w:hAnsi="Arial" w:cs="Arial"/>
          <w:sz w:val="22"/>
          <w:szCs w:val="22"/>
        </w:rPr>
      </w:pPr>
      <w:r w:rsidRPr="00EC40C4">
        <w:rPr>
          <w:rFonts w:ascii="Arial" w:hAnsi="Arial" w:cs="Arial"/>
          <w:sz w:val="22"/>
          <w:szCs w:val="22"/>
        </w:rPr>
        <w:t xml:space="preserve">Zápisy z kontrol, rozhodnutí a stanoviska kontrolních </w:t>
      </w:r>
      <w:r w:rsidR="00964E4A" w:rsidRPr="00EC40C4">
        <w:rPr>
          <w:rFonts w:ascii="Arial" w:hAnsi="Arial" w:cs="Arial"/>
          <w:sz w:val="22"/>
          <w:szCs w:val="22"/>
        </w:rPr>
        <w:t xml:space="preserve">orgánů, </w:t>
      </w:r>
    </w:p>
    <w:p w:rsidR="00964E4A" w:rsidRDefault="00964E4A" w:rsidP="00585A1F">
      <w:pPr>
        <w:pStyle w:val="Bezmezer"/>
        <w:numPr>
          <w:ilvl w:val="0"/>
          <w:numId w:val="67"/>
        </w:numPr>
        <w:rPr>
          <w:rFonts w:ascii="Arial" w:hAnsi="Arial" w:cs="Arial"/>
          <w:b/>
          <w:sz w:val="22"/>
          <w:szCs w:val="22"/>
        </w:rPr>
      </w:pPr>
      <w:r w:rsidRPr="00EC40C4">
        <w:rPr>
          <w:rFonts w:ascii="Arial" w:hAnsi="Arial" w:cs="Arial"/>
          <w:sz w:val="22"/>
          <w:szCs w:val="22"/>
        </w:rPr>
        <w:t>Pokyny</w:t>
      </w:r>
      <w:r w:rsidR="00EC40C4" w:rsidRPr="00EC40C4">
        <w:rPr>
          <w:rFonts w:ascii="Arial" w:hAnsi="Arial" w:cs="Arial"/>
          <w:sz w:val="22"/>
          <w:szCs w:val="22"/>
        </w:rPr>
        <w:t xml:space="preserve"> ke zdolávání požáru, poskytnutí první pomoci a evakuaci v případě mimořádné události.</w:t>
      </w:r>
      <w:r w:rsidRPr="00964E4A">
        <w:rPr>
          <w:rFonts w:ascii="Arial" w:hAnsi="Arial" w:cs="Arial"/>
          <w:b/>
          <w:sz w:val="22"/>
          <w:szCs w:val="22"/>
        </w:rPr>
        <w:t xml:space="preserve"> </w:t>
      </w:r>
    </w:p>
    <w:p w:rsidR="001B045D" w:rsidRDefault="001B045D" w:rsidP="00EC40C4">
      <w:pPr>
        <w:pStyle w:val="Bezmezer"/>
        <w:ind w:left="1080"/>
        <w:rPr>
          <w:rFonts w:ascii="Arial" w:hAnsi="Arial" w:cs="Arial"/>
          <w:b/>
          <w:sz w:val="22"/>
          <w:szCs w:val="22"/>
        </w:rPr>
      </w:pPr>
    </w:p>
    <w:p w:rsidR="00964E4A" w:rsidRDefault="00964E4A" w:rsidP="00585A1F">
      <w:pPr>
        <w:pStyle w:val="Bezmezer"/>
        <w:numPr>
          <w:ilvl w:val="0"/>
          <w:numId w:val="68"/>
        </w:numPr>
        <w:rPr>
          <w:rFonts w:ascii="Arial" w:hAnsi="Arial" w:cs="Arial"/>
          <w:sz w:val="22"/>
          <w:szCs w:val="22"/>
        </w:rPr>
      </w:pPr>
      <w:r w:rsidRPr="00AF7880">
        <w:rPr>
          <w:rFonts w:ascii="Arial" w:hAnsi="Arial" w:cs="Arial"/>
          <w:sz w:val="22"/>
          <w:szCs w:val="22"/>
        </w:rPr>
        <w:t xml:space="preserve">Dokumentace pro pracovněprávní oblast a pracovní podmínky </w:t>
      </w:r>
    </w:p>
    <w:p w:rsidR="00964E4A" w:rsidRPr="00964E4A" w:rsidRDefault="00964E4A" w:rsidP="00585A1F">
      <w:pPr>
        <w:pStyle w:val="Bezmezer"/>
        <w:numPr>
          <w:ilvl w:val="0"/>
          <w:numId w:val="69"/>
        </w:numPr>
        <w:rPr>
          <w:rFonts w:ascii="Arial" w:hAnsi="Arial" w:cs="Arial"/>
          <w:sz w:val="22"/>
          <w:szCs w:val="22"/>
        </w:rPr>
      </w:pPr>
      <w:r w:rsidRPr="00964E4A">
        <w:rPr>
          <w:rFonts w:ascii="Arial" w:hAnsi="Arial" w:cs="Arial"/>
          <w:sz w:val="22"/>
          <w:szCs w:val="22"/>
        </w:rPr>
        <w:t>Záznamy o zdravotní způsobilosti zaměstnanců,</w:t>
      </w:r>
    </w:p>
    <w:p w:rsidR="00964E4A" w:rsidRPr="00964E4A" w:rsidRDefault="00964E4A" w:rsidP="00585A1F">
      <w:pPr>
        <w:pStyle w:val="Bezmezer"/>
        <w:numPr>
          <w:ilvl w:val="0"/>
          <w:numId w:val="69"/>
        </w:numPr>
        <w:rPr>
          <w:rFonts w:ascii="Arial" w:hAnsi="Arial" w:cs="Arial"/>
          <w:sz w:val="22"/>
          <w:szCs w:val="22"/>
        </w:rPr>
      </w:pPr>
      <w:r w:rsidRPr="00964E4A">
        <w:rPr>
          <w:rFonts w:ascii="Arial" w:hAnsi="Arial" w:cs="Arial"/>
          <w:sz w:val="22"/>
          <w:szCs w:val="22"/>
        </w:rPr>
        <w:t>Doklady o odborné způsobilosti pracovníků obsluhy,</w:t>
      </w:r>
    </w:p>
    <w:p w:rsidR="00964E4A" w:rsidRPr="00964E4A" w:rsidRDefault="00964E4A" w:rsidP="00585A1F">
      <w:pPr>
        <w:pStyle w:val="Bezmezer"/>
        <w:numPr>
          <w:ilvl w:val="0"/>
          <w:numId w:val="69"/>
        </w:numPr>
        <w:rPr>
          <w:rFonts w:ascii="Arial" w:hAnsi="Arial" w:cs="Arial"/>
          <w:sz w:val="22"/>
          <w:szCs w:val="22"/>
        </w:rPr>
      </w:pPr>
      <w:r w:rsidRPr="00964E4A">
        <w:rPr>
          <w:rFonts w:ascii="Arial" w:hAnsi="Arial" w:cs="Arial"/>
          <w:sz w:val="22"/>
          <w:szCs w:val="22"/>
        </w:rPr>
        <w:t>Záznamy o školeních BOZP,</w:t>
      </w:r>
    </w:p>
    <w:p w:rsidR="00964E4A" w:rsidRPr="00964E4A" w:rsidRDefault="00964E4A" w:rsidP="00585A1F">
      <w:pPr>
        <w:pStyle w:val="Bezmezer"/>
        <w:numPr>
          <w:ilvl w:val="0"/>
          <w:numId w:val="69"/>
        </w:numPr>
        <w:rPr>
          <w:rFonts w:ascii="Arial" w:hAnsi="Arial" w:cs="Arial"/>
          <w:sz w:val="22"/>
          <w:szCs w:val="22"/>
        </w:rPr>
      </w:pPr>
      <w:r w:rsidRPr="00EC40C4">
        <w:rPr>
          <w:rFonts w:ascii="Arial" w:hAnsi="Arial" w:cs="Arial"/>
          <w:sz w:val="22"/>
          <w:szCs w:val="22"/>
        </w:rPr>
        <w:t>Doklady o přidělování OOPP a seznam OOPP</w:t>
      </w:r>
      <w:r>
        <w:rPr>
          <w:rFonts w:ascii="Arial" w:hAnsi="Arial" w:cs="Arial"/>
          <w:sz w:val="22"/>
          <w:szCs w:val="22"/>
        </w:rPr>
        <w:t>,</w:t>
      </w:r>
    </w:p>
    <w:p w:rsidR="00964E4A" w:rsidRDefault="00964E4A" w:rsidP="00585A1F">
      <w:pPr>
        <w:pStyle w:val="Bezmezer"/>
        <w:numPr>
          <w:ilvl w:val="0"/>
          <w:numId w:val="69"/>
        </w:numPr>
        <w:rPr>
          <w:rFonts w:ascii="Arial" w:hAnsi="Arial" w:cs="Arial"/>
          <w:b/>
          <w:sz w:val="22"/>
          <w:szCs w:val="22"/>
        </w:rPr>
      </w:pPr>
      <w:r w:rsidRPr="00EC40C4">
        <w:rPr>
          <w:rFonts w:ascii="Arial" w:hAnsi="Arial" w:cs="Arial"/>
          <w:sz w:val="22"/>
          <w:szCs w:val="22"/>
        </w:rPr>
        <w:t>Knihy úrazů a záznamy o úrazu</w:t>
      </w:r>
      <w:r w:rsidR="00967047">
        <w:rPr>
          <w:rFonts w:ascii="Arial" w:hAnsi="Arial" w:cs="Arial"/>
          <w:sz w:val="22"/>
          <w:szCs w:val="22"/>
        </w:rPr>
        <w:t>,</w:t>
      </w:r>
    </w:p>
    <w:p w:rsidR="00964E4A" w:rsidRPr="00EC40C4" w:rsidRDefault="00F62D5E" w:rsidP="00585A1F">
      <w:pPr>
        <w:pStyle w:val="Bezmezer"/>
        <w:numPr>
          <w:ilvl w:val="0"/>
          <w:numId w:val="69"/>
        </w:numPr>
        <w:rPr>
          <w:rFonts w:ascii="Arial" w:hAnsi="Arial" w:cs="Arial"/>
          <w:sz w:val="22"/>
          <w:szCs w:val="22"/>
        </w:rPr>
      </w:pPr>
      <w:r>
        <w:rPr>
          <w:rFonts w:ascii="Arial" w:hAnsi="Arial" w:cs="Arial"/>
          <w:sz w:val="22"/>
          <w:szCs w:val="22"/>
        </w:rPr>
        <w:t>V</w:t>
      </w:r>
      <w:r w:rsidR="00964E4A" w:rsidRPr="00EC40C4">
        <w:rPr>
          <w:rFonts w:ascii="Arial" w:hAnsi="Arial" w:cs="Arial"/>
          <w:sz w:val="22"/>
          <w:szCs w:val="22"/>
        </w:rPr>
        <w:t>ybavení lékárniček</w:t>
      </w:r>
      <w:r w:rsidR="00964E4A">
        <w:rPr>
          <w:rFonts w:ascii="Arial" w:hAnsi="Arial" w:cs="Arial"/>
          <w:sz w:val="22"/>
          <w:szCs w:val="22"/>
        </w:rPr>
        <w:t>,</w:t>
      </w:r>
    </w:p>
    <w:p w:rsidR="00964E4A" w:rsidRDefault="00964E4A" w:rsidP="00585A1F">
      <w:pPr>
        <w:pStyle w:val="Bezmezer"/>
        <w:numPr>
          <w:ilvl w:val="0"/>
          <w:numId w:val="69"/>
        </w:numPr>
        <w:rPr>
          <w:rFonts w:ascii="Arial" w:hAnsi="Arial" w:cs="Arial"/>
          <w:sz w:val="22"/>
          <w:szCs w:val="22"/>
        </w:rPr>
      </w:pPr>
      <w:r w:rsidRPr="00EC40C4">
        <w:rPr>
          <w:rFonts w:ascii="Arial" w:hAnsi="Arial" w:cs="Arial"/>
          <w:sz w:val="22"/>
          <w:szCs w:val="22"/>
        </w:rPr>
        <w:t>Plány údržby, doklady o provádění údržby - technická dokumentace strojů</w:t>
      </w:r>
      <w:r>
        <w:rPr>
          <w:rFonts w:ascii="Arial" w:hAnsi="Arial" w:cs="Arial"/>
          <w:sz w:val="22"/>
          <w:szCs w:val="22"/>
        </w:rPr>
        <w:t>.</w:t>
      </w:r>
    </w:p>
    <w:p w:rsidR="00964E4A" w:rsidRDefault="00964E4A" w:rsidP="00964E4A">
      <w:pPr>
        <w:pStyle w:val="Bezmezer"/>
        <w:ind w:left="1080"/>
        <w:rPr>
          <w:rFonts w:ascii="Arial" w:hAnsi="Arial" w:cs="Arial"/>
          <w:sz w:val="22"/>
          <w:szCs w:val="22"/>
        </w:rPr>
      </w:pPr>
    </w:p>
    <w:p w:rsidR="00964E4A" w:rsidRPr="001B045D" w:rsidRDefault="001B045D" w:rsidP="00585A1F">
      <w:pPr>
        <w:pStyle w:val="Bezmezer"/>
        <w:numPr>
          <w:ilvl w:val="0"/>
          <w:numId w:val="68"/>
        </w:numPr>
        <w:rPr>
          <w:rFonts w:ascii="Arial" w:hAnsi="Arial" w:cs="Arial"/>
          <w:sz w:val="22"/>
          <w:szCs w:val="22"/>
        </w:rPr>
      </w:pPr>
      <w:r w:rsidRPr="00AF7880">
        <w:rPr>
          <w:rFonts w:ascii="Arial" w:hAnsi="Arial" w:cs="Arial"/>
          <w:sz w:val="22"/>
          <w:szCs w:val="22"/>
        </w:rPr>
        <w:t>Dokumentace z oblasti pracovního prostředí</w:t>
      </w:r>
    </w:p>
    <w:p w:rsidR="00964E4A" w:rsidRPr="001B045D" w:rsidRDefault="001B045D" w:rsidP="00585A1F">
      <w:pPr>
        <w:pStyle w:val="Bezmezer"/>
        <w:numPr>
          <w:ilvl w:val="0"/>
          <w:numId w:val="70"/>
        </w:numPr>
        <w:rPr>
          <w:rFonts w:ascii="Arial" w:hAnsi="Arial" w:cs="Arial"/>
          <w:sz w:val="22"/>
          <w:szCs w:val="22"/>
        </w:rPr>
      </w:pPr>
      <w:r w:rsidRPr="001B045D">
        <w:rPr>
          <w:rFonts w:ascii="Arial" w:hAnsi="Arial" w:cs="Arial"/>
          <w:sz w:val="22"/>
          <w:szCs w:val="22"/>
        </w:rPr>
        <w:t>Doklady o výsledcích měření v pracovním prostředí,</w:t>
      </w:r>
    </w:p>
    <w:p w:rsidR="001B045D" w:rsidRPr="001B045D" w:rsidRDefault="001B045D" w:rsidP="00585A1F">
      <w:pPr>
        <w:pStyle w:val="Bezmezer"/>
        <w:numPr>
          <w:ilvl w:val="0"/>
          <w:numId w:val="70"/>
        </w:numPr>
        <w:rPr>
          <w:rFonts w:ascii="Arial" w:hAnsi="Arial" w:cs="Arial"/>
          <w:b/>
          <w:sz w:val="22"/>
          <w:szCs w:val="22"/>
        </w:rPr>
      </w:pPr>
      <w:r w:rsidRPr="001B045D">
        <w:rPr>
          <w:rFonts w:ascii="Arial" w:hAnsi="Arial" w:cs="Arial"/>
          <w:sz w:val="22"/>
          <w:szCs w:val="22"/>
        </w:rPr>
        <w:t>Projektová dokumentace staveb.</w:t>
      </w:r>
    </w:p>
    <w:p w:rsidR="001B045D" w:rsidRDefault="001B045D" w:rsidP="00964E4A">
      <w:pPr>
        <w:pStyle w:val="Bezmezer"/>
        <w:ind w:left="2496"/>
        <w:rPr>
          <w:rFonts w:ascii="Arial" w:hAnsi="Arial" w:cs="Arial"/>
          <w:b/>
          <w:sz w:val="22"/>
          <w:szCs w:val="22"/>
        </w:rPr>
      </w:pPr>
    </w:p>
    <w:p w:rsidR="001B045D" w:rsidRPr="00DA186B" w:rsidRDefault="001B045D" w:rsidP="00585A1F">
      <w:pPr>
        <w:pStyle w:val="Bezmezer"/>
        <w:numPr>
          <w:ilvl w:val="0"/>
          <w:numId w:val="68"/>
        </w:numPr>
        <w:rPr>
          <w:rFonts w:ascii="Arial" w:hAnsi="Arial" w:cs="Arial"/>
          <w:sz w:val="22"/>
          <w:szCs w:val="22"/>
        </w:rPr>
      </w:pPr>
      <w:r w:rsidRPr="00DA186B">
        <w:rPr>
          <w:rFonts w:ascii="Arial" w:hAnsi="Arial" w:cs="Arial"/>
          <w:sz w:val="22"/>
          <w:szCs w:val="22"/>
        </w:rPr>
        <w:t>Dokumentace z oblasti bezpečnosti strojů a technických zařízení</w:t>
      </w:r>
    </w:p>
    <w:p w:rsidR="001B045D" w:rsidRPr="00967047" w:rsidRDefault="001B045D" w:rsidP="00585A1F">
      <w:pPr>
        <w:pStyle w:val="Bezmezer"/>
        <w:numPr>
          <w:ilvl w:val="0"/>
          <w:numId w:val="71"/>
        </w:numPr>
        <w:rPr>
          <w:rFonts w:ascii="Arial" w:hAnsi="Arial" w:cs="Arial"/>
          <w:b/>
          <w:sz w:val="22"/>
          <w:szCs w:val="22"/>
        </w:rPr>
      </w:pPr>
      <w:r w:rsidRPr="00967047">
        <w:rPr>
          <w:rFonts w:ascii="Arial" w:hAnsi="Arial" w:cs="Arial"/>
          <w:sz w:val="22"/>
          <w:szCs w:val="22"/>
        </w:rPr>
        <w:t>Technická dokumentace, pasporty strojů a technických zařízení,</w:t>
      </w:r>
    </w:p>
    <w:p w:rsidR="001B045D" w:rsidRPr="00967047" w:rsidRDefault="001B045D" w:rsidP="00585A1F">
      <w:pPr>
        <w:pStyle w:val="Bezmezer"/>
        <w:numPr>
          <w:ilvl w:val="0"/>
          <w:numId w:val="71"/>
        </w:numPr>
        <w:rPr>
          <w:rFonts w:ascii="Arial" w:hAnsi="Arial" w:cs="Arial"/>
          <w:b/>
          <w:sz w:val="22"/>
          <w:szCs w:val="22"/>
        </w:rPr>
      </w:pPr>
      <w:r w:rsidRPr="00967047">
        <w:rPr>
          <w:rFonts w:ascii="Arial" w:hAnsi="Arial" w:cs="Arial"/>
          <w:sz w:val="22"/>
          <w:szCs w:val="22"/>
        </w:rPr>
        <w:t>Průvodní dokumentace ke strojům  zařízení (návody k obsluze zařízení),</w:t>
      </w:r>
    </w:p>
    <w:p w:rsidR="001B045D" w:rsidRPr="00967047" w:rsidRDefault="001B045D" w:rsidP="00585A1F">
      <w:pPr>
        <w:pStyle w:val="Odstavecseseznamem"/>
        <w:numPr>
          <w:ilvl w:val="0"/>
          <w:numId w:val="71"/>
        </w:numPr>
        <w:rPr>
          <w:rFonts w:ascii="Arial" w:hAnsi="Arial" w:cs="Arial"/>
          <w:sz w:val="22"/>
          <w:szCs w:val="22"/>
        </w:rPr>
      </w:pPr>
      <w:r w:rsidRPr="00967047">
        <w:rPr>
          <w:rFonts w:ascii="Arial" w:hAnsi="Arial" w:cs="Arial"/>
          <w:sz w:val="22"/>
          <w:szCs w:val="22"/>
        </w:rPr>
        <w:t>Provozní dokumentace, provozní deníky, záznamy, (přehled předepsaných kontrol revizí, údržby a jejich plnění),</w:t>
      </w:r>
    </w:p>
    <w:p w:rsidR="001B045D" w:rsidRPr="00967047" w:rsidRDefault="001B045D" w:rsidP="00585A1F">
      <w:pPr>
        <w:pStyle w:val="Bezmezer"/>
        <w:numPr>
          <w:ilvl w:val="0"/>
          <w:numId w:val="71"/>
        </w:numPr>
        <w:rPr>
          <w:rFonts w:ascii="Arial" w:hAnsi="Arial" w:cs="Arial"/>
          <w:b/>
          <w:sz w:val="22"/>
          <w:szCs w:val="22"/>
        </w:rPr>
      </w:pPr>
      <w:r w:rsidRPr="00967047">
        <w:rPr>
          <w:rFonts w:ascii="Arial" w:hAnsi="Arial" w:cs="Arial"/>
          <w:sz w:val="22"/>
          <w:szCs w:val="22"/>
        </w:rPr>
        <w:t>Doklady o uvedení zařízení do provozu,</w:t>
      </w:r>
    </w:p>
    <w:p w:rsidR="001B045D" w:rsidRPr="00967047" w:rsidRDefault="001B045D" w:rsidP="00585A1F">
      <w:pPr>
        <w:pStyle w:val="Bezmezer"/>
        <w:numPr>
          <w:ilvl w:val="0"/>
          <w:numId w:val="71"/>
        </w:numPr>
        <w:rPr>
          <w:rFonts w:ascii="Arial" w:hAnsi="Arial" w:cs="Arial"/>
          <w:b/>
          <w:sz w:val="22"/>
          <w:szCs w:val="22"/>
        </w:rPr>
      </w:pPr>
      <w:r w:rsidRPr="00967047">
        <w:rPr>
          <w:rFonts w:ascii="Arial" w:hAnsi="Arial" w:cs="Arial"/>
          <w:sz w:val="22"/>
          <w:szCs w:val="22"/>
        </w:rPr>
        <w:t>Revizní knihy, doklady o provádění předepsaných prohlídek a zkoušek revizí,</w:t>
      </w:r>
    </w:p>
    <w:p w:rsidR="001B045D" w:rsidRPr="00967047" w:rsidRDefault="001B045D" w:rsidP="00585A1F">
      <w:pPr>
        <w:pStyle w:val="Bezmezer"/>
        <w:numPr>
          <w:ilvl w:val="0"/>
          <w:numId w:val="71"/>
        </w:numPr>
        <w:rPr>
          <w:rFonts w:ascii="Arial" w:hAnsi="Arial" w:cs="Arial"/>
          <w:b/>
          <w:sz w:val="22"/>
          <w:szCs w:val="22"/>
        </w:rPr>
      </w:pPr>
      <w:r w:rsidRPr="00967047">
        <w:rPr>
          <w:rFonts w:ascii="Arial" w:hAnsi="Arial" w:cs="Arial"/>
          <w:sz w:val="22"/>
          <w:szCs w:val="22"/>
        </w:rPr>
        <w:t>Plán kontrol a údržby technických zařízení a systémů,</w:t>
      </w:r>
    </w:p>
    <w:p w:rsidR="001B045D" w:rsidRPr="00967047" w:rsidRDefault="001B045D" w:rsidP="00585A1F">
      <w:pPr>
        <w:pStyle w:val="Bezmezer"/>
        <w:numPr>
          <w:ilvl w:val="0"/>
          <w:numId w:val="71"/>
        </w:numPr>
        <w:rPr>
          <w:rFonts w:ascii="Arial" w:hAnsi="Arial" w:cs="Arial"/>
          <w:b/>
          <w:sz w:val="22"/>
          <w:szCs w:val="22"/>
        </w:rPr>
      </w:pPr>
      <w:r w:rsidRPr="00967047">
        <w:rPr>
          <w:rFonts w:ascii="Arial" w:hAnsi="Arial" w:cs="Arial"/>
          <w:sz w:val="22"/>
          <w:szCs w:val="22"/>
        </w:rPr>
        <w:t>Jmenování osob zodpovědných za provoz technických zařízení,</w:t>
      </w:r>
    </w:p>
    <w:p w:rsidR="001B045D" w:rsidRPr="00967047" w:rsidRDefault="001B045D" w:rsidP="00585A1F">
      <w:pPr>
        <w:pStyle w:val="Odstavecseseznamem"/>
        <w:numPr>
          <w:ilvl w:val="0"/>
          <w:numId w:val="71"/>
        </w:numPr>
        <w:rPr>
          <w:rFonts w:ascii="Arial" w:hAnsi="Arial" w:cs="Arial"/>
          <w:sz w:val="22"/>
          <w:szCs w:val="22"/>
        </w:rPr>
      </w:pPr>
      <w:r w:rsidRPr="00967047">
        <w:rPr>
          <w:rFonts w:ascii="Arial" w:hAnsi="Arial" w:cs="Arial"/>
          <w:sz w:val="22"/>
          <w:szCs w:val="22"/>
        </w:rPr>
        <w:t>Doklady o provozu motorových vozidel,</w:t>
      </w:r>
    </w:p>
    <w:p w:rsidR="001B045D" w:rsidRPr="00967047" w:rsidRDefault="001B045D" w:rsidP="00585A1F">
      <w:pPr>
        <w:pStyle w:val="Bezmezer"/>
        <w:numPr>
          <w:ilvl w:val="0"/>
          <w:numId w:val="71"/>
        </w:numPr>
        <w:rPr>
          <w:rFonts w:ascii="Arial" w:hAnsi="Arial" w:cs="Arial"/>
          <w:b/>
          <w:sz w:val="22"/>
          <w:szCs w:val="22"/>
        </w:rPr>
      </w:pPr>
      <w:r w:rsidRPr="00967047">
        <w:rPr>
          <w:rFonts w:ascii="Arial" w:hAnsi="Arial" w:cs="Arial"/>
          <w:sz w:val="22"/>
          <w:szCs w:val="22"/>
        </w:rPr>
        <w:t>Dokumentace nářadí, strojů a technických zařízení</w:t>
      </w:r>
      <w:r w:rsidR="00C670DF">
        <w:rPr>
          <w:rFonts w:ascii="Arial" w:hAnsi="Arial" w:cs="Arial"/>
          <w:sz w:val="22"/>
          <w:szCs w:val="22"/>
        </w:rPr>
        <w:t>.</w:t>
      </w:r>
    </w:p>
    <w:p w:rsidR="001B045D" w:rsidRPr="00DA186B" w:rsidRDefault="001B045D" w:rsidP="00DA186B">
      <w:pPr>
        <w:pStyle w:val="Bezmezer"/>
        <w:ind w:left="720"/>
        <w:rPr>
          <w:rFonts w:ascii="Arial" w:hAnsi="Arial" w:cs="Arial"/>
          <w:sz w:val="22"/>
          <w:szCs w:val="22"/>
        </w:rPr>
      </w:pPr>
    </w:p>
    <w:p w:rsidR="001B045D" w:rsidRPr="00DA186B" w:rsidRDefault="001B045D" w:rsidP="00DC1C35">
      <w:pPr>
        <w:pStyle w:val="Bezmezer"/>
        <w:numPr>
          <w:ilvl w:val="0"/>
          <w:numId w:val="68"/>
        </w:numPr>
        <w:jc w:val="both"/>
        <w:rPr>
          <w:rFonts w:ascii="Arial" w:hAnsi="Arial" w:cs="Arial"/>
          <w:sz w:val="22"/>
          <w:szCs w:val="22"/>
        </w:rPr>
      </w:pPr>
      <w:r w:rsidRPr="001B045D">
        <w:rPr>
          <w:rFonts w:ascii="Arial" w:hAnsi="Arial" w:cs="Arial"/>
          <w:sz w:val="22"/>
          <w:szCs w:val="22"/>
        </w:rPr>
        <w:t>Dokumentace BOZP se ukládá takovým způsobem, aby byla dostupná zaměstnancům, jichž se týká, jakož i orgánu inspekce práce a orgánu ochrany veřejného zdraví. Část dokumentace BOZP je zveřejněna a zaměstnancům trvale přístupná na intranetu v sekci Vnitřní předpisy. Dokumentaci BOZP schvaluje ředitel.</w:t>
      </w:r>
    </w:p>
    <w:p w:rsidR="001B045D" w:rsidRDefault="00F913C3" w:rsidP="00F913C3">
      <w:pPr>
        <w:pStyle w:val="Bezmezer"/>
        <w:tabs>
          <w:tab w:val="left" w:pos="3810"/>
        </w:tabs>
        <w:ind w:left="720"/>
        <w:rPr>
          <w:rFonts w:ascii="Arial" w:hAnsi="Arial" w:cs="Arial"/>
          <w:sz w:val="22"/>
          <w:szCs w:val="22"/>
        </w:rPr>
      </w:pPr>
      <w:r>
        <w:rPr>
          <w:rFonts w:ascii="Arial" w:hAnsi="Arial" w:cs="Arial"/>
          <w:sz w:val="22"/>
          <w:szCs w:val="22"/>
        </w:rPr>
        <w:tab/>
      </w:r>
    </w:p>
    <w:p w:rsidR="00CD3BF8" w:rsidRPr="00DA186B" w:rsidRDefault="00CD3BF8" w:rsidP="00DA186B">
      <w:pPr>
        <w:pStyle w:val="Bezmezer"/>
        <w:ind w:left="720"/>
        <w:rPr>
          <w:rFonts w:ascii="Arial" w:hAnsi="Arial" w:cs="Arial"/>
          <w:sz w:val="22"/>
          <w:szCs w:val="22"/>
        </w:rPr>
      </w:pPr>
    </w:p>
    <w:p w:rsidR="008F0744" w:rsidRPr="00AE0269" w:rsidRDefault="008F0744" w:rsidP="008F0744">
      <w:pPr>
        <w:keepNext/>
        <w:spacing w:after="0" w:line="240" w:lineRule="auto"/>
        <w:contextualSpacing/>
        <w:jc w:val="center"/>
        <w:outlineLvl w:val="0"/>
        <w:rPr>
          <w:rFonts w:ascii="Arial" w:eastAsia="Times New Roman" w:hAnsi="Arial" w:cs="Arial"/>
          <w:b/>
          <w:bCs/>
          <w:lang w:eastAsia="cs-CZ"/>
        </w:rPr>
      </w:pPr>
      <w:bookmarkStart w:id="7" w:name="_Toc507143192"/>
      <w:r w:rsidRPr="00AE0269">
        <w:rPr>
          <w:rFonts w:ascii="Arial" w:eastAsia="Times New Roman" w:hAnsi="Arial" w:cs="Arial"/>
          <w:b/>
          <w:bCs/>
          <w:lang w:val="x-none" w:eastAsia="cs-CZ"/>
        </w:rPr>
        <w:t>Čl. 5</w:t>
      </w:r>
      <w:r w:rsidRPr="00AE0269">
        <w:rPr>
          <w:rFonts w:ascii="Arial" w:eastAsia="Times New Roman" w:hAnsi="Arial" w:cs="Arial"/>
          <w:b/>
          <w:bCs/>
          <w:lang w:val="x-none" w:eastAsia="cs-CZ"/>
        </w:rPr>
        <w:br/>
        <w:t>Systém kontrol BOZP</w:t>
      </w:r>
      <w:bookmarkEnd w:id="7"/>
    </w:p>
    <w:p w:rsidR="00E424DB" w:rsidRPr="00E424DB" w:rsidRDefault="00E424DB" w:rsidP="008F0744">
      <w:pPr>
        <w:keepNext/>
        <w:spacing w:after="0" w:line="240" w:lineRule="auto"/>
        <w:contextualSpacing/>
        <w:jc w:val="center"/>
        <w:outlineLvl w:val="0"/>
        <w:rPr>
          <w:rFonts w:ascii="Arial" w:eastAsia="Times New Roman" w:hAnsi="Arial" w:cs="Arial"/>
          <w:b/>
          <w:bCs/>
          <w:sz w:val="20"/>
          <w:lang w:eastAsia="cs-CZ"/>
        </w:rPr>
      </w:pPr>
    </w:p>
    <w:p w:rsidR="008F0744" w:rsidRPr="008F0744" w:rsidRDefault="008F0744" w:rsidP="00B27478">
      <w:pPr>
        <w:numPr>
          <w:ilvl w:val="0"/>
          <w:numId w:val="4"/>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 xml:space="preserve">Zaměstnavatel je povinen organizovat nejméně jednou v roce prověrky </w:t>
      </w:r>
      <w:proofErr w:type="gramStart"/>
      <w:r w:rsidRPr="008F0744">
        <w:rPr>
          <w:rFonts w:ascii="Arial" w:eastAsia="Times New Roman" w:hAnsi="Arial" w:cs="Arial"/>
          <w:position w:val="6"/>
          <w:lang w:eastAsia="cs-CZ"/>
        </w:rPr>
        <w:t xml:space="preserve">bezpečnosti </w:t>
      </w:r>
      <w:r w:rsidR="007F0FB3">
        <w:rPr>
          <w:rFonts w:ascii="Arial" w:eastAsia="Times New Roman" w:hAnsi="Arial" w:cs="Arial"/>
          <w:position w:val="6"/>
          <w:lang w:eastAsia="cs-CZ"/>
        </w:rPr>
        <w:t xml:space="preserve">    </w:t>
      </w:r>
      <w:r w:rsidRPr="008F0744">
        <w:rPr>
          <w:rFonts w:ascii="Arial" w:eastAsia="Times New Roman" w:hAnsi="Arial" w:cs="Arial"/>
          <w:position w:val="6"/>
          <w:lang w:eastAsia="cs-CZ"/>
        </w:rPr>
        <w:t>a ochrany</w:t>
      </w:r>
      <w:proofErr w:type="gramEnd"/>
      <w:r w:rsidRPr="008F0744">
        <w:rPr>
          <w:rFonts w:ascii="Arial" w:eastAsia="Times New Roman" w:hAnsi="Arial" w:cs="Arial"/>
          <w:position w:val="6"/>
          <w:lang w:eastAsia="cs-CZ"/>
        </w:rPr>
        <w:t xml:space="preserve"> zdraví při práci na všech pracovištích a zařízeních zaměstnavatele </w:t>
      </w:r>
      <w:r w:rsidR="007F0FB3">
        <w:rPr>
          <w:rFonts w:ascii="Arial" w:eastAsia="Times New Roman" w:hAnsi="Arial" w:cs="Arial"/>
          <w:position w:val="6"/>
          <w:lang w:eastAsia="cs-CZ"/>
        </w:rPr>
        <w:t xml:space="preserve">             </w:t>
      </w:r>
      <w:r w:rsidRPr="008F0744">
        <w:rPr>
          <w:rFonts w:ascii="Arial" w:eastAsia="Times New Roman" w:hAnsi="Arial" w:cs="Arial"/>
          <w:position w:val="6"/>
          <w:lang w:eastAsia="cs-CZ"/>
        </w:rPr>
        <w:t>v dohodě s odborovou organizací a zjištěné nedostatky odstraňovat.</w:t>
      </w:r>
    </w:p>
    <w:p w:rsidR="008F0744" w:rsidRPr="008F0744" w:rsidRDefault="008F0744" w:rsidP="008F0744">
      <w:pPr>
        <w:spacing w:after="0" w:line="240" w:lineRule="auto"/>
        <w:ind w:left="360"/>
        <w:contextualSpacing/>
        <w:jc w:val="both"/>
        <w:rPr>
          <w:rFonts w:ascii="Arial" w:eastAsia="Times New Roman" w:hAnsi="Arial" w:cs="Arial"/>
          <w:position w:val="6"/>
          <w:lang w:eastAsia="cs-CZ"/>
        </w:rPr>
      </w:pPr>
    </w:p>
    <w:p w:rsidR="008F0744" w:rsidRPr="008F0744" w:rsidRDefault="008F0744" w:rsidP="00B27478">
      <w:pPr>
        <w:numPr>
          <w:ilvl w:val="0"/>
          <w:numId w:val="4"/>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Z</w:t>
      </w:r>
      <w:r w:rsidR="00292896">
        <w:rPr>
          <w:rFonts w:ascii="Arial" w:eastAsia="Times New Roman" w:hAnsi="Arial" w:cs="Arial"/>
          <w:position w:val="6"/>
          <w:lang w:eastAsia="cs-CZ"/>
        </w:rPr>
        <w:t xml:space="preserve"> roční </w:t>
      </w:r>
      <w:r w:rsidRPr="008F0744">
        <w:rPr>
          <w:rFonts w:ascii="Arial" w:eastAsia="Times New Roman" w:hAnsi="Arial" w:cs="Arial"/>
          <w:position w:val="6"/>
          <w:lang w:eastAsia="cs-CZ"/>
        </w:rPr>
        <w:t>prověrky BOZP je pořízen zápis, ve kterém je uveden seznam kontrolovaných prostor, zjištěné nedostatky, termín na jejich odstranění a odpovědné osoby za odstranění závad.</w:t>
      </w:r>
    </w:p>
    <w:p w:rsidR="008F0744" w:rsidRPr="008F0744" w:rsidRDefault="008F0744" w:rsidP="008F0744">
      <w:pPr>
        <w:spacing w:after="0" w:line="240" w:lineRule="auto"/>
        <w:ind w:left="360"/>
        <w:contextualSpacing/>
        <w:jc w:val="both"/>
        <w:rPr>
          <w:rFonts w:ascii="Arial" w:eastAsia="Times New Roman" w:hAnsi="Arial" w:cs="Arial"/>
          <w:position w:val="6"/>
          <w:lang w:eastAsia="cs-CZ"/>
        </w:rPr>
      </w:pPr>
    </w:p>
    <w:p w:rsidR="008F0744" w:rsidRPr="008F0744" w:rsidRDefault="00292896" w:rsidP="00B27478">
      <w:pPr>
        <w:numPr>
          <w:ilvl w:val="0"/>
          <w:numId w:val="4"/>
        </w:numPr>
        <w:spacing w:before="240" w:after="0" w:line="240" w:lineRule="auto"/>
        <w:contextualSpacing/>
        <w:jc w:val="both"/>
        <w:rPr>
          <w:rFonts w:ascii="Arial" w:eastAsia="Times New Roman" w:hAnsi="Arial" w:cs="Arial"/>
          <w:position w:val="6"/>
          <w:lang w:eastAsia="cs-CZ"/>
        </w:rPr>
      </w:pPr>
      <w:r>
        <w:rPr>
          <w:rFonts w:ascii="Arial" w:eastAsia="Times New Roman" w:hAnsi="Arial" w:cs="Arial"/>
          <w:position w:val="6"/>
          <w:lang w:eastAsia="cs-CZ"/>
        </w:rPr>
        <w:t>Roční p</w:t>
      </w:r>
      <w:r w:rsidR="008F0744" w:rsidRPr="008F0744">
        <w:rPr>
          <w:rFonts w:ascii="Arial" w:eastAsia="Times New Roman" w:hAnsi="Arial" w:cs="Arial"/>
          <w:position w:val="6"/>
          <w:lang w:eastAsia="cs-CZ"/>
        </w:rPr>
        <w:t>rověrka BOZP zahrnuje</w:t>
      </w:r>
      <w:r w:rsidR="00967047">
        <w:rPr>
          <w:rFonts w:ascii="Arial" w:eastAsia="Times New Roman" w:hAnsi="Arial" w:cs="Arial"/>
          <w:position w:val="6"/>
          <w:lang w:eastAsia="cs-CZ"/>
        </w:rPr>
        <w:t>:</w:t>
      </w:r>
    </w:p>
    <w:p w:rsidR="008F0744" w:rsidRPr="008F0744" w:rsidRDefault="008F0744" w:rsidP="00B27478">
      <w:pPr>
        <w:numPr>
          <w:ilvl w:val="0"/>
          <w:numId w:val="5"/>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 xml:space="preserve">kontrolu dokumentace BOZP, </w:t>
      </w:r>
    </w:p>
    <w:p w:rsidR="008F0744" w:rsidRPr="008F0744" w:rsidRDefault="008F0744" w:rsidP="00B27478">
      <w:pPr>
        <w:numPr>
          <w:ilvl w:val="0"/>
          <w:numId w:val="5"/>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 xml:space="preserve">fyzickou kontrolu na pracovištích, </w:t>
      </w:r>
    </w:p>
    <w:p w:rsidR="008F0744" w:rsidRPr="008F0744" w:rsidRDefault="008F0744" w:rsidP="00B27478">
      <w:pPr>
        <w:numPr>
          <w:ilvl w:val="0"/>
          <w:numId w:val="5"/>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 xml:space="preserve">analýzu pracovní úrazovosti a </w:t>
      </w:r>
    </w:p>
    <w:p w:rsidR="008F0744" w:rsidRPr="008F0744" w:rsidRDefault="008F0744" w:rsidP="00B27478">
      <w:pPr>
        <w:numPr>
          <w:ilvl w:val="0"/>
          <w:numId w:val="5"/>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závěrečné shrnutí</w:t>
      </w:r>
      <w:r w:rsidR="00E424DB">
        <w:rPr>
          <w:rFonts w:ascii="Arial" w:eastAsia="Times New Roman" w:hAnsi="Arial" w:cs="Arial"/>
          <w:position w:val="6"/>
          <w:lang w:eastAsia="cs-CZ"/>
        </w:rPr>
        <w:t>.</w:t>
      </w:r>
    </w:p>
    <w:p w:rsidR="008F0744" w:rsidRPr="008F0744" w:rsidRDefault="008F0744" w:rsidP="008F0744">
      <w:pPr>
        <w:spacing w:after="0" w:line="240" w:lineRule="auto"/>
        <w:ind w:left="720"/>
        <w:contextualSpacing/>
        <w:jc w:val="both"/>
        <w:rPr>
          <w:rFonts w:ascii="Arial" w:eastAsia="Times New Roman" w:hAnsi="Arial" w:cs="Arial"/>
          <w:position w:val="6"/>
          <w:lang w:eastAsia="cs-CZ"/>
        </w:rPr>
      </w:pPr>
    </w:p>
    <w:p w:rsidR="008F0744" w:rsidRPr="008F0744" w:rsidRDefault="008F0744" w:rsidP="00B27478">
      <w:pPr>
        <w:numPr>
          <w:ilvl w:val="0"/>
          <w:numId w:val="4"/>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 xml:space="preserve">Fyzická kontrola stavu BOZP na pracovištích je zaměřena </w:t>
      </w:r>
      <w:proofErr w:type="gramStart"/>
      <w:r w:rsidRPr="008F0744">
        <w:rPr>
          <w:rFonts w:ascii="Arial" w:eastAsia="Times New Roman" w:hAnsi="Arial" w:cs="Arial"/>
          <w:position w:val="6"/>
          <w:lang w:eastAsia="cs-CZ"/>
        </w:rPr>
        <w:t>na</w:t>
      </w:r>
      <w:proofErr w:type="gramEnd"/>
      <w:r w:rsidR="00967047">
        <w:rPr>
          <w:rFonts w:ascii="Arial" w:eastAsia="Times New Roman" w:hAnsi="Arial" w:cs="Arial"/>
          <w:position w:val="6"/>
          <w:lang w:eastAsia="cs-CZ"/>
        </w:rPr>
        <w:t>:</w:t>
      </w:r>
    </w:p>
    <w:p w:rsidR="008F0744" w:rsidRPr="008F0744" w:rsidRDefault="008F0744" w:rsidP="00B27478">
      <w:pPr>
        <w:numPr>
          <w:ilvl w:val="0"/>
          <w:numId w:val="6"/>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rozmístění, vybavenost a systém využívání nástěnných lékárniček,</w:t>
      </w:r>
    </w:p>
    <w:p w:rsidR="008F0744" w:rsidRPr="008F0744" w:rsidRDefault="008F0744" w:rsidP="00B27478">
      <w:pPr>
        <w:numPr>
          <w:ilvl w:val="0"/>
          <w:numId w:val="6"/>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stav a používání OOPP u zaměstnanců, jimž byly tyto vydány,</w:t>
      </w:r>
    </w:p>
    <w:p w:rsidR="008F0744" w:rsidRPr="008F0744" w:rsidRDefault="008F0744" w:rsidP="00B27478">
      <w:pPr>
        <w:numPr>
          <w:ilvl w:val="0"/>
          <w:numId w:val="6"/>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udržování pořádku na vybraných pracovištích,</w:t>
      </w:r>
    </w:p>
    <w:p w:rsidR="008F0744" w:rsidRPr="008F0744" w:rsidRDefault="008F0744" w:rsidP="00B27478">
      <w:pPr>
        <w:numPr>
          <w:ilvl w:val="0"/>
          <w:numId w:val="6"/>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rozmístění technických zařízení a nábytku na pracovištích z hlediska vhodných ergonomických a stavebně-technických dispozic,</w:t>
      </w:r>
    </w:p>
    <w:p w:rsidR="008F0744" w:rsidRPr="008F0744" w:rsidRDefault="008F0744" w:rsidP="00B27478">
      <w:pPr>
        <w:numPr>
          <w:ilvl w:val="0"/>
          <w:numId w:val="6"/>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dodržování hygienických standardů na vyhrazených místech,</w:t>
      </w:r>
    </w:p>
    <w:p w:rsidR="008F0744" w:rsidRPr="008F0744" w:rsidRDefault="008F0744" w:rsidP="00B27478">
      <w:pPr>
        <w:numPr>
          <w:ilvl w:val="0"/>
          <w:numId w:val="6"/>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nakládání s odpady, tj. systém svozu a likvidace odpadu, třídění apod.)</w:t>
      </w:r>
    </w:p>
    <w:p w:rsidR="008F0744" w:rsidRPr="008F0744" w:rsidRDefault="008F0744" w:rsidP="00B27478">
      <w:pPr>
        <w:numPr>
          <w:ilvl w:val="0"/>
          <w:numId w:val="6"/>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technický stav žebříků, zábran proti pádu do hloubky apod.,</w:t>
      </w:r>
    </w:p>
    <w:p w:rsidR="008F0744" w:rsidRPr="008F0744" w:rsidRDefault="008F0744" w:rsidP="00B27478">
      <w:pPr>
        <w:numPr>
          <w:ilvl w:val="0"/>
          <w:numId w:val="6"/>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technický stav komunikací, tj. podlah, schodišť, nakládacích ramp, včetně jejich značení, úklidu a údržby,</w:t>
      </w:r>
    </w:p>
    <w:p w:rsidR="008F0744" w:rsidRPr="008F0744" w:rsidRDefault="008F0744" w:rsidP="00B27478">
      <w:pPr>
        <w:numPr>
          <w:ilvl w:val="0"/>
          <w:numId w:val="6"/>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rozmístění (vhodných) bezpečnostních značek a používání bezpečnostních signálů,</w:t>
      </w:r>
    </w:p>
    <w:p w:rsidR="008F0744" w:rsidRPr="008F0744" w:rsidRDefault="008F0744" w:rsidP="00B27478">
      <w:pPr>
        <w:numPr>
          <w:ilvl w:val="0"/>
          <w:numId w:val="6"/>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stav sociálních zařízení s ohledem na udržování čistoty,</w:t>
      </w:r>
    </w:p>
    <w:p w:rsidR="008F0744" w:rsidRPr="008F0744" w:rsidRDefault="008F0744" w:rsidP="00B27478">
      <w:pPr>
        <w:numPr>
          <w:ilvl w:val="0"/>
          <w:numId w:val="6"/>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 xml:space="preserve">kontrolu garáží s ohledem na množství skladovaných hořlavých kapalin, zajištění garážových vrat proti samovolnému uzavření, výměna vzduchu, pořádek apod., </w:t>
      </w:r>
    </w:p>
    <w:p w:rsidR="008F0744" w:rsidRPr="008F0744" w:rsidRDefault="008F0744" w:rsidP="00B27478">
      <w:pPr>
        <w:numPr>
          <w:ilvl w:val="0"/>
          <w:numId w:val="6"/>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kontrolu stavu skladovaných regálů, tj. jejich technický stav, skladovaný materiál, nadměrné přetěžování, označování nosností,</w:t>
      </w:r>
    </w:p>
    <w:p w:rsidR="008F0744" w:rsidRPr="008F0744" w:rsidRDefault="008F0744" w:rsidP="00B27478">
      <w:pPr>
        <w:numPr>
          <w:ilvl w:val="0"/>
          <w:numId w:val="6"/>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kontrolu stavu svítidel, osvětlovacích těles a nouzového osvětlení,</w:t>
      </w:r>
    </w:p>
    <w:p w:rsidR="008F0744" w:rsidRPr="008F0744" w:rsidRDefault="008F0744" w:rsidP="00B27478">
      <w:pPr>
        <w:numPr>
          <w:ilvl w:val="0"/>
          <w:numId w:val="6"/>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zhodnocení ergonomických faktorů podle požadavku právních předpisů,</w:t>
      </w:r>
    </w:p>
    <w:p w:rsidR="008F0744" w:rsidRPr="008F0744" w:rsidRDefault="008F0744" w:rsidP="00B27478">
      <w:pPr>
        <w:numPr>
          <w:ilvl w:val="0"/>
          <w:numId w:val="6"/>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umístění návodů na provoz spotřebičů,</w:t>
      </w:r>
    </w:p>
    <w:p w:rsidR="008F0744" w:rsidRPr="008F0744" w:rsidRDefault="008F0744" w:rsidP="00B27478">
      <w:pPr>
        <w:numPr>
          <w:ilvl w:val="0"/>
          <w:numId w:val="6"/>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 xml:space="preserve">věcné prostředky požární ochrany (jejich množství, rozmístění, </w:t>
      </w:r>
      <w:proofErr w:type="gramStart"/>
      <w:r w:rsidRPr="008F0744">
        <w:rPr>
          <w:rFonts w:ascii="Arial" w:eastAsia="Times New Roman" w:hAnsi="Arial" w:cs="Arial"/>
          <w:position w:val="6"/>
          <w:lang w:eastAsia="cs-CZ"/>
        </w:rPr>
        <w:t>doklady</w:t>
      </w:r>
      <w:r w:rsidR="000B4AF7">
        <w:rPr>
          <w:rFonts w:ascii="Arial" w:eastAsia="Times New Roman" w:hAnsi="Arial" w:cs="Arial"/>
          <w:position w:val="6"/>
          <w:lang w:eastAsia="cs-CZ"/>
        </w:rPr>
        <w:t xml:space="preserve">               </w:t>
      </w:r>
      <w:r w:rsidRPr="008F0744">
        <w:rPr>
          <w:rFonts w:ascii="Arial" w:eastAsia="Times New Roman" w:hAnsi="Arial" w:cs="Arial"/>
          <w:position w:val="6"/>
          <w:lang w:eastAsia="cs-CZ"/>
        </w:rPr>
        <w:t xml:space="preserve"> o kontrolách</w:t>
      </w:r>
      <w:proofErr w:type="gramEnd"/>
      <w:r w:rsidRPr="008F0744">
        <w:rPr>
          <w:rFonts w:ascii="Arial" w:eastAsia="Times New Roman" w:hAnsi="Arial" w:cs="Arial"/>
          <w:position w:val="6"/>
          <w:lang w:eastAsia="cs-CZ"/>
        </w:rPr>
        <w:t xml:space="preserve"> a revizích, technický stav).</w:t>
      </w:r>
    </w:p>
    <w:p w:rsidR="008F0744" w:rsidRPr="008F0744" w:rsidRDefault="008F0744" w:rsidP="008F0744">
      <w:pPr>
        <w:spacing w:after="0" w:line="240" w:lineRule="auto"/>
        <w:ind w:left="720"/>
        <w:contextualSpacing/>
        <w:jc w:val="both"/>
        <w:rPr>
          <w:rFonts w:ascii="Arial" w:eastAsia="Times New Roman" w:hAnsi="Arial" w:cs="Arial"/>
          <w:position w:val="6"/>
          <w:lang w:eastAsia="cs-CZ"/>
        </w:rPr>
      </w:pPr>
    </w:p>
    <w:p w:rsidR="008F0744" w:rsidRPr="008F0744" w:rsidRDefault="008F0744" w:rsidP="00B27478">
      <w:pPr>
        <w:numPr>
          <w:ilvl w:val="0"/>
          <w:numId w:val="4"/>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 xml:space="preserve">Analýza pracovní úrazovosti je ukazatelem stavu zajištění BOZP na </w:t>
      </w:r>
      <w:proofErr w:type="gramStart"/>
      <w:r w:rsidRPr="008F0744">
        <w:rPr>
          <w:rFonts w:ascii="Arial" w:eastAsia="Times New Roman" w:hAnsi="Arial" w:cs="Arial"/>
          <w:position w:val="6"/>
          <w:lang w:eastAsia="cs-CZ"/>
        </w:rPr>
        <w:t>pracovištích</w:t>
      </w:r>
      <w:r w:rsidR="000B4AF7">
        <w:rPr>
          <w:rFonts w:ascii="Arial" w:eastAsia="Times New Roman" w:hAnsi="Arial" w:cs="Arial"/>
          <w:position w:val="6"/>
          <w:lang w:eastAsia="cs-CZ"/>
        </w:rPr>
        <w:t xml:space="preserve">        </w:t>
      </w:r>
      <w:r w:rsidRPr="008F0744">
        <w:rPr>
          <w:rFonts w:ascii="Arial" w:eastAsia="Times New Roman" w:hAnsi="Arial" w:cs="Arial"/>
          <w:position w:val="6"/>
          <w:lang w:eastAsia="cs-CZ"/>
        </w:rPr>
        <w:t xml:space="preserve"> a osobního</w:t>
      </w:r>
      <w:proofErr w:type="gramEnd"/>
      <w:r w:rsidRPr="008F0744">
        <w:rPr>
          <w:rFonts w:ascii="Arial" w:eastAsia="Times New Roman" w:hAnsi="Arial" w:cs="Arial"/>
          <w:position w:val="6"/>
          <w:lang w:eastAsia="cs-CZ"/>
        </w:rPr>
        <w:t xml:space="preserve"> přístupu jednotlivých zaměstnanců k vlastní bezpečnosti při výkonu pracovních povinnosti. </w:t>
      </w:r>
      <w:r w:rsidR="00AB3D31">
        <w:rPr>
          <w:rFonts w:ascii="Arial" w:eastAsia="Times New Roman" w:hAnsi="Arial" w:cs="Arial"/>
          <w:position w:val="6"/>
          <w:lang w:eastAsia="cs-CZ"/>
        </w:rPr>
        <w:t>V r</w:t>
      </w:r>
      <w:r w:rsidRPr="008F0744">
        <w:rPr>
          <w:rFonts w:ascii="Arial" w:eastAsia="Times New Roman" w:hAnsi="Arial" w:cs="Arial"/>
          <w:position w:val="6"/>
          <w:lang w:eastAsia="cs-CZ"/>
        </w:rPr>
        <w:t>ozbor</w:t>
      </w:r>
      <w:r w:rsidR="00AB3D31">
        <w:rPr>
          <w:rFonts w:ascii="Arial" w:eastAsia="Times New Roman" w:hAnsi="Arial" w:cs="Arial"/>
          <w:position w:val="6"/>
          <w:lang w:eastAsia="cs-CZ"/>
        </w:rPr>
        <w:t>u</w:t>
      </w:r>
      <w:r w:rsidRPr="008F0744">
        <w:rPr>
          <w:rFonts w:ascii="Arial" w:eastAsia="Times New Roman" w:hAnsi="Arial" w:cs="Arial"/>
          <w:position w:val="6"/>
          <w:lang w:eastAsia="cs-CZ"/>
        </w:rPr>
        <w:t xml:space="preserve"> pracovní úrazovosti </w:t>
      </w:r>
      <w:r w:rsidR="00AB3D31">
        <w:rPr>
          <w:rFonts w:ascii="Arial" w:eastAsia="Times New Roman" w:hAnsi="Arial" w:cs="Arial"/>
          <w:position w:val="6"/>
          <w:lang w:eastAsia="cs-CZ"/>
        </w:rPr>
        <w:t xml:space="preserve">jsou </w:t>
      </w:r>
      <w:r w:rsidRPr="008F0744">
        <w:rPr>
          <w:rFonts w:ascii="Arial" w:eastAsia="Times New Roman" w:hAnsi="Arial" w:cs="Arial"/>
          <w:position w:val="6"/>
          <w:lang w:eastAsia="cs-CZ"/>
        </w:rPr>
        <w:t>vyhodnoceny příčiny vzniku úrazů a navržena systémová opatření.</w:t>
      </w:r>
    </w:p>
    <w:p w:rsidR="008F0744" w:rsidRPr="008F0744" w:rsidRDefault="008F0744" w:rsidP="008F0744">
      <w:pPr>
        <w:spacing w:after="0" w:line="240" w:lineRule="auto"/>
        <w:ind w:left="360"/>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 xml:space="preserve"> </w:t>
      </w:r>
    </w:p>
    <w:p w:rsidR="008F0744" w:rsidRPr="008F0744" w:rsidRDefault="008F0744" w:rsidP="00B27478">
      <w:pPr>
        <w:numPr>
          <w:ilvl w:val="0"/>
          <w:numId w:val="4"/>
        </w:numPr>
        <w:spacing w:before="240" w:after="0" w:line="240" w:lineRule="auto"/>
        <w:contextualSpacing/>
        <w:jc w:val="both"/>
        <w:rPr>
          <w:rFonts w:ascii="Arial" w:eastAsia="Times New Roman" w:hAnsi="Arial" w:cs="Arial"/>
          <w:position w:val="6"/>
          <w:lang w:eastAsia="cs-CZ"/>
        </w:rPr>
      </w:pPr>
      <w:r w:rsidRPr="008F0744">
        <w:rPr>
          <w:rFonts w:ascii="Arial" w:eastAsia="Times New Roman" w:hAnsi="Arial" w:cs="Arial"/>
          <w:position w:val="6"/>
          <w:lang w:eastAsia="cs-CZ"/>
        </w:rPr>
        <w:t>Z</w:t>
      </w:r>
      <w:r w:rsidR="00292896">
        <w:rPr>
          <w:rFonts w:ascii="Arial" w:eastAsia="Times New Roman" w:hAnsi="Arial" w:cs="Arial"/>
          <w:position w:val="6"/>
          <w:lang w:eastAsia="cs-CZ"/>
        </w:rPr>
        <w:t xml:space="preserve"> roční </w:t>
      </w:r>
      <w:r w:rsidRPr="008F0744">
        <w:rPr>
          <w:rFonts w:ascii="Arial" w:eastAsia="Times New Roman" w:hAnsi="Arial" w:cs="Arial"/>
          <w:position w:val="6"/>
          <w:lang w:eastAsia="cs-CZ"/>
        </w:rPr>
        <w:t xml:space="preserve">prověrky BOZP je pořízen zápis, který shrne průběh prověrky, </w:t>
      </w:r>
      <w:proofErr w:type="gramStart"/>
      <w:r w:rsidRPr="008F0744">
        <w:rPr>
          <w:rFonts w:ascii="Arial" w:eastAsia="Times New Roman" w:hAnsi="Arial" w:cs="Arial"/>
          <w:position w:val="6"/>
          <w:lang w:eastAsia="cs-CZ"/>
        </w:rPr>
        <w:t xml:space="preserve">charakter </w:t>
      </w:r>
      <w:r w:rsidR="000B4AF7">
        <w:rPr>
          <w:rFonts w:ascii="Arial" w:eastAsia="Times New Roman" w:hAnsi="Arial" w:cs="Arial"/>
          <w:position w:val="6"/>
          <w:lang w:eastAsia="cs-CZ"/>
        </w:rPr>
        <w:t xml:space="preserve">         </w:t>
      </w:r>
      <w:r w:rsidRPr="008F0744">
        <w:rPr>
          <w:rFonts w:ascii="Arial" w:eastAsia="Times New Roman" w:hAnsi="Arial" w:cs="Arial"/>
          <w:position w:val="6"/>
          <w:lang w:eastAsia="cs-CZ"/>
        </w:rPr>
        <w:t>a rozsah</w:t>
      </w:r>
      <w:proofErr w:type="gramEnd"/>
      <w:r w:rsidRPr="008F0744">
        <w:rPr>
          <w:rFonts w:ascii="Arial" w:eastAsia="Times New Roman" w:hAnsi="Arial" w:cs="Arial"/>
          <w:position w:val="6"/>
          <w:lang w:eastAsia="cs-CZ"/>
        </w:rPr>
        <w:t xml:space="preserve"> sebraných dat, zjištěné nedostatky, navrhovaná opatření (technická </w:t>
      </w:r>
      <w:r w:rsidR="000B4AF7">
        <w:rPr>
          <w:rFonts w:ascii="Arial" w:eastAsia="Times New Roman" w:hAnsi="Arial" w:cs="Arial"/>
          <w:position w:val="6"/>
          <w:lang w:eastAsia="cs-CZ"/>
        </w:rPr>
        <w:t xml:space="preserve">            </w:t>
      </w:r>
      <w:r w:rsidRPr="008F0744">
        <w:rPr>
          <w:rFonts w:ascii="Arial" w:eastAsia="Times New Roman" w:hAnsi="Arial" w:cs="Arial"/>
          <w:position w:val="6"/>
          <w:lang w:eastAsia="cs-CZ"/>
        </w:rPr>
        <w:t>a organizační) a osoby zodpovědné za jejich provedení.</w:t>
      </w:r>
    </w:p>
    <w:p w:rsidR="00781EAE" w:rsidRDefault="003B6811" w:rsidP="00B27478">
      <w:pPr>
        <w:pStyle w:val="Odstavecseseznamem"/>
        <w:numPr>
          <w:ilvl w:val="0"/>
          <w:numId w:val="4"/>
        </w:numPr>
        <w:spacing w:before="240"/>
        <w:rPr>
          <w:rFonts w:ascii="Arial" w:hAnsi="Arial" w:cs="Arial"/>
          <w:sz w:val="22"/>
          <w:szCs w:val="22"/>
        </w:rPr>
      </w:pPr>
      <w:r w:rsidRPr="00781EAE">
        <w:rPr>
          <w:rFonts w:ascii="Arial" w:hAnsi="Arial" w:cs="Arial"/>
          <w:sz w:val="22"/>
          <w:szCs w:val="22"/>
        </w:rPr>
        <w:t>Zaměstnavatel je povinen pravidelně kontrolovat úroveň BOZP, zejména stav výrobních a pracovních prostředků a vybavení pracovišť a úroveň rizikových faktorů pracovních podmínek, a dodržovat metody a způsob zjištění a hodnocení rizikových faktorů podle zvláštního právního předpisu. Jedná se o prohlídky prováděné za účelem prevence rizik.</w:t>
      </w:r>
    </w:p>
    <w:p w:rsidR="00781EAE" w:rsidRDefault="00781EAE" w:rsidP="00781EAE">
      <w:pPr>
        <w:pStyle w:val="Odstavecseseznamem"/>
        <w:spacing w:before="240"/>
        <w:ind w:left="360" w:firstLine="0"/>
        <w:rPr>
          <w:rFonts w:ascii="Arial" w:hAnsi="Arial" w:cs="Arial"/>
          <w:sz w:val="22"/>
          <w:szCs w:val="22"/>
        </w:rPr>
      </w:pPr>
    </w:p>
    <w:p w:rsidR="003B6811" w:rsidRDefault="00781EAE" w:rsidP="00B27478">
      <w:pPr>
        <w:pStyle w:val="Odstavecseseznamem"/>
        <w:numPr>
          <w:ilvl w:val="0"/>
          <w:numId w:val="4"/>
        </w:numPr>
        <w:spacing w:before="240"/>
        <w:rPr>
          <w:rFonts w:ascii="Arial" w:hAnsi="Arial" w:cs="Arial"/>
          <w:sz w:val="22"/>
          <w:szCs w:val="22"/>
        </w:rPr>
      </w:pPr>
      <w:r>
        <w:rPr>
          <w:rFonts w:ascii="Arial" w:hAnsi="Arial" w:cs="Arial"/>
          <w:sz w:val="22"/>
          <w:szCs w:val="22"/>
        </w:rPr>
        <w:t xml:space="preserve"> </w:t>
      </w:r>
      <w:r w:rsidR="003B6811" w:rsidRPr="00781EAE">
        <w:rPr>
          <w:rFonts w:ascii="Arial" w:hAnsi="Arial" w:cs="Arial"/>
          <w:sz w:val="22"/>
          <w:szCs w:val="22"/>
        </w:rPr>
        <w:t>Bezpečnostní referent s vedoucím OHS kontroluje dle potřeby, minimálně však 1 x za 3 měsíce stav BOZP za účelem prevence rizik. O provedené kontrole stavu BOZP, případných přijatých opatřeních k odstranění zjištěných nedostatků a realizaci přijatých nápravných opatřeních provede zápis do „Knihy kontrol BOZP“.</w:t>
      </w:r>
    </w:p>
    <w:p w:rsidR="00292896" w:rsidRPr="00781EAE" w:rsidRDefault="00292896" w:rsidP="00292896">
      <w:pPr>
        <w:pStyle w:val="Odstavecseseznamem"/>
        <w:spacing w:before="240"/>
        <w:ind w:left="360" w:firstLine="0"/>
        <w:rPr>
          <w:rFonts w:ascii="Arial" w:hAnsi="Arial" w:cs="Arial"/>
          <w:sz w:val="22"/>
          <w:szCs w:val="22"/>
        </w:rPr>
      </w:pPr>
    </w:p>
    <w:p w:rsidR="00781EAE" w:rsidRDefault="008F0744" w:rsidP="0038142E">
      <w:pPr>
        <w:pStyle w:val="Odstavecseseznamem"/>
        <w:numPr>
          <w:ilvl w:val="0"/>
          <w:numId w:val="4"/>
        </w:numPr>
        <w:spacing w:before="240"/>
        <w:rPr>
          <w:rFonts w:ascii="Arial" w:hAnsi="Arial" w:cs="Arial"/>
          <w:sz w:val="22"/>
          <w:szCs w:val="22"/>
        </w:rPr>
      </w:pPr>
      <w:r w:rsidRPr="0038142E">
        <w:rPr>
          <w:rFonts w:ascii="Arial" w:hAnsi="Arial" w:cs="Arial"/>
          <w:sz w:val="22"/>
          <w:szCs w:val="22"/>
        </w:rPr>
        <w:t xml:space="preserve">Vedoucí zaměstnanci provádí </w:t>
      </w:r>
      <w:r w:rsidR="00F665CA" w:rsidRPr="0038142E">
        <w:rPr>
          <w:rFonts w:ascii="Arial" w:hAnsi="Arial" w:cs="Arial"/>
          <w:sz w:val="22"/>
          <w:szCs w:val="22"/>
        </w:rPr>
        <w:t>pravidelnou</w:t>
      </w:r>
      <w:r w:rsidRPr="0038142E">
        <w:rPr>
          <w:rFonts w:ascii="Arial" w:hAnsi="Arial" w:cs="Arial"/>
          <w:sz w:val="22"/>
          <w:szCs w:val="22"/>
        </w:rPr>
        <w:t xml:space="preserve"> kontrolu stavu BOZP, minimálně však 1 x za 3 měsíce kontrolu</w:t>
      </w:r>
      <w:r w:rsidR="00292896" w:rsidRPr="0038142E">
        <w:rPr>
          <w:rFonts w:ascii="Arial" w:hAnsi="Arial" w:cs="Arial"/>
          <w:sz w:val="22"/>
          <w:szCs w:val="22"/>
        </w:rPr>
        <w:t xml:space="preserve"> </w:t>
      </w:r>
      <w:r w:rsidR="007F0FB3" w:rsidRPr="0038142E">
        <w:rPr>
          <w:rFonts w:ascii="Arial" w:hAnsi="Arial" w:cs="Arial"/>
          <w:sz w:val="22"/>
          <w:szCs w:val="22"/>
        </w:rPr>
        <w:t>v dodržování právních a ostatních předpisů k zajištění BOZP</w:t>
      </w:r>
      <w:r w:rsidR="00893E79">
        <w:rPr>
          <w:rFonts w:ascii="Arial" w:hAnsi="Arial" w:cs="Arial"/>
          <w:sz w:val="22"/>
          <w:szCs w:val="22"/>
        </w:rPr>
        <w:t xml:space="preserve">       </w:t>
      </w:r>
      <w:r w:rsidR="007F0FB3" w:rsidRPr="0038142E">
        <w:rPr>
          <w:rFonts w:ascii="Arial" w:hAnsi="Arial" w:cs="Arial"/>
          <w:sz w:val="22"/>
          <w:szCs w:val="22"/>
        </w:rPr>
        <w:t xml:space="preserve"> a pokynů k zajištění BOZP </w:t>
      </w:r>
      <w:r w:rsidR="007F0FB3">
        <w:rPr>
          <w:rFonts w:ascii="Arial" w:hAnsi="Arial" w:cs="Arial"/>
          <w:sz w:val="22"/>
          <w:szCs w:val="22"/>
        </w:rPr>
        <w:t xml:space="preserve">a </w:t>
      </w:r>
      <w:r w:rsidR="00292896" w:rsidRPr="0038142E">
        <w:rPr>
          <w:rFonts w:ascii="Arial" w:hAnsi="Arial" w:cs="Arial"/>
          <w:sz w:val="22"/>
          <w:szCs w:val="22"/>
        </w:rPr>
        <w:t>s</w:t>
      </w:r>
      <w:r w:rsidRPr="0038142E">
        <w:rPr>
          <w:rFonts w:ascii="Arial" w:hAnsi="Arial" w:cs="Arial"/>
          <w:sz w:val="22"/>
          <w:szCs w:val="22"/>
        </w:rPr>
        <w:t>tavu pracoviště z hlediska BOZP</w:t>
      </w:r>
      <w:r w:rsidR="00F665CA" w:rsidRPr="0038142E">
        <w:rPr>
          <w:rFonts w:ascii="Arial" w:hAnsi="Arial" w:cs="Arial"/>
          <w:sz w:val="22"/>
          <w:szCs w:val="22"/>
        </w:rPr>
        <w:t>.</w:t>
      </w:r>
    </w:p>
    <w:p w:rsidR="0038142E" w:rsidRPr="0038142E" w:rsidRDefault="0038142E" w:rsidP="0038142E">
      <w:pPr>
        <w:pStyle w:val="Odstavecseseznamem"/>
        <w:spacing w:before="240"/>
        <w:ind w:firstLine="0"/>
        <w:rPr>
          <w:rFonts w:ascii="Arial" w:hAnsi="Arial" w:cs="Arial"/>
          <w:sz w:val="22"/>
          <w:szCs w:val="22"/>
        </w:rPr>
      </w:pPr>
    </w:p>
    <w:p w:rsidR="00781EAE" w:rsidRPr="005F3A6F" w:rsidRDefault="00781EAE" w:rsidP="005F3A6F">
      <w:pPr>
        <w:pStyle w:val="Odstavecseseznamem"/>
        <w:numPr>
          <w:ilvl w:val="0"/>
          <w:numId w:val="4"/>
        </w:numPr>
        <w:rPr>
          <w:rFonts w:ascii="Arial" w:hAnsi="Arial" w:cs="Arial"/>
          <w:bCs/>
          <w:sz w:val="22"/>
          <w:szCs w:val="22"/>
        </w:rPr>
      </w:pPr>
      <w:r w:rsidRPr="005F3A6F">
        <w:rPr>
          <w:rFonts w:ascii="Arial" w:hAnsi="Arial" w:cs="Arial"/>
          <w:bCs/>
          <w:sz w:val="22"/>
          <w:szCs w:val="22"/>
        </w:rPr>
        <w:t xml:space="preserve">Vizuální kontrolu stavu pracovních prostředků, zařízení a OOPP provádí zaměstnanec vždy před jejich použitím. </w:t>
      </w:r>
    </w:p>
    <w:p w:rsidR="00292896" w:rsidRPr="00F913C3" w:rsidRDefault="00292896" w:rsidP="00292896">
      <w:pPr>
        <w:pStyle w:val="Odstavecseseznamem"/>
        <w:spacing w:before="240"/>
        <w:ind w:left="360" w:firstLine="0"/>
        <w:rPr>
          <w:rFonts w:ascii="Arial" w:hAnsi="Arial" w:cs="Arial"/>
          <w:b/>
          <w:bCs/>
          <w:sz w:val="22"/>
          <w:szCs w:val="22"/>
        </w:rPr>
      </w:pPr>
    </w:p>
    <w:p w:rsidR="00CD3BF8" w:rsidRPr="00CD3BF8" w:rsidRDefault="00CD3BF8" w:rsidP="00292896">
      <w:pPr>
        <w:pStyle w:val="Odstavecseseznamem"/>
        <w:spacing w:before="240"/>
        <w:ind w:left="360" w:firstLine="0"/>
        <w:rPr>
          <w:rFonts w:ascii="Arial" w:hAnsi="Arial" w:cs="Arial"/>
          <w:b/>
          <w:bCs/>
          <w:sz w:val="22"/>
          <w:szCs w:val="22"/>
        </w:rPr>
      </w:pPr>
    </w:p>
    <w:p w:rsidR="008F0744" w:rsidRPr="00AE0269" w:rsidRDefault="00F070DC" w:rsidP="00F070DC">
      <w:pPr>
        <w:keepNext/>
        <w:spacing w:after="0" w:line="240" w:lineRule="auto"/>
        <w:contextualSpacing/>
        <w:jc w:val="center"/>
        <w:outlineLvl w:val="0"/>
        <w:rPr>
          <w:rFonts w:ascii="Arial" w:hAnsi="Arial" w:cs="Arial"/>
          <w:b/>
          <w:bCs/>
        </w:rPr>
      </w:pPr>
      <w:bookmarkStart w:id="8" w:name="_Toc507143193"/>
      <w:r w:rsidRPr="00AE0269">
        <w:rPr>
          <w:rFonts w:ascii="Arial" w:eastAsia="Times New Roman" w:hAnsi="Arial" w:cs="Arial"/>
          <w:b/>
          <w:bCs/>
          <w:lang w:val="x-none" w:eastAsia="cs-CZ"/>
        </w:rPr>
        <w:t xml:space="preserve">Čl. </w:t>
      </w:r>
      <w:r>
        <w:rPr>
          <w:rFonts w:ascii="Arial" w:eastAsia="Times New Roman" w:hAnsi="Arial" w:cs="Arial"/>
          <w:b/>
          <w:bCs/>
          <w:lang w:eastAsia="cs-CZ"/>
        </w:rPr>
        <w:t>6</w:t>
      </w:r>
      <w:r w:rsidRPr="00AE0269">
        <w:rPr>
          <w:rFonts w:ascii="Arial" w:eastAsia="Times New Roman" w:hAnsi="Arial" w:cs="Arial"/>
          <w:b/>
          <w:bCs/>
          <w:lang w:val="x-none" w:eastAsia="cs-CZ"/>
        </w:rPr>
        <w:br/>
      </w:r>
      <w:r>
        <w:rPr>
          <w:rFonts w:ascii="Arial" w:eastAsia="Times New Roman" w:hAnsi="Arial" w:cs="Arial"/>
          <w:b/>
          <w:bCs/>
          <w:lang w:eastAsia="cs-CZ"/>
        </w:rPr>
        <w:t>Kniha kontrol BOZP</w:t>
      </w:r>
      <w:bookmarkEnd w:id="8"/>
    </w:p>
    <w:p w:rsidR="00E424DB" w:rsidRPr="00E424DB" w:rsidRDefault="00E424DB" w:rsidP="00153187">
      <w:pPr>
        <w:keepNext/>
        <w:spacing w:after="0" w:line="240" w:lineRule="auto"/>
        <w:contextualSpacing/>
        <w:jc w:val="center"/>
        <w:outlineLvl w:val="0"/>
        <w:rPr>
          <w:rFonts w:ascii="Arial" w:hAnsi="Arial" w:cs="Arial"/>
          <w:b/>
          <w:bCs/>
          <w:sz w:val="20"/>
        </w:rPr>
      </w:pPr>
    </w:p>
    <w:p w:rsidR="008F0744" w:rsidRPr="00E424DB" w:rsidRDefault="00E424DB" w:rsidP="005809CC">
      <w:pPr>
        <w:pStyle w:val="Odstavecseseznamem"/>
        <w:numPr>
          <w:ilvl w:val="0"/>
          <w:numId w:val="28"/>
        </w:numPr>
        <w:rPr>
          <w:rFonts w:ascii="Times New Roman" w:hAnsi="Times New Roman"/>
          <w:sz w:val="22"/>
          <w:szCs w:val="22"/>
        </w:rPr>
      </w:pPr>
      <w:r w:rsidRPr="00E424DB">
        <w:rPr>
          <w:rFonts w:ascii="Arial" w:hAnsi="Arial" w:cs="Arial"/>
          <w:sz w:val="22"/>
          <w:szCs w:val="22"/>
        </w:rPr>
        <w:t>Kniha kontrol BOZP slouží k záznamům o všech důležitých skutečnostech týkajících se BOZP a obsahuje zápisy např. o:</w:t>
      </w:r>
    </w:p>
    <w:p w:rsidR="00E424DB" w:rsidRPr="00E424DB" w:rsidRDefault="00E424DB" w:rsidP="005809CC">
      <w:pPr>
        <w:pStyle w:val="Odstavecseseznamem"/>
        <w:numPr>
          <w:ilvl w:val="0"/>
          <w:numId w:val="27"/>
        </w:numPr>
        <w:rPr>
          <w:rFonts w:ascii="Times New Roman" w:hAnsi="Times New Roman"/>
          <w:sz w:val="22"/>
          <w:szCs w:val="22"/>
        </w:rPr>
      </w:pPr>
      <w:r w:rsidRPr="00E424DB">
        <w:rPr>
          <w:rFonts w:ascii="Arial" w:hAnsi="Arial" w:cs="Arial"/>
          <w:sz w:val="22"/>
          <w:szCs w:val="22"/>
        </w:rPr>
        <w:t>provedené kontrole stavu BOZP za účelem prevence rizik,</w:t>
      </w:r>
    </w:p>
    <w:p w:rsidR="00E424DB" w:rsidRPr="00E424DB" w:rsidRDefault="00E424DB" w:rsidP="005809CC">
      <w:pPr>
        <w:pStyle w:val="Odstavecseseznamem"/>
        <w:numPr>
          <w:ilvl w:val="0"/>
          <w:numId w:val="27"/>
        </w:numPr>
        <w:rPr>
          <w:rFonts w:ascii="Times New Roman" w:hAnsi="Times New Roman"/>
          <w:sz w:val="22"/>
          <w:szCs w:val="22"/>
        </w:rPr>
      </w:pPr>
      <w:r w:rsidRPr="00E424DB">
        <w:rPr>
          <w:rFonts w:ascii="Arial" w:hAnsi="Arial" w:cs="Arial"/>
          <w:sz w:val="22"/>
          <w:szCs w:val="22"/>
        </w:rPr>
        <w:t>provedené roční prověrce stavu BOZP,</w:t>
      </w:r>
    </w:p>
    <w:p w:rsidR="00E424DB" w:rsidRPr="00E424DB" w:rsidRDefault="00E424DB" w:rsidP="005809CC">
      <w:pPr>
        <w:pStyle w:val="Odstavecseseznamem"/>
        <w:numPr>
          <w:ilvl w:val="0"/>
          <w:numId w:val="27"/>
        </w:numPr>
        <w:rPr>
          <w:rFonts w:ascii="Times New Roman" w:hAnsi="Times New Roman"/>
          <w:sz w:val="22"/>
          <w:szCs w:val="22"/>
        </w:rPr>
      </w:pPr>
      <w:r w:rsidRPr="00E424DB">
        <w:rPr>
          <w:rFonts w:ascii="Arial" w:hAnsi="Arial" w:cs="Arial"/>
          <w:sz w:val="22"/>
          <w:szCs w:val="22"/>
        </w:rPr>
        <w:t>školení BOZP zaměstnanců a odborných školeních zaměstnanců,</w:t>
      </w:r>
    </w:p>
    <w:p w:rsidR="00E424DB" w:rsidRPr="00E424DB" w:rsidRDefault="00E424DB" w:rsidP="005809CC">
      <w:pPr>
        <w:pStyle w:val="Odstavecseseznamem"/>
        <w:numPr>
          <w:ilvl w:val="0"/>
          <w:numId w:val="27"/>
        </w:numPr>
        <w:rPr>
          <w:rFonts w:ascii="Times New Roman" w:hAnsi="Times New Roman"/>
          <w:sz w:val="22"/>
          <w:szCs w:val="22"/>
        </w:rPr>
      </w:pPr>
      <w:r w:rsidRPr="00E424DB">
        <w:rPr>
          <w:rFonts w:ascii="Arial" w:hAnsi="Arial" w:cs="Arial"/>
          <w:sz w:val="22"/>
          <w:szCs w:val="22"/>
        </w:rPr>
        <w:t>provedené kontrole dokumentace BOZP,</w:t>
      </w:r>
    </w:p>
    <w:p w:rsidR="00E424DB" w:rsidRPr="009E5B45" w:rsidRDefault="00E424DB" w:rsidP="005809CC">
      <w:pPr>
        <w:pStyle w:val="Odstavecseseznamem"/>
        <w:numPr>
          <w:ilvl w:val="0"/>
          <w:numId w:val="27"/>
        </w:numPr>
        <w:rPr>
          <w:rFonts w:ascii="Times New Roman" w:hAnsi="Times New Roman"/>
          <w:sz w:val="22"/>
          <w:szCs w:val="22"/>
        </w:rPr>
      </w:pPr>
      <w:r w:rsidRPr="00E424DB">
        <w:rPr>
          <w:rFonts w:ascii="Arial" w:hAnsi="Arial" w:cs="Arial"/>
          <w:sz w:val="22"/>
          <w:szCs w:val="22"/>
        </w:rPr>
        <w:t>zjištěných závadách a nedostatcích, způsobu, termínu a osobě odpovědné za jejich odstranění.</w:t>
      </w:r>
    </w:p>
    <w:p w:rsidR="009E5B45" w:rsidRPr="00E424DB" w:rsidRDefault="009E5B45" w:rsidP="00FD43CC">
      <w:pPr>
        <w:pStyle w:val="Odstavecseseznamem"/>
        <w:ind w:left="1068" w:firstLine="0"/>
        <w:jc w:val="left"/>
        <w:rPr>
          <w:rFonts w:ascii="Times New Roman" w:hAnsi="Times New Roman"/>
          <w:sz w:val="22"/>
          <w:szCs w:val="22"/>
        </w:rPr>
      </w:pPr>
    </w:p>
    <w:p w:rsidR="00E424DB" w:rsidRPr="009E5B45" w:rsidRDefault="00E424DB" w:rsidP="005809CC">
      <w:pPr>
        <w:pStyle w:val="Odstavecseseznamem"/>
        <w:numPr>
          <w:ilvl w:val="0"/>
          <w:numId w:val="28"/>
        </w:numPr>
        <w:rPr>
          <w:rFonts w:ascii="Times New Roman" w:hAnsi="Times New Roman"/>
          <w:sz w:val="22"/>
          <w:szCs w:val="22"/>
        </w:rPr>
      </w:pPr>
      <w:r w:rsidRPr="009E5B45">
        <w:rPr>
          <w:rFonts w:ascii="Arial" w:hAnsi="Arial" w:cs="Arial"/>
          <w:sz w:val="22"/>
          <w:szCs w:val="22"/>
        </w:rPr>
        <w:t>Zápis v Knize kontrol BOZP musí vždy obsahovat:</w:t>
      </w:r>
    </w:p>
    <w:p w:rsidR="00E424DB" w:rsidRPr="009E5B45" w:rsidRDefault="009E5B45" w:rsidP="005809CC">
      <w:pPr>
        <w:pStyle w:val="Bezmezer"/>
        <w:numPr>
          <w:ilvl w:val="0"/>
          <w:numId w:val="29"/>
        </w:numPr>
        <w:rPr>
          <w:rFonts w:ascii="Arial" w:hAnsi="Arial" w:cs="Arial"/>
          <w:sz w:val="22"/>
          <w:szCs w:val="22"/>
        </w:rPr>
      </w:pPr>
      <w:r w:rsidRPr="009E5B45">
        <w:rPr>
          <w:rFonts w:ascii="Arial" w:hAnsi="Arial" w:cs="Arial"/>
          <w:sz w:val="22"/>
          <w:szCs w:val="22"/>
        </w:rPr>
        <w:t>datum,</w:t>
      </w:r>
    </w:p>
    <w:p w:rsidR="00E424DB" w:rsidRPr="009E5B45" w:rsidRDefault="009E5B45" w:rsidP="005809CC">
      <w:pPr>
        <w:pStyle w:val="Bezmezer"/>
        <w:numPr>
          <w:ilvl w:val="0"/>
          <w:numId w:val="29"/>
        </w:numPr>
        <w:rPr>
          <w:rFonts w:ascii="Arial" w:hAnsi="Arial" w:cs="Arial"/>
          <w:sz w:val="22"/>
          <w:szCs w:val="22"/>
        </w:rPr>
      </w:pPr>
      <w:r w:rsidRPr="009E5B45">
        <w:rPr>
          <w:rFonts w:ascii="Arial" w:hAnsi="Arial" w:cs="Arial"/>
          <w:sz w:val="22"/>
          <w:szCs w:val="22"/>
        </w:rPr>
        <w:t>zjištěné nebo kontrolované skutečnosti,</w:t>
      </w:r>
    </w:p>
    <w:p w:rsidR="00E424DB" w:rsidRPr="009E5B45" w:rsidRDefault="009E5B45" w:rsidP="005809CC">
      <w:pPr>
        <w:pStyle w:val="Bezmezer"/>
        <w:numPr>
          <w:ilvl w:val="0"/>
          <w:numId w:val="29"/>
        </w:numPr>
        <w:rPr>
          <w:rFonts w:ascii="Arial" w:hAnsi="Arial" w:cs="Arial"/>
          <w:sz w:val="22"/>
          <w:szCs w:val="22"/>
        </w:rPr>
      </w:pPr>
      <w:r w:rsidRPr="009E5B45">
        <w:rPr>
          <w:rFonts w:ascii="Arial" w:hAnsi="Arial" w:cs="Arial"/>
          <w:sz w:val="22"/>
          <w:szCs w:val="22"/>
        </w:rPr>
        <w:t xml:space="preserve">případná navrhovaná opatření k odstranění zjištěných nedostatků, termín </w:t>
      </w:r>
      <w:r w:rsidRPr="009E5B45">
        <w:rPr>
          <w:rFonts w:ascii="Arial" w:hAnsi="Arial" w:cs="Arial"/>
          <w:sz w:val="22"/>
          <w:szCs w:val="22"/>
        </w:rPr>
        <w:br/>
        <w:t>a jméno osoby odpovědné za realizaci nápravných opatření,</w:t>
      </w:r>
    </w:p>
    <w:p w:rsidR="00E424DB" w:rsidRDefault="009E5B45" w:rsidP="005809CC">
      <w:pPr>
        <w:pStyle w:val="Bezmezer"/>
        <w:numPr>
          <w:ilvl w:val="0"/>
          <w:numId w:val="29"/>
        </w:numPr>
        <w:rPr>
          <w:rFonts w:ascii="Arial" w:hAnsi="Arial" w:cs="Arial"/>
          <w:sz w:val="22"/>
          <w:szCs w:val="22"/>
        </w:rPr>
      </w:pPr>
      <w:r w:rsidRPr="009E5B45">
        <w:rPr>
          <w:rFonts w:ascii="Arial" w:hAnsi="Arial" w:cs="Arial"/>
          <w:sz w:val="22"/>
          <w:szCs w:val="22"/>
        </w:rPr>
        <w:t>podpis osoby, která zápis provedla.</w:t>
      </w:r>
    </w:p>
    <w:p w:rsidR="009E5B45" w:rsidRDefault="009E5B45" w:rsidP="009E5B45">
      <w:pPr>
        <w:pStyle w:val="Bezmezer"/>
        <w:ind w:left="720"/>
        <w:rPr>
          <w:rFonts w:ascii="Arial" w:hAnsi="Arial" w:cs="Arial"/>
          <w:sz w:val="22"/>
          <w:szCs w:val="22"/>
        </w:rPr>
      </w:pPr>
    </w:p>
    <w:p w:rsidR="009E5B45" w:rsidRPr="009E5B45" w:rsidRDefault="009E5B45" w:rsidP="005809CC">
      <w:pPr>
        <w:pStyle w:val="Odstavecseseznamem"/>
        <w:numPr>
          <w:ilvl w:val="0"/>
          <w:numId w:val="28"/>
        </w:numPr>
        <w:rPr>
          <w:rFonts w:ascii="Arial" w:hAnsi="Arial" w:cs="Arial"/>
          <w:sz w:val="22"/>
          <w:szCs w:val="22"/>
        </w:rPr>
      </w:pPr>
      <w:r w:rsidRPr="009E5B45">
        <w:rPr>
          <w:rFonts w:ascii="Arial" w:hAnsi="Arial" w:cs="Arial"/>
          <w:sz w:val="22"/>
          <w:szCs w:val="22"/>
        </w:rPr>
        <w:t>Zápisy do Knihy kontrol BOZP provádí bezpečnostní referent. V případě zjištění nedostatku nebo závady je zápis předložen vedoucímu OHS, který neprodleně zajistí nápravu. Ke kontrole a podpisu je předkládán vedoucímu odboru KR a řediteli 1 x za rok.</w:t>
      </w:r>
    </w:p>
    <w:p w:rsidR="00CD3BF8" w:rsidRDefault="00CD3BF8" w:rsidP="008F0744">
      <w:pPr>
        <w:keepNext/>
        <w:spacing w:after="0" w:line="240" w:lineRule="auto"/>
        <w:contextualSpacing/>
        <w:jc w:val="center"/>
        <w:outlineLvl w:val="0"/>
        <w:rPr>
          <w:rFonts w:ascii="Arial" w:eastAsia="Times New Roman" w:hAnsi="Arial" w:cs="Arial"/>
          <w:b/>
          <w:bCs/>
          <w:lang w:eastAsia="cs-CZ"/>
        </w:rPr>
      </w:pPr>
    </w:p>
    <w:p w:rsidR="00F913C3" w:rsidRDefault="00F913C3" w:rsidP="008F0744">
      <w:pPr>
        <w:keepNext/>
        <w:spacing w:after="0" w:line="240" w:lineRule="auto"/>
        <w:contextualSpacing/>
        <w:jc w:val="center"/>
        <w:outlineLvl w:val="0"/>
        <w:rPr>
          <w:rFonts w:ascii="Arial" w:eastAsia="Times New Roman" w:hAnsi="Arial" w:cs="Arial"/>
          <w:b/>
          <w:bCs/>
          <w:lang w:eastAsia="cs-CZ"/>
        </w:rPr>
      </w:pPr>
    </w:p>
    <w:p w:rsidR="008F0744" w:rsidRPr="00AE0269" w:rsidRDefault="00FF62E3" w:rsidP="008F0744">
      <w:pPr>
        <w:keepNext/>
        <w:spacing w:after="0" w:line="240" w:lineRule="auto"/>
        <w:contextualSpacing/>
        <w:jc w:val="center"/>
        <w:outlineLvl w:val="0"/>
        <w:rPr>
          <w:rFonts w:ascii="Arial" w:eastAsia="Times New Roman" w:hAnsi="Arial" w:cs="Arial"/>
          <w:b/>
          <w:bCs/>
          <w:lang w:eastAsia="cs-CZ"/>
        </w:rPr>
      </w:pPr>
      <w:bookmarkStart w:id="9" w:name="_Toc507143194"/>
      <w:r w:rsidRPr="00AE0269">
        <w:rPr>
          <w:rFonts w:ascii="Arial" w:eastAsia="Times New Roman" w:hAnsi="Arial" w:cs="Arial"/>
          <w:b/>
          <w:bCs/>
          <w:lang w:val="x-none" w:eastAsia="cs-CZ"/>
        </w:rPr>
        <w:t xml:space="preserve">Čl. </w:t>
      </w:r>
      <w:r>
        <w:rPr>
          <w:rFonts w:ascii="Arial" w:eastAsia="Times New Roman" w:hAnsi="Arial" w:cs="Arial"/>
          <w:b/>
          <w:bCs/>
          <w:lang w:eastAsia="cs-CZ"/>
        </w:rPr>
        <w:t>7</w:t>
      </w:r>
      <w:r w:rsidRPr="00AE0269">
        <w:rPr>
          <w:rFonts w:ascii="Arial" w:eastAsia="Times New Roman" w:hAnsi="Arial" w:cs="Arial"/>
          <w:b/>
          <w:bCs/>
          <w:lang w:val="x-none" w:eastAsia="cs-CZ"/>
        </w:rPr>
        <w:br/>
      </w:r>
      <w:r>
        <w:rPr>
          <w:rFonts w:ascii="Arial" w:eastAsia="Times New Roman" w:hAnsi="Arial" w:cs="Arial"/>
          <w:b/>
          <w:bCs/>
          <w:lang w:eastAsia="cs-CZ"/>
        </w:rPr>
        <w:t>Druhy a lhůty pracovnělékařských prohlídek</w:t>
      </w:r>
      <w:bookmarkEnd w:id="9"/>
      <w:r w:rsidR="00AE0269">
        <w:rPr>
          <w:rFonts w:ascii="Arial" w:eastAsia="Times New Roman" w:hAnsi="Arial" w:cs="Arial"/>
          <w:b/>
          <w:bCs/>
          <w:lang w:eastAsia="cs-CZ"/>
        </w:rPr>
        <w:t xml:space="preserve">                                                                                                                                                            </w:t>
      </w:r>
    </w:p>
    <w:p w:rsidR="002F3D41" w:rsidRPr="00C67FDF" w:rsidRDefault="002F3D41" w:rsidP="008F0744">
      <w:pPr>
        <w:keepNext/>
        <w:spacing w:after="0" w:line="240" w:lineRule="auto"/>
        <w:contextualSpacing/>
        <w:jc w:val="center"/>
        <w:outlineLvl w:val="0"/>
        <w:rPr>
          <w:rFonts w:ascii="Arial" w:eastAsia="Times New Roman" w:hAnsi="Arial" w:cs="Arial"/>
          <w:b/>
          <w:bCs/>
          <w:lang w:eastAsia="cs-CZ"/>
        </w:rPr>
      </w:pPr>
    </w:p>
    <w:p w:rsidR="002F3D41" w:rsidRDefault="002F3D41" w:rsidP="00C46E69">
      <w:pPr>
        <w:pStyle w:val="Odstavecseseznamem"/>
        <w:numPr>
          <w:ilvl w:val="0"/>
          <w:numId w:val="7"/>
        </w:numPr>
        <w:rPr>
          <w:rFonts w:ascii="Arial" w:hAnsi="Arial" w:cs="Arial"/>
          <w:sz w:val="22"/>
          <w:szCs w:val="22"/>
        </w:rPr>
      </w:pPr>
      <w:r w:rsidRPr="002F3D41">
        <w:rPr>
          <w:rFonts w:ascii="Arial" w:hAnsi="Arial" w:cs="Arial"/>
          <w:sz w:val="22"/>
          <w:szCs w:val="22"/>
        </w:rPr>
        <w:t>Zaměstnavatel je povinen nepřipustit, aby zaměstnanec vykonával práce, jejichž náročnost by neodpovídala jeho schopnostem a zdravotní způsobilosti.</w:t>
      </w:r>
    </w:p>
    <w:p w:rsidR="002F3D41" w:rsidRDefault="002F3D41" w:rsidP="002F3D41">
      <w:pPr>
        <w:pStyle w:val="Odstavecseseznamem"/>
        <w:ind w:firstLine="0"/>
        <w:rPr>
          <w:rFonts w:ascii="Arial" w:hAnsi="Arial" w:cs="Arial"/>
          <w:sz w:val="22"/>
          <w:szCs w:val="22"/>
        </w:rPr>
      </w:pPr>
    </w:p>
    <w:p w:rsidR="00044342" w:rsidRDefault="002F3D41" w:rsidP="00C46E69">
      <w:pPr>
        <w:pStyle w:val="Odstavecseseznamem"/>
        <w:widowControl w:val="0"/>
        <w:numPr>
          <w:ilvl w:val="0"/>
          <w:numId w:val="7"/>
        </w:numPr>
        <w:autoSpaceDE w:val="0"/>
        <w:autoSpaceDN w:val="0"/>
        <w:adjustRightInd w:val="0"/>
        <w:rPr>
          <w:rFonts w:ascii="Arial" w:hAnsi="Arial" w:cs="Arial"/>
          <w:sz w:val="22"/>
          <w:szCs w:val="22"/>
        </w:rPr>
      </w:pPr>
      <w:r w:rsidRPr="00044342">
        <w:rPr>
          <w:rFonts w:ascii="Arial" w:hAnsi="Arial" w:cs="Arial"/>
          <w:sz w:val="22"/>
          <w:szCs w:val="22"/>
        </w:rPr>
        <w:t xml:space="preserve"> </w:t>
      </w:r>
      <w:r w:rsidR="00044342" w:rsidRPr="00044342">
        <w:rPr>
          <w:rFonts w:ascii="Arial" w:hAnsi="Arial" w:cs="Arial"/>
          <w:sz w:val="22"/>
          <w:szCs w:val="22"/>
        </w:rPr>
        <w:t>OPV zabezpečuje uzavření smlouvy o poskytování pracovnělékařských služeb s poskytovatelem pracovnělékařských služeb. Rozsah pracovnělékařských služeb se stanoví s ohledem na zdravotní náročnost vykonávaných prací podle jejich zařazení do kategorií podle zákona o ochraně veřejného zdraví</w:t>
      </w:r>
      <w:r w:rsidR="00044342">
        <w:rPr>
          <w:rFonts w:ascii="Arial" w:hAnsi="Arial" w:cs="Arial"/>
          <w:sz w:val="22"/>
          <w:szCs w:val="22"/>
        </w:rPr>
        <w:t>.</w:t>
      </w:r>
    </w:p>
    <w:p w:rsidR="00044342" w:rsidRPr="00044342" w:rsidRDefault="00044342" w:rsidP="00044342">
      <w:pPr>
        <w:pStyle w:val="Odstavecseseznamem"/>
        <w:widowControl w:val="0"/>
        <w:autoSpaceDE w:val="0"/>
        <w:autoSpaceDN w:val="0"/>
        <w:adjustRightInd w:val="0"/>
        <w:ind w:firstLine="0"/>
        <w:rPr>
          <w:rFonts w:ascii="Arial" w:hAnsi="Arial" w:cs="Arial"/>
          <w:sz w:val="22"/>
          <w:szCs w:val="22"/>
        </w:rPr>
      </w:pPr>
    </w:p>
    <w:p w:rsidR="00B54228" w:rsidRPr="00797CBE" w:rsidRDefault="00B54228" w:rsidP="00C46E69">
      <w:pPr>
        <w:pStyle w:val="Odstavecseseznamem"/>
        <w:widowControl w:val="0"/>
        <w:numPr>
          <w:ilvl w:val="0"/>
          <w:numId w:val="7"/>
        </w:numPr>
        <w:autoSpaceDE w:val="0"/>
        <w:autoSpaceDN w:val="0"/>
        <w:adjustRightInd w:val="0"/>
        <w:rPr>
          <w:rFonts w:ascii="Arial" w:hAnsi="Arial" w:cs="Arial"/>
          <w:sz w:val="22"/>
          <w:szCs w:val="22"/>
        </w:rPr>
      </w:pPr>
      <w:r w:rsidRPr="00797CBE">
        <w:rPr>
          <w:rFonts w:ascii="Arial" w:hAnsi="Arial" w:cs="Arial"/>
          <w:sz w:val="22"/>
          <w:szCs w:val="22"/>
        </w:rPr>
        <w:t>Pracovnělékařskými prohlídkami jsou</w:t>
      </w:r>
      <w:r w:rsidR="00797CBE" w:rsidRPr="00797CBE">
        <w:rPr>
          <w:rFonts w:ascii="Arial" w:hAnsi="Arial" w:cs="Arial"/>
          <w:sz w:val="22"/>
          <w:szCs w:val="22"/>
        </w:rPr>
        <w:t xml:space="preserve"> </w:t>
      </w:r>
      <w:r w:rsidRPr="00797CBE">
        <w:rPr>
          <w:rFonts w:ascii="Arial" w:hAnsi="Arial" w:cs="Arial"/>
          <w:sz w:val="22"/>
          <w:szCs w:val="22"/>
        </w:rPr>
        <w:t xml:space="preserve">vstupní prohlídka, prohlídka </w:t>
      </w:r>
      <w:proofErr w:type="gramStart"/>
      <w:r w:rsidRPr="00797CBE">
        <w:rPr>
          <w:rFonts w:ascii="Arial" w:hAnsi="Arial" w:cs="Arial"/>
          <w:sz w:val="22"/>
          <w:szCs w:val="22"/>
        </w:rPr>
        <w:t xml:space="preserve">periodická </w:t>
      </w:r>
      <w:r w:rsidR="00153187">
        <w:rPr>
          <w:rFonts w:ascii="Arial" w:hAnsi="Arial" w:cs="Arial"/>
          <w:sz w:val="22"/>
          <w:szCs w:val="22"/>
        </w:rPr>
        <w:t xml:space="preserve">                       </w:t>
      </w:r>
      <w:r w:rsidRPr="00797CBE">
        <w:rPr>
          <w:rFonts w:ascii="Arial" w:hAnsi="Arial" w:cs="Arial"/>
          <w:sz w:val="22"/>
          <w:szCs w:val="22"/>
        </w:rPr>
        <w:t>a prohlídka</w:t>
      </w:r>
      <w:proofErr w:type="gramEnd"/>
      <w:r w:rsidRPr="00797CBE">
        <w:rPr>
          <w:rFonts w:ascii="Arial" w:hAnsi="Arial" w:cs="Arial"/>
          <w:sz w:val="22"/>
          <w:szCs w:val="22"/>
        </w:rPr>
        <w:t xml:space="preserve"> mimořádná, které se provádějí za účelem posouzení zdravotní způsobilosti ve vztahu k</w:t>
      </w:r>
      <w:r w:rsidR="00797CBE">
        <w:rPr>
          <w:rFonts w:ascii="Arial" w:hAnsi="Arial" w:cs="Arial"/>
          <w:sz w:val="22"/>
          <w:szCs w:val="22"/>
        </w:rPr>
        <w:t> </w:t>
      </w:r>
      <w:r w:rsidRPr="00797CBE">
        <w:rPr>
          <w:rFonts w:ascii="Arial" w:hAnsi="Arial" w:cs="Arial"/>
          <w:sz w:val="22"/>
          <w:szCs w:val="22"/>
        </w:rPr>
        <w:t>práci</w:t>
      </w:r>
      <w:r w:rsidR="00797CBE">
        <w:rPr>
          <w:rFonts w:ascii="Arial" w:hAnsi="Arial" w:cs="Arial"/>
          <w:sz w:val="22"/>
          <w:szCs w:val="22"/>
        </w:rPr>
        <w:t>.</w:t>
      </w:r>
      <w:r w:rsidRPr="00797CBE">
        <w:rPr>
          <w:rFonts w:ascii="Arial" w:hAnsi="Arial" w:cs="Arial"/>
          <w:sz w:val="22"/>
          <w:szCs w:val="22"/>
        </w:rPr>
        <w:t xml:space="preserve"> </w:t>
      </w:r>
    </w:p>
    <w:p w:rsidR="00B54228" w:rsidRPr="00B54228" w:rsidRDefault="00B54228" w:rsidP="00B54228">
      <w:pPr>
        <w:pStyle w:val="Odstavecseseznamem"/>
        <w:widowControl w:val="0"/>
        <w:autoSpaceDE w:val="0"/>
        <w:autoSpaceDN w:val="0"/>
        <w:adjustRightInd w:val="0"/>
        <w:ind w:firstLine="0"/>
        <w:rPr>
          <w:rFonts w:ascii="Arial" w:hAnsi="Arial" w:cs="Arial"/>
          <w:sz w:val="22"/>
          <w:szCs w:val="22"/>
        </w:rPr>
      </w:pPr>
      <w:r w:rsidRPr="00B54228">
        <w:rPr>
          <w:rFonts w:ascii="Arial" w:hAnsi="Arial" w:cs="Arial"/>
          <w:sz w:val="22"/>
          <w:szCs w:val="22"/>
        </w:rPr>
        <w:t xml:space="preserve"> </w:t>
      </w:r>
    </w:p>
    <w:p w:rsidR="00AE6B2B" w:rsidRDefault="00044342" w:rsidP="00C46E69">
      <w:pPr>
        <w:pStyle w:val="Odstavecseseznamem"/>
        <w:widowControl w:val="0"/>
        <w:numPr>
          <w:ilvl w:val="0"/>
          <w:numId w:val="7"/>
        </w:numPr>
        <w:autoSpaceDE w:val="0"/>
        <w:autoSpaceDN w:val="0"/>
        <w:adjustRightInd w:val="0"/>
        <w:rPr>
          <w:rFonts w:ascii="Arial" w:hAnsi="Arial" w:cs="Arial"/>
          <w:sz w:val="22"/>
          <w:szCs w:val="22"/>
        </w:rPr>
      </w:pPr>
      <w:r>
        <w:rPr>
          <w:rFonts w:ascii="Arial" w:hAnsi="Arial" w:cs="Arial"/>
          <w:sz w:val="22"/>
          <w:szCs w:val="22"/>
        </w:rPr>
        <w:t>U poskytovatele pracovnělékařských služeb jsou absolvovány pracovnělékařské prohlídky:</w:t>
      </w:r>
    </w:p>
    <w:p w:rsidR="00965598" w:rsidRDefault="00965598" w:rsidP="00965598">
      <w:pPr>
        <w:pStyle w:val="Odstavecseseznamem"/>
        <w:widowControl w:val="0"/>
        <w:autoSpaceDE w:val="0"/>
        <w:autoSpaceDN w:val="0"/>
        <w:adjustRightInd w:val="0"/>
        <w:ind w:firstLine="0"/>
        <w:rPr>
          <w:rFonts w:ascii="Arial" w:hAnsi="Arial" w:cs="Arial"/>
          <w:sz w:val="22"/>
          <w:szCs w:val="22"/>
        </w:rPr>
      </w:pPr>
    </w:p>
    <w:tbl>
      <w:tblPr>
        <w:tblStyle w:val="Mkatabulky"/>
        <w:tblW w:w="8639" w:type="dxa"/>
        <w:jc w:val="center"/>
        <w:tblInd w:w="0" w:type="dxa"/>
        <w:tblLook w:val="04A0" w:firstRow="1" w:lastRow="0" w:firstColumn="1" w:lastColumn="0" w:noHBand="0" w:noVBand="1"/>
      </w:tblPr>
      <w:tblGrid>
        <w:gridCol w:w="1317"/>
        <w:gridCol w:w="7322"/>
      </w:tblGrid>
      <w:tr w:rsidR="008A7969" w:rsidTr="00553713">
        <w:trPr>
          <w:jc w:val="center"/>
        </w:trPr>
        <w:tc>
          <w:tcPr>
            <w:tcW w:w="1317" w:type="dxa"/>
            <w:shd w:val="clear" w:color="auto" w:fill="D9D9D9" w:themeFill="background1" w:themeFillShade="D9"/>
            <w:vAlign w:val="center"/>
          </w:tcPr>
          <w:p w:rsidR="00156E2D" w:rsidRPr="00156E2D" w:rsidRDefault="00156E2D" w:rsidP="00156E2D">
            <w:pPr>
              <w:autoSpaceDE w:val="0"/>
              <w:autoSpaceDN w:val="0"/>
              <w:adjustRightInd w:val="0"/>
              <w:jc w:val="center"/>
              <w:rPr>
                <w:rFonts w:ascii="Arial" w:eastAsia="Times New Roman" w:hAnsi="Arial" w:cs="Arial"/>
                <w:b/>
                <w:bCs/>
                <w:sz w:val="22"/>
                <w:szCs w:val="22"/>
              </w:rPr>
            </w:pPr>
            <w:r w:rsidRPr="00156E2D">
              <w:rPr>
                <w:rFonts w:ascii="Arial" w:eastAsia="Times New Roman" w:hAnsi="Arial" w:cs="Arial"/>
                <w:b/>
                <w:bCs/>
                <w:color w:val="000000"/>
                <w:sz w:val="22"/>
                <w:szCs w:val="22"/>
              </w:rPr>
              <w:t>Prohlídky</w:t>
            </w:r>
          </w:p>
        </w:tc>
        <w:tc>
          <w:tcPr>
            <w:tcW w:w="7322" w:type="dxa"/>
            <w:shd w:val="clear" w:color="auto" w:fill="D9D9D9" w:themeFill="background1" w:themeFillShade="D9"/>
          </w:tcPr>
          <w:p w:rsidR="00156E2D" w:rsidRPr="00156E2D" w:rsidRDefault="00156E2D" w:rsidP="00965598">
            <w:pPr>
              <w:widowControl w:val="0"/>
              <w:autoSpaceDE w:val="0"/>
              <w:autoSpaceDN w:val="0"/>
              <w:adjustRightInd w:val="0"/>
              <w:jc w:val="center"/>
              <w:rPr>
                <w:rFonts w:ascii="Arial" w:eastAsia="Times New Roman" w:hAnsi="Arial" w:cs="Arial"/>
                <w:b/>
                <w:bCs/>
                <w:sz w:val="22"/>
                <w:szCs w:val="22"/>
              </w:rPr>
            </w:pPr>
            <w:r w:rsidRPr="00156E2D">
              <w:rPr>
                <w:rFonts w:ascii="Arial" w:eastAsia="Times New Roman" w:hAnsi="Arial" w:cs="Arial"/>
                <w:b/>
                <w:bCs/>
                <w:sz w:val="22"/>
                <w:szCs w:val="22"/>
              </w:rPr>
              <w:t>Lhůty</w:t>
            </w:r>
          </w:p>
        </w:tc>
      </w:tr>
      <w:tr w:rsidR="00156E2D" w:rsidTr="00553713">
        <w:trPr>
          <w:jc w:val="center"/>
        </w:trPr>
        <w:tc>
          <w:tcPr>
            <w:tcW w:w="1317" w:type="dxa"/>
          </w:tcPr>
          <w:p w:rsidR="00156E2D" w:rsidRPr="0085439D" w:rsidRDefault="00156E2D" w:rsidP="008A7969">
            <w:pPr>
              <w:widowControl w:val="0"/>
              <w:autoSpaceDE w:val="0"/>
              <w:autoSpaceDN w:val="0"/>
              <w:adjustRightInd w:val="0"/>
              <w:rPr>
                <w:rFonts w:ascii="Arial" w:hAnsi="Arial" w:cs="Arial"/>
              </w:rPr>
            </w:pPr>
            <w:r w:rsidRPr="0085439D">
              <w:rPr>
                <w:rFonts w:ascii="Arial" w:hAnsi="Arial" w:cs="Arial"/>
                <w:sz w:val="22"/>
                <w:szCs w:val="22"/>
              </w:rPr>
              <w:t>Vstupní</w:t>
            </w:r>
          </w:p>
        </w:tc>
        <w:tc>
          <w:tcPr>
            <w:tcW w:w="7322" w:type="dxa"/>
          </w:tcPr>
          <w:p w:rsidR="00156E2D" w:rsidRPr="0085439D" w:rsidRDefault="00156E2D" w:rsidP="00044342">
            <w:pPr>
              <w:widowControl w:val="0"/>
              <w:autoSpaceDE w:val="0"/>
              <w:autoSpaceDN w:val="0"/>
              <w:adjustRightInd w:val="0"/>
              <w:rPr>
                <w:rFonts w:ascii="Arial" w:hAnsi="Arial" w:cs="Arial"/>
              </w:rPr>
            </w:pPr>
            <w:r w:rsidRPr="0085439D">
              <w:rPr>
                <w:rFonts w:ascii="Arial" w:hAnsi="Arial" w:cs="Arial"/>
                <w:sz w:val="22"/>
                <w:szCs w:val="22"/>
              </w:rPr>
              <w:t xml:space="preserve">Provádí se před vznikem pracovněprávního nebo obdobného vztahu. </w:t>
            </w:r>
            <w:r w:rsidRPr="0085439D">
              <w:rPr>
                <w:rFonts w:ascii="Arial" w:eastAsiaTheme="minorHAnsi" w:hAnsi="Arial" w:cs="Arial"/>
                <w:sz w:val="22"/>
                <w:szCs w:val="22"/>
                <w:lang w:eastAsia="en-US"/>
              </w:rPr>
              <w:t xml:space="preserve">Provádí se rovněž v případě převedení na jinou práci, pokud </w:t>
            </w:r>
            <w:proofErr w:type="gramStart"/>
            <w:r w:rsidRPr="0085439D">
              <w:rPr>
                <w:rFonts w:ascii="Arial" w:eastAsiaTheme="minorHAnsi" w:hAnsi="Arial" w:cs="Arial"/>
                <w:sz w:val="22"/>
                <w:szCs w:val="22"/>
                <w:lang w:eastAsia="en-US"/>
              </w:rPr>
              <w:t xml:space="preserve">jde </w:t>
            </w:r>
            <w:r w:rsidR="00553713">
              <w:rPr>
                <w:rFonts w:ascii="Arial" w:eastAsiaTheme="minorHAnsi" w:hAnsi="Arial" w:cs="Arial"/>
                <w:sz w:val="22"/>
                <w:szCs w:val="22"/>
                <w:lang w:eastAsia="en-US"/>
              </w:rPr>
              <w:t xml:space="preserve">              </w:t>
            </w:r>
            <w:r w:rsidRPr="0085439D">
              <w:rPr>
                <w:rFonts w:ascii="Arial" w:eastAsiaTheme="minorHAnsi" w:hAnsi="Arial" w:cs="Arial"/>
                <w:sz w:val="22"/>
                <w:szCs w:val="22"/>
                <w:lang w:eastAsia="en-US"/>
              </w:rPr>
              <w:t>o odlišné</w:t>
            </w:r>
            <w:proofErr w:type="gramEnd"/>
            <w:r w:rsidRPr="0085439D">
              <w:rPr>
                <w:rFonts w:ascii="Arial" w:eastAsiaTheme="minorHAnsi" w:hAnsi="Arial" w:cs="Arial"/>
                <w:sz w:val="22"/>
                <w:szCs w:val="22"/>
                <w:lang w:eastAsia="en-US"/>
              </w:rPr>
              <w:t xml:space="preserve"> podmínky</w:t>
            </w:r>
            <w:r>
              <w:rPr>
                <w:rFonts w:ascii="Arial" w:eastAsiaTheme="minorHAnsi" w:hAnsi="Arial" w:cs="Arial"/>
                <w:sz w:val="22"/>
                <w:szCs w:val="22"/>
                <w:lang w:eastAsia="en-US"/>
              </w:rPr>
              <w:t>;</w:t>
            </w:r>
          </w:p>
        </w:tc>
      </w:tr>
      <w:tr w:rsidR="008A7969" w:rsidTr="00553713">
        <w:trPr>
          <w:jc w:val="center"/>
        </w:trPr>
        <w:tc>
          <w:tcPr>
            <w:tcW w:w="1317" w:type="dxa"/>
          </w:tcPr>
          <w:p w:rsidR="008A7969" w:rsidRPr="0085439D" w:rsidRDefault="008A7969" w:rsidP="008A7969">
            <w:pPr>
              <w:widowControl w:val="0"/>
              <w:autoSpaceDE w:val="0"/>
              <w:autoSpaceDN w:val="0"/>
              <w:adjustRightInd w:val="0"/>
              <w:rPr>
                <w:rFonts w:ascii="Arial" w:hAnsi="Arial" w:cs="Arial"/>
                <w:sz w:val="22"/>
                <w:szCs w:val="22"/>
              </w:rPr>
            </w:pPr>
            <w:r w:rsidRPr="0085439D">
              <w:rPr>
                <w:rFonts w:ascii="Arial" w:hAnsi="Arial" w:cs="Arial"/>
                <w:sz w:val="22"/>
                <w:szCs w:val="22"/>
              </w:rPr>
              <w:t>Periodické</w:t>
            </w:r>
          </w:p>
        </w:tc>
        <w:tc>
          <w:tcPr>
            <w:tcW w:w="7322" w:type="dxa"/>
          </w:tcPr>
          <w:p w:rsidR="008A7969" w:rsidRPr="008A7969" w:rsidRDefault="008A7969" w:rsidP="008A7969">
            <w:pPr>
              <w:widowControl w:val="0"/>
              <w:autoSpaceDE w:val="0"/>
              <w:autoSpaceDN w:val="0"/>
              <w:adjustRightInd w:val="0"/>
              <w:jc w:val="both"/>
              <w:rPr>
                <w:rFonts w:ascii="Arial" w:eastAsiaTheme="minorEastAsia" w:hAnsi="Arial" w:cs="Arial"/>
                <w:sz w:val="22"/>
                <w:szCs w:val="22"/>
              </w:rPr>
            </w:pPr>
            <w:r w:rsidRPr="008A7969">
              <w:rPr>
                <w:rFonts w:ascii="Arial" w:eastAsiaTheme="minorEastAsia" w:hAnsi="Arial" w:cs="Arial"/>
                <w:sz w:val="22"/>
                <w:szCs w:val="22"/>
              </w:rPr>
              <w:t>a) v kategorii první se provádí</w:t>
            </w:r>
            <w:r w:rsidR="00156E2D">
              <w:rPr>
                <w:rFonts w:ascii="Arial" w:eastAsiaTheme="minorEastAsia" w:hAnsi="Arial" w:cs="Arial"/>
                <w:sz w:val="22"/>
                <w:szCs w:val="22"/>
              </w:rPr>
              <w:t>:</w:t>
            </w:r>
            <w:r w:rsidRPr="008A7969">
              <w:rPr>
                <w:rFonts w:ascii="Arial" w:eastAsiaTheme="minorEastAsia" w:hAnsi="Arial" w:cs="Arial"/>
                <w:sz w:val="22"/>
                <w:szCs w:val="22"/>
              </w:rPr>
              <w:t xml:space="preserve"> </w:t>
            </w:r>
          </w:p>
          <w:p w:rsidR="008A7969" w:rsidRPr="008A7969" w:rsidRDefault="008A7969" w:rsidP="008A7969">
            <w:pPr>
              <w:widowControl w:val="0"/>
              <w:autoSpaceDE w:val="0"/>
              <w:autoSpaceDN w:val="0"/>
              <w:adjustRightInd w:val="0"/>
              <w:jc w:val="both"/>
              <w:rPr>
                <w:rFonts w:ascii="Arial" w:eastAsiaTheme="minorEastAsia" w:hAnsi="Arial" w:cs="Arial"/>
                <w:sz w:val="22"/>
                <w:szCs w:val="22"/>
              </w:rPr>
            </w:pPr>
            <w:r w:rsidRPr="008A7969">
              <w:rPr>
                <w:rFonts w:ascii="Arial" w:eastAsiaTheme="minorEastAsia" w:hAnsi="Arial" w:cs="Arial"/>
                <w:sz w:val="22"/>
                <w:szCs w:val="22"/>
              </w:rPr>
              <w:t xml:space="preserve">1. jednou za 6 let, nebo </w:t>
            </w:r>
          </w:p>
          <w:p w:rsidR="008A7969" w:rsidRPr="008A7969" w:rsidRDefault="008A7969" w:rsidP="008A7969">
            <w:pPr>
              <w:widowControl w:val="0"/>
              <w:autoSpaceDE w:val="0"/>
              <w:autoSpaceDN w:val="0"/>
              <w:adjustRightInd w:val="0"/>
              <w:jc w:val="both"/>
              <w:rPr>
                <w:rFonts w:ascii="Arial" w:eastAsiaTheme="minorEastAsia" w:hAnsi="Arial" w:cs="Arial"/>
                <w:sz w:val="22"/>
                <w:szCs w:val="22"/>
              </w:rPr>
            </w:pPr>
            <w:r w:rsidRPr="008A7969">
              <w:rPr>
                <w:rFonts w:ascii="Arial" w:eastAsiaTheme="minorEastAsia" w:hAnsi="Arial" w:cs="Arial"/>
                <w:sz w:val="22"/>
                <w:szCs w:val="22"/>
              </w:rPr>
              <w:t xml:space="preserve">2. jednou za 4 roky, jde-li o zaměstnance, který dovršil 50 let věku; </w:t>
            </w:r>
          </w:p>
          <w:p w:rsidR="008A7969" w:rsidRPr="008A7969" w:rsidRDefault="008A7969" w:rsidP="008A7969">
            <w:pPr>
              <w:widowControl w:val="0"/>
              <w:autoSpaceDE w:val="0"/>
              <w:autoSpaceDN w:val="0"/>
              <w:adjustRightInd w:val="0"/>
              <w:jc w:val="both"/>
              <w:rPr>
                <w:rFonts w:ascii="Arial" w:eastAsiaTheme="minorEastAsia" w:hAnsi="Arial" w:cs="Arial"/>
                <w:sz w:val="22"/>
                <w:szCs w:val="22"/>
              </w:rPr>
            </w:pPr>
            <w:r w:rsidRPr="008A7969">
              <w:rPr>
                <w:rFonts w:ascii="Arial" w:eastAsiaTheme="minorEastAsia" w:hAnsi="Arial" w:cs="Arial"/>
                <w:sz w:val="22"/>
                <w:szCs w:val="22"/>
              </w:rPr>
              <w:t xml:space="preserve">b) v kategorii druhé se provádí </w:t>
            </w:r>
          </w:p>
          <w:p w:rsidR="008A7969" w:rsidRPr="008A7969" w:rsidRDefault="008A7969" w:rsidP="008A7969">
            <w:pPr>
              <w:widowControl w:val="0"/>
              <w:autoSpaceDE w:val="0"/>
              <w:autoSpaceDN w:val="0"/>
              <w:adjustRightInd w:val="0"/>
              <w:jc w:val="both"/>
              <w:rPr>
                <w:rFonts w:ascii="Arial" w:eastAsiaTheme="minorEastAsia" w:hAnsi="Arial" w:cs="Arial"/>
                <w:sz w:val="22"/>
                <w:szCs w:val="22"/>
              </w:rPr>
            </w:pPr>
            <w:r w:rsidRPr="008A7969">
              <w:rPr>
                <w:rFonts w:ascii="Arial" w:eastAsiaTheme="minorEastAsia" w:hAnsi="Arial" w:cs="Arial"/>
                <w:sz w:val="22"/>
                <w:szCs w:val="22"/>
              </w:rPr>
              <w:t xml:space="preserve">1. jednou za 4 roky, nebo </w:t>
            </w:r>
          </w:p>
          <w:p w:rsidR="008A7969" w:rsidRPr="0085439D" w:rsidRDefault="008A7969" w:rsidP="0085439D">
            <w:pPr>
              <w:widowControl w:val="0"/>
              <w:autoSpaceDE w:val="0"/>
              <w:autoSpaceDN w:val="0"/>
              <w:adjustRightInd w:val="0"/>
              <w:jc w:val="both"/>
              <w:rPr>
                <w:rFonts w:ascii="Arial" w:hAnsi="Arial" w:cs="Arial"/>
                <w:sz w:val="22"/>
                <w:szCs w:val="22"/>
              </w:rPr>
            </w:pPr>
            <w:r w:rsidRPr="008A7969">
              <w:rPr>
                <w:rFonts w:ascii="Arial" w:eastAsiaTheme="minorEastAsia" w:hAnsi="Arial" w:cs="Arial"/>
                <w:sz w:val="22"/>
                <w:szCs w:val="22"/>
              </w:rPr>
              <w:t xml:space="preserve">2. jednou za 2 roky, jde-li o zaměstnance, který dovršil 50 let věku; </w:t>
            </w:r>
          </w:p>
        </w:tc>
      </w:tr>
      <w:tr w:rsidR="0085439D" w:rsidTr="00553713">
        <w:trPr>
          <w:jc w:val="center"/>
        </w:trPr>
        <w:tc>
          <w:tcPr>
            <w:tcW w:w="1317" w:type="dxa"/>
          </w:tcPr>
          <w:p w:rsidR="0085439D" w:rsidRPr="0085439D" w:rsidRDefault="0085439D" w:rsidP="0085439D">
            <w:pPr>
              <w:widowControl w:val="0"/>
              <w:autoSpaceDE w:val="0"/>
              <w:autoSpaceDN w:val="0"/>
              <w:adjustRightInd w:val="0"/>
              <w:rPr>
                <w:rFonts w:ascii="Arial" w:hAnsi="Arial" w:cs="Arial"/>
                <w:sz w:val="22"/>
                <w:szCs w:val="22"/>
              </w:rPr>
            </w:pPr>
            <w:r w:rsidRPr="0085439D">
              <w:rPr>
                <w:rFonts w:ascii="Arial" w:hAnsi="Arial" w:cs="Arial"/>
                <w:sz w:val="22"/>
                <w:szCs w:val="22"/>
              </w:rPr>
              <w:t>Mimořádná</w:t>
            </w:r>
          </w:p>
        </w:tc>
        <w:tc>
          <w:tcPr>
            <w:tcW w:w="7322" w:type="dxa"/>
          </w:tcPr>
          <w:p w:rsidR="00052048" w:rsidRPr="00052048" w:rsidRDefault="00052048" w:rsidP="00052048">
            <w:pPr>
              <w:widowControl w:val="0"/>
              <w:autoSpaceDE w:val="0"/>
              <w:autoSpaceDN w:val="0"/>
              <w:adjustRightInd w:val="0"/>
              <w:jc w:val="both"/>
              <w:rPr>
                <w:rFonts w:ascii="Arial" w:eastAsiaTheme="minorEastAsia" w:hAnsi="Arial" w:cs="Arial"/>
                <w:sz w:val="22"/>
                <w:szCs w:val="22"/>
              </w:rPr>
            </w:pPr>
            <w:r w:rsidRPr="00052048">
              <w:rPr>
                <w:rFonts w:ascii="Arial" w:eastAsiaTheme="minorEastAsia" w:hAnsi="Arial" w:cs="Arial"/>
                <w:sz w:val="22"/>
                <w:szCs w:val="22"/>
              </w:rPr>
              <w:t xml:space="preserve">výkon práce </w:t>
            </w:r>
            <w:r w:rsidR="00C81A9A">
              <w:rPr>
                <w:rFonts w:ascii="Arial" w:eastAsiaTheme="minorEastAsia" w:hAnsi="Arial" w:cs="Arial"/>
                <w:sz w:val="22"/>
                <w:szCs w:val="22"/>
              </w:rPr>
              <w:t xml:space="preserve">byl </w:t>
            </w:r>
            <w:r w:rsidRPr="00052048">
              <w:rPr>
                <w:rFonts w:ascii="Arial" w:eastAsiaTheme="minorEastAsia" w:hAnsi="Arial" w:cs="Arial"/>
                <w:sz w:val="22"/>
                <w:szCs w:val="22"/>
              </w:rPr>
              <w:t>přerušen</w:t>
            </w:r>
            <w:r w:rsidR="00156E2D">
              <w:rPr>
                <w:rFonts w:ascii="Arial" w:eastAsiaTheme="minorEastAsia" w:hAnsi="Arial" w:cs="Arial"/>
                <w:sz w:val="22"/>
                <w:szCs w:val="22"/>
              </w:rPr>
              <w:t>:</w:t>
            </w:r>
            <w:r w:rsidRPr="00052048">
              <w:rPr>
                <w:rFonts w:ascii="Arial" w:eastAsiaTheme="minorEastAsia" w:hAnsi="Arial" w:cs="Arial"/>
                <w:sz w:val="22"/>
                <w:szCs w:val="22"/>
              </w:rPr>
              <w:t xml:space="preserve"> </w:t>
            </w:r>
          </w:p>
          <w:p w:rsidR="00052048" w:rsidRPr="00052048" w:rsidRDefault="00052048" w:rsidP="00052048">
            <w:pPr>
              <w:widowControl w:val="0"/>
              <w:autoSpaceDE w:val="0"/>
              <w:autoSpaceDN w:val="0"/>
              <w:adjustRightInd w:val="0"/>
              <w:jc w:val="both"/>
              <w:rPr>
                <w:rFonts w:ascii="Arial" w:eastAsiaTheme="minorEastAsia" w:hAnsi="Arial" w:cs="Arial"/>
                <w:sz w:val="22"/>
                <w:szCs w:val="22"/>
              </w:rPr>
            </w:pPr>
            <w:r w:rsidRPr="00052048">
              <w:rPr>
                <w:rFonts w:ascii="Arial" w:eastAsiaTheme="minorEastAsia" w:hAnsi="Arial" w:cs="Arial"/>
                <w:sz w:val="22"/>
                <w:szCs w:val="22"/>
              </w:rPr>
              <w:t>1. z důvodu nemoci po dobu delší než 8 týdnů, s výjimkou výkonu práce v kategorii první podle zá</w:t>
            </w:r>
            <w:r>
              <w:rPr>
                <w:rFonts w:ascii="Arial" w:eastAsiaTheme="minorEastAsia" w:hAnsi="Arial" w:cs="Arial"/>
                <w:sz w:val="22"/>
                <w:szCs w:val="22"/>
              </w:rPr>
              <w:t>kona o ochraně veřejného zdraví</w:t>
            </w:r>
            <w:r w:rsidRPr="00052048">
              <w:rPr>
                <w:rFonts w:ascii="Arial" w:eastAsiaTheme="minorEastAsia" w:hAnsi="Arial" w:cs="Arial"/>
                <w:sz w:val="22"/>
                <w:szCs w:val="22"/>
              </w:rPr>
              <w:t xml:space="preserve">, </w:t>
            </w:r>
          </w:p>
          <w:p w:rsidR="00052048" w:rsidRPr="00052048" w:rsidRDefault="00052048" w:rsidP="00052048">
            <w:pPr>
              <w:widowControl w:val="0"/>
              <w:autoSpaceDE w:val="0"/>
              <w:autoSpaceDN w:val="0"/>
              <w:adjustRightInd w:val="0"/>
              <w:jc w:val="both"/>
              <w:rPr>
                <w:rFonts w:ascii="Arial" w:eastAsiaTheme="minorEastAsia" w:hAnsi="Arial" w:cs="Arial"/>
                <w:sz w:val="22"/>
                <w:szCs w:val="22"/>
              </w:rPr>
            </w:pPr>
            <w:r w:rsidRPr="00052048">
              <w:rPr>
                <w:rFonts w:ascii="Arial" w:eastAsiaTheme="minorEastAsia" w:hAnsi="Arial" w:cs="Arial"/>
                <w:sz w:val="22"/>
                <w:szCs w:val="22"/>
              </w:rPr>
              <w:t xml:space="preserve">2. v důsledku úrazu s těžkými následky, nemoci </w:t>
            </w:r>
            <w:r w:rsidR="00C81A9A" w:rsidRPr="00052048">
              <w:rPr>
                <w:rFonts w:ascii="Arial" w:eastAsiaTheme="minorEastAsia" w:hAnsi="Arial" w:cs="Arial"/>
                <w:sz w:val="22"/>
                <w:szCs w:val="22"/>
              </w:rPr>
              <w:t>spojené</w:t>
            </w:r>
            <w:r w:rsidR="00C81A9A">
              <w:rPr>
                <w:rFonts w:ascii="Arial" w:eastAsiaTheme="minorEastAsia" w:hAnsi="Arial" w:cs="Arial"/>
                <w:sz w:val="22"/>
                <w:szCs w:val="22"/>
              </w:rPr>
              <w:t xml:space="preserve"> s bezvědomím</w:t>
            </w:r>
            <w:r w:rsidRPr="00052048">
              <w:rPr>
                <w:rFonts w:ascii="Arial" w:eastAsiaTheme="minorEastAsia" w:hAnsi="Arial" w:cs="Arial"/>
                <w:sz w:val="22"/>
                <w:szCs w:val="22"/>
              </w:rPr>
              <w:t xml:space="preserve"> nebo jiné těžké újmy na zdraví, nebo </w:t>
            </w:r>
          </w:p>
          <w:p w:rsidR="00052048" w:rsidRPr="00052048" w:rsidRDefault="00052048" w:rsidP="00052048">
            <w:pPr>
              <w:widowControl w:val="0"/>
              <w:autoSpaceDE w:val="0"/>
              <w:autoSpaceDN w:val="0"/>
              <w:adjustRightInd w:val="0"/>
              <w:jc w:val="both"/>
              <w:rPr>
                <w:rFonts w:ascii="Arial" w:eastAsiaTheme="minorEastAsia" w:hAnsi="Arial" w:cs="Arial"/>
                <w:sz w:val="22"/>
                <w:szCs w:val="22"/>
              </w:rPr>
            </w:pPr>
            <w:r w:rsidRPr="00052048">
              <w:rPr>
                <w:rFonts w:ascii="Arial" w:eastAsiaTheme="minorEastAsia" w:hAnsi="Arial" w:cs="Arial"/>
                <w:sz w:val="22"/>
                <w:szCs w:val="22"/>
              </w:rPr>
              <w:t xml:space="preserve">3. z jiných důvodů na dobu delší než 6 měsíců; </w:t>
            </w:r>
          </w:p>
          <w:p w:rsidR="00052048" w:rsidRPr="00052048" w:rsidRDefault="00E60F50" w:rsidP="00052048">
            <w:pPr>
              <w:widowControl w:val="0"/>
              <w:autoSpaceDE w:val="0"/>
              <w:autoSpaceDN w:val="0"/>
              <w:adjustRightInd w:val="0"/>
              <w:jc w:val="both"/>
              <w:rPr>
                <w:rFonts w:ascii="Arial" w:eastAsiaTheme="minorEastAsia" w:hAnsi="Arial" w:cs="Arial"/>
                <w:sz w:val="22"/>
                <w:szCs w:val="22"/>
              </w:rPr>
            </w:pPr>
            <w:r>
              <w:rPr>
                <w:rFonts w:ascii="Arial" w:eastAsiaTheme="minorEastAsia" w:hAnsi="Arial" w:cs="Arial"/>
                <w:sz w:val="22"/>
                <w:szCs w:val="22"/>
              </w:rPr>
              <w:t>a</w:t>
            </w:r>
            <w:r w:rsidR="00DA0239">
              <w:rPr>
                <w:rFonts w:ascii="Arial" w:eastAsiaTheme="minorEastAsia" w:hAnsi="Arial" w:cs="Arial"/>
                <w:sz w:val="22"/>
                <w:szCs w:val="22"/>
              </w:rPr>
              <w:t xml:space="preserve"> dále se</w:t>
            </w:r>
            <w:r>
              <w:rPr>
                <w:rFonts w:ascii="Arial" w:eastAsiaTheme="minorEastAsia" w:hAnsi="Arial" w:cs="Arial"/>
                <w:sz w:val="22"/>
                <w:szCs w:val="22"/>
              </w:rPr>
              <w:t xml:space="preserve"> </w:t>
            </w:r>
            <w:r w:rsidR="00052048" w:rsidRPr="00052048">
              <w:rPr>
                <w:rFonts w:ascii="Arial" w:eastAsiaTheme="minorEastAsia" w:hAnsi="Arial" w:cs="Arial"/>
                <w:sz w:val="22"/>
                <w:szCs w:val="22"/>
              </w:rPr>
              <w:t xml:space="preserve">provádí na základě </w:t>
            </w:r>
          </w:p>
          <w:p w:rsidR="00052048" w:rsidRPr="00052048" w:rsidRDefault="00052048" w:rsidP="00052048">
            <w:pPr>
              <w:widowControl w:val="0"/>
              <w:autoSpaceDE w:val="0"/>
              <w:autoSpaceDN w:val="0"/>
              <w:adjustRightInd w:val="0"/>
              <w:jc w:val="both"/>
              <w:rPr>
                <w:rFonts w:ascii="Arial" w:eastAsiaTheme="minorEastAsia" w:hAnsi="Arial" w:cs="Arial"/>
                <w:sz w:val="22"/>
                <w:szCs w:val="22"/>
              </w:rPr>
            </w:pPr>
            <w:r w:rsidRPr="00052048">
              <w:rPr>
                <w:rFonts w:ascii="Arial" w:eastAsiaTheme="minorEastAsia" w:hAnsi="Arial" w:cs="Arial"/>
                <w:sz w:val="22"/>
                <w:szCs w:val="22"/>
              </w:rPr>
              <w:t>a) žádosti předložené zaměstnavatelem z vlastního podnětu</w:t>
            </w:r>
            <w:r>
              <w:rPr>
                <w:rFonts w:ascii="Arial" w:eastAsiaTheme="minorEastAsia" w:hAnsi="Arial" w:cs="Arial"/>
                <w:sz w:val="22"/>
                <w:szCs w:val="22"/>
              </w:rPr>
              <w:t>,</w:t>
            </w:r>
            <w:r w:rsidRPr="00052048">
              <w:rPr>
                <w:rFonts w:ascii="Arial" w:eastAsiaTheme="minorEastAsia" w:hAnsi="Arial" w:cs="Arial"/>
                <w:sz w:val="22"/>
                <w:szCs w:val="22"/>
              </w:rPr>
              <w:t xml:space="preserve">  </w:t>
            </w:r>
          </w:p>
          <w:p w:rsidR="0085439D" w:rsidRPr="0085439D" w:rsidRDefault="00052048" w:rsidP="00052048">
            <w:pPr>
              <w:widowControl w:val="0"/>
              <w:autoSpaceDE w:val="0"/>
              <w:autoSpaceDN w:val="0"/>
              <w:adjustRightInd w:val="0"/>
              <w:jc w:val="both"/>
              <w:rPr>
                <w:rFonts w:ascii="Arial" w:eastAsiaTheme="minorEastAsia" w:hAnsi="Arial" w:cs="Arial"/>
                <w:sz w:val="22"/>
                <w:szCs w:val="22"/>
              </w:rPr>
            </w:pPr>
            <w:r w:rsidRPr="00052048">
              <w:rPr>
                <w:rFonts w:ascii="Arial" w:eastAsiaTheme="minorEastAsia" w:hAnsi="Arial" w:cs="Arial"/>
                <w:sz w:val="22"/>
                <w:szCs w:val="22"/>
              </w:rPr>
              <w:t>b) informace sdělené ošetřujícím lékařem o důvodném podezření, že změnou zdravotního stavu zaměstnance došlo ke změně zdravotní způsobilosti.</w:t>
            </w:r>
          </w:p>
        </w:tc>
      </w:tr>
    </w:tbl>
    <w:p w:rsidR="00940AD8" w:rsidRDefault="00940AD8" w:rsidP="00044342">
      <w:pPr>
        <w:widowControl w:val="0"/>
        <w:autoSpaceDE w:val="0"/>
        <w:autoSpaceDN w:val="0"/>
        <w:adjustRightInd w:val="0"/>
        <w:rPr>
          <w:rFonts w:ascii="Arial" w:hAnsi="Arial" w:cs="Arial"/>
          <w:color w:val="09161F"/>
        </w:rPr>
      </w:pPr>
    </w:p>
    <w:p w:rsidR="00044342" w:rsidRDefault="00940AD8" w:rsidP="00C46E69">
      <w:pPr>
        <w:pStyle w:val="Odstavecseseznamem"/>
        <w:widowControl w:val="0"/>
        <w:numPr>
          <w:ilvl w:val="0"/>
          <w:numId w:val="7"/>
        </w:numPr>
        <w:autoSpaceDE w:val="0"/>
        <w:autoSpaceDN w:val="0"/>
        <w:adjustRightInd w:val="0"/>
        <w:rPr>
          <w:rFonts w:ascii="Arial" w:hAnsi="Arial" w:cs="Arial"/>
          <w:sz w:val="22"/>
          <w:szCs w:val="22"/>
        </w:rPr>
      </w:pPr>
      <w:r w:rsidRPr="000D12F0">
        <w:rPr>
          <w:rFonts w:ascii="Arial" w:hAnsi="Arial" w:cs="Arial"/>
          <w:sz w:val="22"/>
          <w:szCs w:val="22"/>
        </w:rPr>
        <w:t xml:space="preserve">Podle </w:t>
      </w:r>
      <w:r w:rsidR="00CC7A13">
        <w:rPr>
          <w:rFonts w:ascii="Arial" w:hAnsi="Arial" w:cs="Arial"/>
          <w:sz w:val="22"/>
          <w:szCs w:val="22"/>
        </w:rPr>
        <w:t>jiného</w:t>
      </w:r>
      <w:r w:rsidR="00FE4404">
        <w:rPr>
          <w:rFonts w:ascii="Arial" w:hAnsi="Arial" w:cs="Arial"/>
          <w:sz w:val="22"/>
          <w:szCs w:val="22"/>
        </w:rPr>
        <w:t xml:space="preserve"> </w:t>
      </w:r>
      <w:r w:rsidRPr="000D12F0">
        <w:rPr>
          <w:rFonts w:ascii="Arial" w:hAnsi="Arial" w:cs="Arial"/>
          <w:sz w:val="22"/>
          <w:szCs w:val="22"/>
        </w:rPr>
        <w:t>právního předpisu se postupuje např</w:t>
      </w:r>
      <w:r w:rsidR="000D12F0" w:rsidRPr="000D12F0">
        <w:rPr>
          <w:rFonts w:ascii="Arial" w:hAnsi="Arial" w:cs="Arial"/>
          <w:sz w:val="22"/>
          <w:szCs w:val="22"/>
        </w:rPr>
        <w:t>.</w:t>
      </w:r>
      <w:r w:rsidRPr="000D12F0">
        <w:rPr>
          <w:rFonts w:ascii="Arial" w:hAnsi="Arial" w:cs="Arial"/>
          <w:sz w:val="22"/>
          <w:szCs w:val="22"/>
        </w:rPr>
        <w:t xml:space="preserve"> v případě řidičů, u nichž je řízení vozidla druhem práce sjednaným v pracovní smlouvě.</w:t>
      </w:r>
      <w:r w:rsidR="000D12F0">
        <w:rPr>
          <w:rFonts w:ascii="Arial" w:hAnsi="Arial" w:cs="Arial"/>
          <w:sz w:val="22"/>
          <w:szCs w:val="22"/>
        </w:rPr>
        <w:t xml:space="preserve">                           </w:t>
      </w:r>
    </w:p>
    <w:p w:rsidR="000D12F0" w:rsidRPr="000D12F0" w:rsidRDefault="000D12F0" w:rsidP="000D12F0">
      <w:pPr>
        <w:pStyle w:val="Odstavecseseznamem"/>
        <w:widowControl w:val="0"/>
        <w:autoSpaceDE w:val="0"/>
        <w:autoSpaceDN w:val="0"/>
        <w:adjustRightInd w:val="0"/>
        <w:ind w:firstLine="0"/>
        <w:rPr>
          <w:rFonts w:ascii="Arial" w:hAnsi="Arial" w:cs="Arial"/>
          <w:sz w:val="22"/>
          <w:szCs w:val="22"/>
        </w:rPr>
      </w:pPr>
    </w:p>
    <w:p w:rsidR="00E2587C" w:rsidRPr="00D32EFD" w:rsidRDefault="00E2587C" w:rsidP="00C46E69">
      <w:pPr>
        <w:pStyle w:val="Odstavecseseznamem"/>
        <w:widowControl w:val="0"/>
        <w:numPr>
          <w:ilvl w:val="0"/>
          <w:numId w:val="7"/>
        </w:numPr>
        <w:autoSpaceDE w:val="0"/>
        <w:autoSpaceDN w:val="0"/>
        <w:adjustRightInd w:val="0"/>
        <w:rPr>
          <w:rFonts w:ascii="Arial" w:hAnsi="Arial" w:cs="Arial"/>
          <w:sz w:val="22"/>
          <w:szCs w:val="22"/>
        </w:rPr>
      </w:pPr>
      <w:r w:rsidRPr="00D32EFD">
        <w:rPr>
          <w:rFonts w:ascii="Arial" w:hAnsi="Arial" w:cs="Arial"/>
          <w:sz w:val="22"/>
          <w:szCs w:val="22"/>
        </w:rPr>
        <w:t>OPV</w:t>
      </w:r>
      <w:r w:rsidR="00D32EFD" w:rsidRPr="00D32EFD">
        <w:rPr>
          <w:rFonts w:ascii="Arial" w:hAnsi="Arial" w:cs="Arial"/>
          <w:sz w:val="22"/>
          <w:szCs w:val="22"/>
        </w:rPr>
        <w:t xml:space="preserve"> vede evidenci a dokumentaci o pr</w:t>
      </w:r>
      <w:r w:rsidR="007F2149" w:rsidRPr="00D32EFD">
        <w:rPr>
          <w:rFonts w:ascii="Arial" w:hAnsi="Arial" w:cs="Arial"/>
          <w:sz w:val="22"/>
          <w:szCs w:val="22"/>
        </w:rPr>
        <w:t xml:space="preserve">acovnělékařských </w:t>
      </w:r>
      <w:r w:rsidR="00DB7FA8" w:rsidRPr="00D32EFD">
        <w:rPr>
          <w:rFonts w:ascii="Arial" w:hAnsi="Arial" w:cs="Arial"/>
          <w:sz w:val="22"/>
          <w:szCs w:val="22"/>
        </w:rPr>
        <w:t>prohlídkách</w:t>
      </w:r>
      <w:r w:rsidR="00D32EFD" w:rsidRPr="00D32EFD">
        <w:rPr>
          <w:rFonts w:ascii="Arial" w:hAnsi="Arial" w:cs="Arial"/>
          <w:sz w:val="22"/>
          <w:szCs w:val="22"/>
        </w:rPr>
        <w:t xml:space="preserve">. </w:t>
      </w:r>
      <w:r w:rsidR="00DB7FA8" w:rsidRPr="00D32EFD">
        <w:rPr>
          <w:rFonts w:ascii="Arial" w:hAnsi="Arial" w:cs="Arial"/>
          <w:sz w:val="22"/>
          <w:szCs w:val="22"/>
        </w:rPr>
        <w:t xml:space="preserve"> V</w:t>
      </w:r>
      <w:r w:rsidRPr="00D32EFD">
        <w:rPr>
          <w:rFonts w:ascii="Arial" w:hAnsi="Arial" w:cs="Arial"/>
          <w:sz w:val="22"/>
          <w:szCs w:val="22"/>
        </w:rPr>
        <w:t xml:space="preserve">ysílá </w:t>
      </w:r>
      <w:r w:rsidR="007F2149" w:rsidRPr="00D32EFD">
        <w:rPr>
          <w:rFonts w:ascii="Arial" w:hAnsi="Arial" w:cs="Arial"/>
          <w:sz w:val="22"/>
          <w:szCs w:val="22"/>
        </w:rPr>
        <w:t xml:space="preserve">osoby ucházející se o </w:t>
      </w:r>
      <w:r w:rsidRPr="00D32EFD">
        <w:rPr>
          <w:rFonts w:ascii="Arial" w:hAnsi="Arial" w:cs="Arial"/>
          <w:sz w:val="22"/>
          <w:szCs w:val="22"/>
        </w:rPr>
        <w:t>zaměstn</w:t>
      </w:r>
      <w:r w:rsidR="001C306D" w:rsidRPr="00D32EFD">
        <w:rPr>
          <w:rFonts w:ascii="Arial" w:hAnsi="Arial" w:cs="Arial"/>
          <w:sz w:val="22"/>
          <w:szCs w:val="22"/>
        </w:rPr>
        <w:t>á</w:t>
      </w:r>
      <w:r w:rsidRPr="00D32EFD">
        <w:rPr>
          <w:rFonts w:ascii="Arial" w:hAnsi="Arial" w:cs="Arial"/>
          <w:sz w:val="22"/>
          <w:szCs w:val="22"/>
        </w:rPr>
        <w:t>ní na vstupní lékařské prohlídky</w:t>
      </w:r>
      <w:r w:rsidR="00CD3BF8">
        <w:rPr>
          <w:rFonts w:ascii="Arial" w:hAnsi="Arial" w:cs="Arial"/>
          <w:sz w:val="22"/>
          <w:szCs w:val="22"/>
        </w:rPr>
        <w:t xml:space="preserve"> a</w:t>
      </w:r>
      <w:r w:rsidRPr="00D32EFD">
        <w:rPr>
          <w:rFonts w:ascii="Arial" w:hAnsi="Arial" w:cs="Arial"/>
          <w:sz w:val="22"/>
          <w:szCs w:val="22"/>
        </w:rPr>
        <w:t xml:space="preserve"> zaměstnance ve stanovené lhůtě na periodické </w:t>
      </w:r>
      <w:r w:rsidR="001C306D" w:rsidRPr="00D32EFD">
        <w:rPr>
          <w:rFonts w:ascii="Arial" w:hAnsi="Arial" w:cs="Arial"/>
          <w:sz w:val="22"/>
          <w:szCs w:val="22"/>
        </w:rPr>
        <w:t>případně mimořádné prohlídky</w:t>
      </w:r>
      <w:r w:rsidRPr="00D32EFD">
        <w:rPr>
          <w:rFonts w:ascii="Arial" w:hAnsi="Arial" w:cs="Arial"/>
          <w:sz w:val="22"/>
          <w:szCs w:val="22"/>
        </w:rPr>
        <w:t>.</w:t>
      </w:r>
      <w:r w:rsidR="00D32EFD" w:rsidRPr="00D32EFD">
        <w:rPr>
          <w:rFonts w:ascii="Arial" w:hAnsi="Arial" w:cs="Arial"/>
          <w:sz w:val="22"/>
          <w:szCs w:val="22"/>
        </w:rPr>
        <w:t xml:space="preserve"> </w:t>
      </w:r>
    </w:p>
    <w:p w:rsidR="00D32EFD" w:rsidRPr="00D32EFD" w:rsidRDefault="00D32EFD" w:rsidP="00E2587C">
      <w:pPr>
        <w:pStyle w:val="Odstavecseseznamem"/>
        <w:widowControl w:val="0"/>
        <w:autoSpaceDE w:val="0"/>
        <w:autoSpaceDN w:val="0"/>
        <w:adjustRightInd w:val="0"/>
        <w:ind w:firstLine="0"/>
        <w:rPr>
          <w:rFonts w:ascii="Arial" w:hAnsi="Arial" w:cs="Arial"/>
          <w:sz w:val="22"/>
          <w:szCs w:val="22"/>
        </w:rPr>
      </w:pPr>
    </w:p>
    <w:p w:rsidR="00E2587C" w:rsidRDefault="00E2587C" w:rsidP="00C46E69">
      <w:pPr>
        <w:pStyle w:val="Odstavecseseznamem"/>
        <w:widowControl w:val="0"/>
        <w:numPr>
          <w:ilvl w:val="0"/>
          <w:numId w:val="7"/>
        </w:numPr>
        <w:autoSpaceDE w:val="0"/>
        <w:autoSpaceDN w:val="0"/>
        <w:adjustRightInd w:val="0"/>
        <w:rPr>
          <w:rFonts w:ascii="Arial" w:hAnsi="Arial" w:cs="Arial"/>
          <w:sz w:val="22"/>
          <w:szCs w:val="22"/>
        </w:rPr>
      </w:pPr>
      <w:r w:rsidRPr="004F3DE5">
        <w:rPr>
          <w:rFonts w:ascii="Arial" w:hAnsi="Arial" w:cs="Arial"/>
          <w:sz w:val="22"/>
          <w:szCs w:val="22"/>
        </w:rPr>
        <w:t>Lékařský posudek o zdravotní způsobilosti vydává poskytovatel pracovnělékařských služeb a je určen zaměstnavateli.</w:t>
      </w:r>
      <w:r w:rsidR="004F3DE5">
        <w:rPr>
          <w:rFonts w:ascii="Arial" w:hAnsi="Arial" w:cs="Arial"/>
          <w:sz w:val="22"/>
          <w:szCs w:val="22"/>
        </w:rPr>
        <w:t xml:space="preserve"> </w:t>
      </w:r>
      <w:r>
        <w:rPr>
          <w:rFonts w:ascii="Arial" w:hAnsi="Arial" w:cs="Arial"/>
          <w:sz w:val="22"/>
          <w:szCs w:val="22"/>
        </w:rPr>
        <w:t>Lékařské posudky o zdravotní způsobilosti z pacovnělékařských prohlídek jsou uloženy v osobním spisu zaměstnance.</w:t>
      </w:r>
    </w:p>
    <w:p w:rsidR="001C306D" w:rsidRDefault="001C306D" w:rsidP="001C306D">
      <w:pPr>
        <w:pStyle w:val="Odstavecseseznamem"/>
        <w:widowControl w:val="0"/>
        <w:autoSpaceDE w:val="0"/>
        <w:autoSpaceDN w:val="0"/>
        <w:adjustRightInd w:val="0"/>
        <w:ind w:firstLine="0"/>
        <w:rPr>
          <w:rFonts w:ascii="Arial" w:hAnsi="Arial" w:cs="Arial"/>
          <w:sz w:val="22"/>
          <w:szCs w:val="22"/>
        </w:rPr>
      </w:pPr>
    </w:p>
    <w:p w:rsidR="001C306D" w:rsidRPr="00E2587C" w:rsidRDefault="001C306D" w:rsidP="00C46E69">
      <w:pPr>
        <w:pStyle w:val="Odstavecseseznamem"/>
        <w:widowControl w:val="0"/>
        <w:numPr>
          <w:ilvl w:val="0"/>
          <w:numId w:val="7"/>
        </w:numPr>
        <w:autoSpaceDE w:val="0"/>
        <w:autoSpaceDN w:val="0"/>
        <w:adjustRightInd w:val="0"/>
        <w:rPr>
          <w:rFonts w:ascii="Arial" w:hAnsi="Arial" w:cs="Arial"/>
          <w:sz w:val="22"/>
          <w:szCs w:val="22"/>
        </w:rPr>
      </w:pPr>
      <w:r>
        <w:rPr>
          <w:rFonts w:ascii="Arial" w:hAnsi="Arial" w:cs="Arial"/>
          <w:sz w:val="22"/>
          <w:szCs w:val="22"/>
        </w:rPr>
        <w:t xml:space="preserve">Pracovnělékařské prohlídky nařízené zaměstnavatelem jsou </w:t>
      </w:r>
      <w:r w:rsidR="00785A2B">
        <w:rPr>
          <w:rFonts w:ascii="Arial" w:hAnsi="Arial" w:cs="Arial"/>
          <w:sz w:val="22"/>
          <w:szCs w:val="22"/>
        </w:rPr>
        <w:t xml:space="preserve">vykonávány </w:t>
      </w:r>
      <w:r>
        <w:rPr>
          <w:rFonts w:ascii="Arial" w:hAnsi="Arial" w:cs="Arial"/>
          <w:sz w:val="22"/>
          <w:szCs w:val="22"/>
        </w:rPr>
        <w:t>v pracovní době.</w:t>
      </w:r>
    </w:p>
    <w:p w:rsidR="00734520" w:rsidRDefault="00734520" w:rsidP="008F0744">
      <w:pPr>
        <w:keepNext/>
        <w:spacing w:after="0" w:line="240" w:lineRule="auto"/>
        <w:contextualSpacing/>
        <w:jc w:val="center"/>
        <w:outlineLvl w:val="0"/>
        <w:rPr>
          <w:rFonts w:ascii="Arial" w:eastAsia="Times New Roman" w:hAnsi="Arial" w:cs="Arial"/>
          <w:b/>
          <w:bCs/>
          <w:lang w:eastAsia="cs-CZ"/>
        </w:rPr>
      </w:pPr>
    </w:p>
    <w:p w:rsidR="00F913C3" w:rsidRDefault="00F913C3" w:rsidP="008F0744">
      <w:pPr>
        <w:keepNext/>
        <w:spacing w:after="0" w:line="240" w:lineRule="auto"/>
        <w:contextualSpacing/>
        <w:jc w:val="center"/>
        <w:outlineLvl w:val="0"/>
        <w:rPr>
          <w:rFonts w:ascii="Arial" w:eastAsia="Times New Roman" w:hAnsi="Arial" w:cs="Arial"/>
          <w:b/>
          <w:bCs/>
          <w:lang w:eastAsia="cs-CZ"/>
        </w:rPr>
      </w:pPr>
    </w:p>
    <w:p w:rsidR="008F0744" w:rsidRPr="00AE0269" w:rsidRDefault="008F0744" w:rsidP="008F0744">
      <w:pPr>
        <w:keepNext/>
        <w:spacing w:after="0" w:line="240" w:lineRule="auto"/>
        <w:contextualSpacing/>
        <w:jc w:val="center"/>
        <w:outlineLvl w:val="0"/>
        <w:rPr>
          <w:rFonts w:ascii="Arial" w:eastAsia="Times New Roman" w:hAnsi="Arial" w:cs="Arial"/>
          <w:b/>
          <w:bCs/>
          <w:lang w:eastAsia="cs-CZ"/>
        </w:rPr>
      </w:pPr>
      <w:bookmarkStart w:id="10" w:name="_Toc507143195"/>
      <w:r w:rsidRPr="00AE0269">
        <w:rPr>
          <w:rFonts w:ascii="Arial" w:eastAsia="Times New Roman" w:hAnsi="Arial" w:cs="Arial"/>
          <w:b/>
          <w:bCs/>
          <w:lang w:val="x-none" w:eastAsia="cs-CZ"/>
        </w:rPr>
        <w:t>Čl. 8</w:t>
      </w:r>
      <w:r w:rsidRPr="00AE0269">
        <w:rPr>
          <w:rFonts w:ascii="Arial" w:eastAsia="Times New Roman" w:hAnsi="Arial" w:cs="Arial"/>
          <w:b/>
          <w:bCs/>
          <w:lang w:val="x-none" w:eastAsia="cs-CZ"/>
        </w:rPr>
        <w:br/>
        <w:t>Poskytnutí první pomoci</w:t>
      </w:r>
      <w:bookmarkEnd w:id="10"/>
    </w:p>
    <w:p w:rsidR="00261FDA" w:rsidRPr="00734520" w:rsidRDefault="00261FDA" w:rsidP="008F0744">
      <w:pPr>
        <w:keepNext/>
        <w:spacing w:after="0" w:line="240" w:lineRule="auto"/>
        <w:contextualSpacing/>
        <w:jc w:val="center"/>
        <w:outlineLvl w:val="0"/>
        <w:rPr>
          <w:rFonts w:ascii="Arial" w:eastAsia="Times New Roman" w:hAnsi="Arial" w:cs="Arial"/>
          <w:b/>
          <w:bCs/>
          <w:lang w:eastAsia="cs-CZ"/>
        </w:rPr>
      </w:pPr>
    </w:p>
    <w:p w:rsidR="00261FDA" w:rsidRPr="00261FDA" w:rsidRDefault="00261FDA" w:rsidP="00C46E69">
      <w:pPr>
        <w:pStyle w:val="Odstavecseseznamem"/>
        <w:numPr>
          <w:ilvl w:val="0"/>
          <w:numId w:val="8"/>
        </w:numPr>
        <w:rPr>
          <w:rFonts w:ascii="Arial" w:eastAsiaTheme="minorHAnsi" w:hAnsi="Arial" w:cs="Arial"/>
          <w:sz w:val="22"/>
          <w:szCs w:val="22"/>
        </w:rPr>
      </w:pPr>
      <w:r w:rsidRPr="00261FDA">
        <w:rPr>
          <w:rFonts w:ascii="Arial" w:eastAsiaTheme="minorHAnsi" w:hAnsi="Arial" w:cs="Arial"/>
          <w:sz w:val="22"/>
          <w:szCs w:val="22"/>
        </w:rPr>
        <w:t>Zaměstnavatel je povinen zajistit zaměstnancům poskytnutí první pomoci.</w:t>
      </w:r>
    </w:p>
    <w:p w:rsidR="00261FDA" w:rsidRPr="00261FDA" w:rsidRDefault="00261FDA" w:rsidP="00261FDA">
      <w:pPr>
        <w:pStyle w:val="Odstavecseseznamem"/>
        <w:ind w:firstLine="0"/>
        <w:rPr>
          <w:rFonts w:ascii="Arial" w:eastAsiaTheme="minorHAnsi" w:hAnsi="Arial" w:cs="Arial"/>
          <w:sz w:val="22"/>
          <w:szCs w:val="22"/>
        </w:rPr>
      </w:pPr>
    </w:p>
    <w:p w:rsidR="008F0744" w:rsidRPr="00064C21" w:rsidRDefault="00261FDA" w:rsidP="00C46E69">
      <w:pPr>
        <w:pStyle w:val="Odstavecseseznamem"/>
        <w:numPr>
          <w:ilvl w:val="0"/>
          <w:numId w:val="8"/>
        </w:numPr>
        <w:rPr>
          <w:rFonts w:ascii="Arial" w:eastAsiaTheme="minorHAnsi" w:hAnsi="Arial" w:cs="Arial"/>
          <w:sz w:val="22"/>
          <w:szCs w:val="22"/>
        </w:rPr>
      </w:pPr>
      <w:r w:rsidRPr="00261FDA">
        <w:rPr>
          <w:rFonts w:ascii="Arial" w:eastAsiaTheme="minorHAnsi" w:hAnsi="Arial" w:cs="Arial"/>
          <w:sz w:val="22"/>
          <w:szCs w:val="22"/>
        </w:rPr>
        <w:t xml:space="preserve">Zaměstnavatel je povinen zajistit potřebný počet zaměstnanců, kteří organizují </w:t>
      </w:r>
      <w:r w:rsidRPr="00064C21">
        <w:rPr>
          <w:rFonts w:ascii="Arial" w:eastAsiaTheme="minorHAnsi" w:hAnsi="Arial" w:cs="Arial"/>
          <w:sz w:val="22"/>
          <w:szCs w:val="22"/>
        </w:rPr>
        <w:t>poskytnutí první pomoci a zajišťují přivolání zejména poskytovatele zdravotnické záchranné služby.</w:t>
      </w:r>
    </w:p>
    <w:p w:rsidR="00261FDA" w:rsidRPr="00064C21" w:rsidRDefault="00261FDA" w:rsidP="00261FDA">
      <w:pPr>
        <w:pStyle w:val="Odstavecseseznamem"/>
        <w:ind w:firstLine="0"/>
        <w:rPr>
          <w:rFonts w:ascii="Arial" w:eastAsiaTheme="minorHAnsi" w:hAnsi="Arial" w:cs="Arial"/>
          <w:sz w:val="22"/>
          <w:szCs w:val="22"/>
        </w:rPr>
      </w:pPr>
    </w:p>
    <w:p w:rsidR="00261FDA" w:rsidRPr="00064C21" w:rsidRDefault="00261FDA" w:rsidP="00C46E69">
      <w:pPr>
        <w:pStyle w:val="Odstavecseseznamem"/>
        <w:numPr>
          <w:ilvl w:val="0"/>
          <w:numId w:val="8"/>
        </w:numPr>
        <w:rPr>
          <w:rFonts w:ascii="Arial" w:eastAsiaTheme="minorHAnsi" w:hAnsi="Arial" w:cs="Arial"/>
          <w:sz w:val="22"/>
          <w:szCs w:val="22"/>
        </w:rPr>
      </w:pPr>
      <w:r w:rsidRPr="00064C21">
        <w:rPr>
          <w:rFonts w:ascii="Arial" w:eastAsiaTheme="minorHAnsi" w:hAnsi="Arial" w:cs="Arial"/>
          <w:sz w:val="22"/>
          <w:szCs w:val="22"/>
        </w:rPr>
        <w:t>Školení zaměstnanců určených zaměstnavatelem k provádění první pomoci lze zajistit poskytovatelem pracovnělékařských služeb</w:t>
      </w:r>
      <w:r w:rsidR="00BC4B8B">
        <w:rPr>
          <w:rFonts w:ascii="Arial" w:eastAsiaTheme="minorHAnsi" w:hAnsi="Arial" w:cs="Arial"/>
          <w:sz w:val="22"/>
          <w:szCs w:val="22"/>
        </w:rPr>
        <w:t xml:space="preserve"> nebo Zdravotnickou záchrannou službou Ústeckého kraje</w:t>
      </w:r>
      <w:r w:rsidRPr="00064C21">
        <w:rPr>
          <w:rFonts w:ascii="Arial" w:eastAsiaTheme="minorHAnsi" w:hAnsi="Arial" w:cs="Arial"/>
          <w:sz w:val="22"/>
          <w:szCs w:val="22"/>
        </w:rPr>
        <w:t>.</w:t>
      </w:r>
    </w:p>
    <w:p w:rsidR="00DF27A0" w:rsidRPr="00064C21" w:rsidRDefault="00DF27A0" w:rsidP="00DF27A0">
      <w:pPr>
        <w:pStyle w:val="Odstavecseseznamem"/>
        <w:ind w:firstLine="0"/>
        <w:rPr>
          <w:rFonts w:ascii="Arial" w:eastAsiaTheme="minorHAnsi" w:hAnsi="Arial" w:cs="Arial"/>
          <w:sz w:val="22"/>
          <w:szCs w:val="22"/>
        </w:rPr>
      </w:pPr>
    </w:p>
    <w:p w:rsidR="00DF27A0" w:rsidRDefault="00DF27A0" w:rsidP="00C46E69">
      <w:pPr>
        <w:pStyle w:val="Odstavecseseznamem"/>
        <w:numPr>
          <w:ilvl w:val="0"/>
          <w:numId w:val="8"/>
        </w:numPr>
        <w:rPr>
          <w:rFonts w:ascii="Arial" w:eastAsiaTheme="minorHAnsi" w:hAnsi="Arial" w:cs="Arial"/>
          <w:sz w:val="22"/>
          <w:szCs w:val="22"/>
        </w:rPr>
      </w:pPr>
      <w:r w:rsidRPr="00064C21">
        <w:rPr>
          <w:rFonts w:ascii="Arial" w:eastAsiaTheme="minorHAnsi" w:hAnsi="Arial" w:cs="Arial"/>
          <w:sz w:val="22"/>
          <w:szCs w:val="22"/>
        </w:rPr>
        <w:t>Pracoviště jsou vybavena v rozsahu dohodnutém s příslušným poskytovatelem pracovnělékařských služeb prostředky pro poskytnutí první pomoci</w:t>
      </w:r>
      <w:r w:rsidR="00EB6A80">
        <w:rPr>
          <w:rFonts w:ascii="Arial" w:eastAsiaTheme="minorHAnsi" w:hAnsi="Arial" w:cs="Arial"/>
          <w:sz w:val="22"/>
          <w:szCs w:val="22"/>
        </w:rPr>
        <w:t xml:space="preserve">. Na každém pracovišti je k dispozici prostředek </w:t>
      </w:r>
      <w:r w:rsidRPr="00064C21">
        <w:rPr>
          <w:rFonts w:ascii="Arial" w:eastAsiaTheme="minorHAnsi" w:hAnsi="Arial" w:cs="Arial"/>
          <w:sz w:val="22"/>
          <w:szCs w:val="22"/>
        </w:rPr>
        <w:t>pro přivolání zdravotnické záchranné služby.</w:t>
      </w:r>
    </w:p>
    <w:p w:rsidR="00EB6A80" w:rsidRDefault="00EB6A80" w:rsidP="00225B7F">
      <w:pPr>
        <w:pStyle w:val="Odstavecseseznamem"/>
        <w:ind w:firstLine="0"/>
        <w:rPr>
          <w:rFonts w:ascii="Arial" w:eastAsiaTheme="minorHAnsi" w:hAnsi="Arial" w:cs="Arial"/>
          <w:sz w:val="22"/>
          <w:szCs w:val="22"/>
        </w:rPr>
      </w:pPr>
    </w:p>
    <w:p w:rsidR="00064C21" w:rsidRDefault="00064C21" w:rsidP="00C46E69">
      <w:pPr>
        <w:pStyle w:val="Odstavecseseznamem"/>
        <w:numPr>
          <w:ilvl w:val="0"/>
          <w:numId w:val="8"/>
        </w:numPr>
        <w:rPr>
          <w:rFonts w:ascii="Arial" w:eastAsiaTheme="minorHAnsi" w:hAnsi="Arial" w:cs="Arial"/>
          <w:sz w:val="22"/>
          <w:szCs w:val="22"/>
        </w:rPr>
      </w:pPr>
      <w:r>
        <w:rPr>
          <w:rFonts w:ascii="Arial" w:eastAsiaTheme="minorHAnsi" w:hAnsi="Arial" w:cs="Arial"/>
          <w:sz w:val="22"/>
          <w:szCs w:val="22"/>
        </w:rPr>
        <w:t>Pro poskytnutí první pomoci nebo ošetření drobných zranění jsou v sekretariátech odborů a na ostraze budov umístěny lékárničky. Lékárničky obsahují materiál potřebný pro poskytnutí první pomoci do příjezdu záchranné služby nebo převozu zraněného k ošetření.</w:t>
      </w:r>
    </w:p>
    <w:p w:rsidR="00240B96" w:rsidRDefault="00240B96" w:rsidP="00240B96">
      <w:pPr>
        <w:pStyle w:val="Odstavecseseznamem"/>
        <w:ind w:firstLine="0"/>
        <w:rPr>
          <w:rFonts w:ascii="Arial" w:eastAsiaTheme="minorHAnsi" w:hAnsi="Arial" w:cs="Arial"/>
          <w:sz w:val="22"/>
          <w:szCs w:val="22"/>
        </w:rPr>
      </w:pPr>
    </w:p>
    <w:p w:rsidR="0006130F" w:rsidRPr="00C85745" w:rsidRDefault="00240B96" w:rsidP="00C46E69">
      <w:pPr>
        <w:pStyle w:val="Odstavecseseznamem"/>
        <w:numPr>
          <w:ilvl w:val="0"/>
          <w:numId w:val="8"/>
        </w:numPr>
        <w:rPr>
          <w:rFonts w:ascii="Arial" w:hAnsi="Arial" w:cs="Arial"/>
          <w:bCs/>
          <w:sz w:val="20"/>
        </w:rPr>
      </w:pPr>
      <w:r w:rsidRPr="00C85745">
        <w:rPr>
          <w:rFonts w:ascii="Arial" w:eastAsiaTheme="minorHAnsi" w:hAnsi="Arial" w:cs="Arial"/>
          <w:sz w:val="22"/>
          <w:szCs w:val="22"/>
        </w:rPr>
        <w:t xml:space="preserve">Za obsah (doplňování a výměnu prošlých léků) odpovídá určený odpovědný zaměstnanec příslušného odboru, který je povinen nejméně 1x za ½ roku provést kontrolu vybavení lékárničky a v případě potřeby ji doplnit chybějícími prostředky. </w:t>
      </w:r>
      <w:bookmarkStart w:id="11" w:name="_Toc230429131"/>
    </w:p>
    <w:p w:rsidR="00C85745" w:rsidRPr="00C85745" w:rsidRDefault="00C85745" w:rsidP="00C85745">
      <w:pPr>
        <w:pStyle w:val="Odstavecseseznamem"/>
        <w:ind w:firstLine="0"/>
        <w:rPr>
          <w:rFonts w:ascii="Arial" w:hAnsi="Arial" w:cs="Arial"/>
          <w:bCs/>
          <w:sz w:val="20"/>
        </w:rPr>
      </w:pPr>
    </w:p>
    <w:p w:rsidR="00240B96" w:rsidRPr="00C85745" w:rsidRDefault="001A489B" w:rsidP="00C46E69">
      <w:pPr>
        <w:pStyle w:val="Odstavecseseznamem"/>
        <w:numPr>
          <w:ilvl w:val="0"/>
          <w:numId w:val="8"/>
        </w:numPr>
        <w:rPr>
          <w:rFonts w:ascii="Arial" w:hAnsi="Arial" w:cs="Arial"/>
          <w:bCs/>
          <w:sz w:val="20"/>
        </w:rPr>
      </w:pPr>
      <w:r w:rsidRPr="001A489B">
        <w:rPr>
          <w:rFonts w:ascii="Arial" w:eastAsiaTheme="minorHAnsi" w:hAnsi="Arial" w:cs="Arial"/>
          <w:sz w:val="22"/>
          <w:szCs w:val="22"/>
        </w:rPr>
        <w:t>Automatizovaný Externí Defibrilátor (</w:t>
      </w:r>
      <w:r>
        <w:rPr>
          <w:rFonts w:ascii="Arial" w:eastAsiaTheme="minorHAnsi" w:hAnsi="Arial" w:cs="Arial"/>
          <w:sz w:val="22"/>
          <w:szCs w:val="22"/>
        </w:rPr>
        <w:t>dále jen „</w:t>
      </w:r>
      <w:r w:rsidRPr="001A489B">
        <w:rPr>
          <w:rFonts w:ascii="Arial" w:eastAsiaTheme="minorHAnsi" w:hAnsi="Arial" w:cs="Arial"/>
          <w:sz w:val="22"/>
          <w:szCs w:val="22"/>
        </w:rPr>
        <w:t>AED</w:t>
      </w:r>
      <w:r>
        <w:rPr>
          <w:rFonts w:ascii="Arial" w:eastAsiaTheme="minorHAnsi" w:hAnsi="Arial" w:cs="Arial"/>
          <w:sz w:val="22"/>
          <w:szCs w:val="22"/>
        </w:rPr>
        <w:t>“</w:t>
      </w:r>
      <w:r w:rsidRPr="001A489B">
        <w:rPr>
          <w:rFonts w:ascii="Arial" w:eastAsiaTheme="minorHAnsi" w:hAnsi="Arial" w:cs="Arial"/>
          <w:sz w:val="22"/>
          <w:szCs w:val="22"/>
        </w:rPr>
        <w:t>) je přístroj, který tvoří nedílnou součást základní neodkladné resuscitace.</w:t>
      </w:r>
      <w:r>
        <w:rPr>
          <w:rFonts w:ascii="Arial" w:eastAsiaTheme="minorHAnsi" w:hAnsi="Arial" w:cs="Arial"/>
          <w:sz w:val="22"/>
          <w:szCs w:val="22"/>
        </w:rPr>
        <w:t xml:space="preserve"> </w:t>
      </w:r>
      <w:r w:rsidR="00240B96" w:rsidRPr="00C85745">
        <w:rPr>
          <w:rFonts w:ascii="Arial" w:eastAsiaTheme="minorHAnsi" w:hAnsi="Arial" w:cs="Arial"/>
          <w:sz w:val="22"/>
          <w:szCs w:val="22"/>
        </w:rPr>
        <w:t xml:space="preserve">Přístroj </w:t>
      </w:r>
      <w:r>
        <w:rPr>
          <w:rFonts w:ascii="Arial" w:eastAsiaTheme="minorHAnsi" w:hAnsi="Arial" w:cs="Arial"/>
          <w:sz w:val="22"/>
          <w:szCs w:val="22"/>
        </w:rPr>
        <w:t>AED</w:t>
      </w:r>
      <w:r w:rsidR="00240B96" w:rsidRPr="00C85745">
        <w:rPr>
          <w:rFonts w:ascii="Arial" w:eastAsiaTheme="minorHAnsi" w:hAnsi="Arial" w:cs="Arial"/>
          <w:sz w:val="22"/>
          <w:szCs w:val="22"/>
        </w:rPr>
        <w:t xml:space="preserve"> je umístěn na ostraze budov „A“, „B“, „C“ a ve vstupní hale v </w:t>
      </w:r>
      <w:r w:rsidR="00D92ED6" w:rsidRPr="00C85745">
        <w:rPr>
          <w:rFonts w:ascii="Arial" w:eastAsiaTheme="minorHAnsi" w:hAnsi="Arial" w:cs="Arial"/>
          <w:sz w:val="22"/>
          <w:szCs w:val="22"/>
        </w:rPr>
        <w:t>budově „</w:t>
      </w:r>
      <w:r w:rsidR="000D350E">
        <w:rPr>
          <w:rFonts w:ascii="Arial" w:eastAsiaTheme="minorHAnsi" w:hAnsi="Arial" w:cs="Arial"/>
          <w:sz w:val="22"/>
          <w:szCs w:val="22"/>
        </w:rPr>
        <w:t>D</w:t>
      </w:r>
      <w:r w:rsidR="00D92ED6" w:rsidRPr="00C85745">
        <w:rPr>
          <w:rFonts w:ascii="Arial" w:eastAsiaTheme="minorHAnsi" w:hAnsi="Arial" w:cs="Arial"/>
          <w:sz w:val="22"/>
          <w:szCs w:val="22"/>
        </w:rPr>
        <w:t>“.</w:t>
      </w:r>
      <w:r w:rsidR="000B4AF7">
        <w:rPr>
          <w:rFonts w:ascii="Arial" w:eastAsiaTheme="minorHAnsi" w:hAnsi="Arial" w:cs="Arial"/>
          <w:sz w:val="22"/>
          <w:szCs w:val="22"/>
        </w:rPr>
        <w:t xml:space="preserve"> </w:t>
      </w:r>
      <w:r w:rsidR="00D92ED6">
        <w:rPr>
          <w:rFonts w:ascii="Arial" w:eastAsiaTheme="minorHAnsi" w:hAnsi="Arial" w:cs="Arial"/>
          <w:sz w:val="22"/>
          <w:szCs w:val="22"/>
        </w:rPr>
        <w:t>AED</w:t>
      </w:r>
      <w:r w:rsidR="00AD7730" w:rsidRPr="00AD7730">
        <w:rPr>
          <w:rFonts w:ascii="Arial" w:eastAsiaTheme="minorHAnsi" w:hAnsi="Arial" w:cs="Arial"/>
          <w:sz w:val="22"/>
          <w:szCs w:val="22"/>
        </w:rPr>
        <w:t xml:space="preserve"> je mikroprocesorem řízený přístroj, který mohou obsluhovat jak nevyškolení tak trénovaní zachránci. Po zapnutí přístroje se zachránce okamžitě řídí hlasovou a obrazovou nápovědou</w:t>
      </w:r>
      <w:r w:rsidR="00AD7730">
        <w:rPr>
          <w:rFonts w:ascii="Arial" w:eastAsiaTheme="minorHAnsi" w:hAnsi="Arial" w:cs="Arial"/>
          <w:sz w:val="22"/>
          <w:szCs w:val="22"/>
        </w:rPr>
        <w:t>.</w:t>
      </w:r>
      <w:r w:rsidR="006A4B4F">
        <w:rPr>
          <w:rFonts w:ascii="Arial" w:eastAsiaTheme="minorHAnsi" w:hAnsi="Arial" w:cs="Arial"/>
          <w:sz w:val="22"/>
          <w:szCs w:val="22"/>
        </w:rPr>
        <w:t xml:space="preserve"> </w:t>
      </w:r>
      <w:r w:rsidR="00AD7730" w:rsidRPr="00AD7730">
        <w:rPr>
          <w:rFonts w:ascii="Arial" w:eastAsiaTheme="minorHAnsi" w:hAnsi="Arial" w:cs="Arial"/>
          <w:sz w:val="22"/>
          <w:szCs w:val="22"/>
        </w:rPr>
        <w:t>V čase srdeční zástavy je řada osob postižena život ohrožující poruchou srdečního rytmu – komorovou fibrilací. Prostřednictvím AED je možné dodat kontrolovaný elektrický výboj nazývaný defibrilace, který může obnovit normální srdeční rytmu</w:t>
      </w:r>
      <w:r w:rsidR="00220F6E">
        <w:rPr>
          <w:rFonts w:ascii="Arial" w:eastAsiaTheme="minorHAnsi" w:hAnsi="Arial" w:cs="Arial"/>
          <w:sz w:val="22"/>
          <w:szCs w:val="22"/>
        </w:rPr>
        <w:t>s</w:t>
      </w:r>
      <w:r w:rsidR="00AD7730">
        <w:rPr>
          <w:rFonts w:ascii="Arial" w:eastAsiaTheme="minorHAnsi" w:hAnsi="Arial" w:cs="Arial"/>
          <w:sz w:val="22"/>
          <w:szCs w:val="22"/>
        </w:rPr>
        <w:t xml:space="preserve">. </w:t>
      </w:r>
      <w:r w:rsidR="00C85745" w:rsidRPr="00C85745">
        <w:rPr>
          <w:rFonts w:ascii="Arial" w:eastAsiaTheme="minorHAnsi" w:hAnsi="Arial" w:cs="Arial"/>
          <w:sz w:val="22"/>
          <w:szCs w:val="22"/>
        </w:rPr>
        <w:t xml:space="preserve">Návod k použití přístroje AED je umístěn </w:t>
      </w:r>
      <w:r w:rsidR="006A4B4F">
        <w:rPr>
          <w:rFonts w:ascii="Arial" w:eastAsiaTheme="minorHAnsi" w:hAnsi="Arial" w:cs="Arial"/>
          <w:sz w:val="22"/>
          <w:szCs w:val="22"/>
        </w:rPr>
        <w:t xml:space="preserve">u přístroje </w:t>
      </w:r>
      <w:r w:rsidR="00C85745" w:rsidRPr="00C85745">
        <w:rPr>
          <w:rFonts w:ascii="Arial" w:eastAsiaTheme="minorHAnsi" w:hAnsi="Arial" w:cs="Arial"/>
          <w:sz w:val="22"/>
          <w:szCs w:val="22"/>
        </w:rPr>
        <w:t>v ostraze budov „A, „B“, „C“ a ve vstupní hale v budově „D“.</w:t>
      </w:r>
    </w:p>
    <w:p w:rsidR="00C85745" w:rsidRDefault="00C85745" w:rsidP="00C85745">
      <w:pPr>
        <w:pStyle w:val="Odstavecseseznamem"/>
        <w:ind w:firstLine="0"/>
        <w:rPr>
          <w:rFonts w:ascii="Arial" w:eastAsiaTheme="minorHAnsi" w:hAnsi="Arial" w:cs="Arial"/>
          <w:sz w:val="22"/>
          <w:szCs w:val="22"/>
        </w:rPr>
      </w:pPr>
      <w:r>
        <w:rPr>
          <w:rFonts w:ascii="Arial" w:eastAsiaTheme="minorHAnsi" w:hAnsi="Arial" w:cs="Arial"/>
          <w:sz w:val="22"/>
          <w:szCs w:val="22"/>
        </w:rPr>
        <w:t>Zde jsou také umístěny měřiče krevního tlaku lékařské tonometry (tlakoměry).</w:t>
      </w:r>
    </w:p>
    <w:p w:rsidR="008F0744" w:rsidRPr="00AE0269" w:rsidRDefault="00A873F6" w:rsidP="008F0744">
      <w:pPr>
        <w:keepNext/>
        <w:spacing w:after="0" w:line="240" w:lineRule="auto"/>
        <w:contextualSpacing/>
        <w:jc w:val="center"/>
        <w:outlineLvl w:val="0"/>
        <w:rPr>
          <w:rFonts w:ascii="Arial" w:eastAsia="Times New Roman" w:hAnsi="Arial" w:cs="Arial"/>
          <w:b/>
          <w:bCs/>
          <w:lang w:eastAsia="cs-CZ"/>
        </w:rPr>
      </w:pPr>
      <w:r>
        <w:rPr>
          <w:rFonts w:ascii="Arial" w:hAnsi="Arial" w:cs="Arial"/>
          <w:vanish/>
          <w:color w:val="09161F"/>
        </w:rPr>
        <w:t>Pochopitelně, že musí být seznámeni s riziky, místními podmínkami, práce musí být koordinovány atd., a dále: § 103 ZP odst. (1) Zaměstnavatel je povinen: g) zabezpečit, aby zaměstnanci jiného zaměstnavatele vykonávající práce na jeho pracovištích obdrželi před jejich zahájením vhodné a přiměřené informace a pokyny k zajištění bezpečnosti a ochrany zdraví při práci a o přijatých opatřeních, zejména ke zdolávání požárů, poskytnutí první pomoci a evakuace fyzických osob v případě mimořádných událostí. Pokud je tomu tak, jak uvedeno v odpovědi na dotaz, tak jsem dosud žil v omylu</w:t>
      </w:r>
      <w:bookmarkStart w:id="12" w:name="_Toc507143196"/>
      <w:r w:rsidR="008F0744" w:rsidRPr="00AE0269">
        <w:rPr>
          <w:rFonts w:ascii="Arial" w:eastAsia="Times New Roman" w:hAnsi="Arial" w:cs="Arial"/>
          <w:b/>
          <w:bCs/>
          <w:lang w:val="x-none" w:eastAsia="cs-CZ"/>
        </w:rPr>
        <w:t>Čl. 9</w:t>
      </w:r>
      <w:r w:rsidR="008F0744" w:rsidRPr="00AE0269">
        <w:rPr>
          <w:rFonts w:ascii="Arial" w:eastAsia="Times New Roman" w:hAnsi="Arial" w:cs="Arial"/>
          <w:b/>
          <w:bCs/>
          <w:lang w:val="x-none" w:eastAsia="cs-CZ"/>
        </w:rPr>
        <w:br/>
        <w:t>Školení BOZP</w:t>
      </w:r>
      <w:bookmarkEnd w:id="11"/>
      <w:bookmarkEnd w:id="12"/>
    </w:p>
    <w:p w:rsidR="00710CB2" w:rsidRDefault="00710CB2" w:rsidP="008F0744">
      <w:pPr>
        <w:keepNext/>
        <w:spacing w:after="0" w:line="240" w:lineRule="auto"/>
        <w:contextualSpacing/>
        <w:jc w:val="center"/>
        <w:outlineLvl w:val="0"/>
        <w:rPr>
          <w:rFonts w:ascii="Arial" w:eastAsia="Times New Roman" w:hAnsi="Arial" w:cs="Arial"/>
          <w:b/>
          <w:bCs/>
          <w:lang w:eastAsia="cs-CZ"/>
        </w:rPr>
      </w:pPr>
    </w:p>
    <w:p w:rsidR="009B0057" w:rsidRPr="009B0057" w:rsidRDefault="009B0057" w:rsidP="00585A1F">
      <w:pPr>
        <w:pStyle w:val="Odstavecseseznamem"/>
        <w:numPr>
          <w:ilvl w:val="0"/>
          <w:numId w:val="76"/>
        </w:numPr>
        <w:rPr>
          <w:rFonts w:ascii="Arial" w:hAnsi="Arial" w:cs="Arial"/>
          <w:sz w:val="22"/>
          <w:szCs w:val="22"/>
        </w:rPr>
      </w:pPr>
      <w:r w:rsidRPr="009B0057">
        <w:rPr>
          <w:rFonts w:ascii="Arial" w:hAnsi="Arial" w:cs="Arial"/>
          <w:sz w:val="22"/>
          <w:szCs w:val="22"/>
        </w:rPr>
        <w:t xml:space="preserve">Zaměstnavatel je povinen zajistit zaměstnancům školení o právních a ostatních předpisech k zajištění BOZP, které doplňují jejich odborné předpoklady a požadavky pro výkon práce, které se týkají jimi vykonávané práce a vztahují se k rizikům, s nimiž může přijít zaměstnanec do styku na pracovišti, na kterém je práce </w:t>
      </w:r>
      <w:proofErr w:type="gramStart"/>
      <w:r w:rsidRPr="009B0057">
        <w:rPr>
          <w:rFonts w:ascii="Arial" w:hAnsi="Arial" w:cs="Arial"/>
          <w:sz w:val="22"/>
          <w:szCs w:val="22"/>
        </w:rPr>
        <w:t>vykonávána,        a soustavně</w:t>
      </w:r>
      <w:proofErr w:type="gramEnd"/>
      <w:r w:rsidRPr="009B0057">
        <w:rPr>
          <w:rFonts w:ascii="Arial" w:hAnsi="Arial" w:cs="Arial"/>
          <w:sz w:val="22"/>
          <w:szCs w:val="22"/>
        </w:rPr>
        <w:t xml:space="preserve"> vyžadovat a kontrolovat jejich dodržování.</w:t>
      </w:r>
    </w:p>
    <w:p w:rsidR="009B0057" w:rsidRDefault="009B0057" w:rsidP="008F0744">
      <w:pPr>
        <w:keepNext/>
        <w:spacing w:after="0" w:line="240" w:lineRule="auto"/>
        <w:contextualSpacing/>
        <w:jc w:val="center"/>
        <w:outlineLvl w:val="0"/>
        <w:rPr>
          <w:rFonts w:ascii="Arial" w:eastAsia="Times New Roman" w:hAnsi="Arial" w:cs="Arial"/>
          <w:b/>
          <w:bCs/>
          <w:lang w:eastAsia="cs-CZ"/>
        </w:rPr>
      </w:pPr>
    </w:p>
    <w:p w:rsidR="00261733" w:rsidRPr="00261733" w:rsidRDefault="00261733" w:rsidP="00585A1F">
      <w:pPr>
        <w:pStyle w:val="Odstavecseseznamem"/>
        <w:numPr>
          <w:ilvl w:val="0"/>
          <w:numId w:val="76"/>
        </w:numPr>
        <w:rPr>
          <w:rFonts w:ascii="Arial" w:hAnsi="Arial" w:cs="Arial"/>
          <w:sz w:val="22"/>
          <w:szCs w:val="22"/>
        </w:rPr>
      </w:pPr>
      <w:r w:rsidRPr="00617DFD">
        <w:rPr>
          <w:rFonts w:ascii="Arial" w:hAnsi="Arial" w:cs="Arial"/>
          <w:sz w:val="22"/>
          <w:szCs w:val="22"/>
        </w:rPr>
        <w:t>Školení zaměstnanců o BOZP</w:t>
      </w:r>
      <w:r w:rsidRPr="00261733">
        <w:rPr>
          <w:rFonts w:ascii="Arial" w:hAnsi="Arial" w:cs="Arial"/>
          <w:sz w:val="22"/>
          <w:szCs w:val="22"/>
        </w:rPr>
        <w:t xml:space="preserve"> při nástupu do práce</w:t>
      </w:r>
      <w:r w:rsidR="00FD3702">
        <w:rPr>
          <w:rFonts w:ascii="Arial" w:hAnsi="Arial" w:cs="Arial"/>
          <w:sz w:val="22"/>
          <w:szCs w:val="22"/>
        </w:rPr>
        <w:t xml:space="preserve"> obsahuje:</w:t>
      </w:r>
    </w:p>
    <w:p w:rsidR="00261733" w:rsidRPr="00C629EB" w:rsidRDefault="00261733" w:rsidP="00261733">
      <w:pPr>
        <w:pStyle w:val="Odstavecseseznamem"/>
        <w:numPr>
          <w:ilvl w:val="0"/>
          <w:numId w:val="10"/>
        </w:numPr>
        <w:rPr>
          <w:rFonts w:ascii="Arial" w:hAnsi="Arial" w:cs="Arial"/>
          <w:bCs/>
          <w:sz w:val="22"/>
          <w:szCs w:val="22"/>
        </w:rPr>
      </w:pPr>
      <w:r w:rsidRPr="00C629EB">
        <w:rPr>
          <w:rFonts w:ascii="Arial" w:hAnsi="Arial" w:cs="Arial"/>
          <w:sz w:val="22"/>
          <w:szCs w:val="22"/>
        </w:rPr>
        <w:t>vstupní školení (obecné),</w:t>
      </w:r>
    </w:p>
    <w:p w:rsidR="00261733" w:rsidRPr="00C629EB" w:rsidRDefault="00261733" w:rsidP="00261733">
      <w:pPr>
        <w:pStyle w:val="Odstavecseseznamem"/>
        <w:numPr>
          <w:ilvl w:val="0"/>
          <w:numId w:val="10"/>
        </w:numPr>
        <w:rPr>
          <w:rFonts w:ascii="Arial" w:hAnsi="Arial" w:cs="Arial"/>
          <w:sz w:val="22"/>
          <w:szCs w:val="22"/>
        </w:rPr>
      </w:pPr>
      <w:r w:rsidRPr="00C629EB">
        <w:rPr>
          <w:rFonts w:ascii="Arial" w:hAnsi="Arial" w:cs="Arial"/>
          <w:sz w:val="22"/>
          <w:szCs w:val="22"/>
        </w:rPr>
        <w:t>vstupní školení</w:t>
      </w:r>
      <w:r w:rsidR="006D0D41">
        <w:rPr>
          <w:rFonts w:ascii="Arial" w:hAnsi="Arial" w:cs="Arial"/>
          <w:sz w:val="22"/>
          <w:szCs w:val="22"/>
        </w:rPr>
        <w:t xml:space="preserve"> </w:t>
      </w:r>
      <w:r w:rsidRPr="00C629EB">
        <w:rPr>
          <w:rFonts w:ascii="Arial" w:hAnsi="Arial" w:cs="Arial"/>
          <w:sz w:val="22"/>
          <w:szCs w:val="22"/>
        </w:rPr>
        <w:t>(na pracovišti</w:t>
      </w:r>
      <w:r>
        <w:rPr>
          <w:rFonts w:ascii="Arial" w:hAnsi="Arial" w:cs="Arial"/>
          <w:sz w:val="22"/>
          <w:szCs w:val="22"/>
        </w:rPr>
        <w:t>).</w:t>
      </w:r>
    </w:p>
    <w:p w:rsidR="00261733" w:rsidRDefault="00261733" w:rsidP="008F0744">
      <w:pPr>
        <w:keepNext/>
        <w:spacing w:after="0" w:line="240" w:lineRule="auto"/>
        <w:contextualSpacing/>
        <w:jc w:val="center"/>
        <w:outlineLvl w:val="0"/>
        <w:rPr>
          <w:rFonts w:ascii="Arial" w:eastAsia="Times New Roman" w:hAnsi="Arial" w:cs="Arial"/>
          <w:b/>
          <w:bCs/>
          <w:lang w:eastAsia="cs-CZ"/>
        </w:rPr>
      </w:pPr>
    </w:p>
    <w:p w:rsidR="00261733" w:rsidRDefault="00371953" w:rsidP="00371953">
      <w:pPr>
        <w:pStyle w:val="Odstavecseseznamem"/>
        <w:ind w:firstLine="0"/>
        <w:rPr>
          <w:rFonts w:ascii="Arial" w:hAnsi="Arial" w:cs="Arial"/>
          <w:sz w:val="22"/>
          <w:szCs w:val="22"/>
        </w:rPr>
      </w:pPr>
      <w:r>
        <w:rPr>
          <w:rFonts w:ascii="Arial" w:hAnsi="Arial" w:cs="Arial"/>
          <w:sz w:val="22"/>
          <w:szCs w:val="22"/>
        </w:rPr>
        <w:t>V</w:t>
      </w:r>
      <w:r w:rsidR="00261733" w:rsidRPr="00C629EB">
        <w:rPr>
          <w:rFonts w:ascii="Arial" w:hAnsi="Arial" w:cs="Arial"/>
          <w:sz w:val="22"/>
          <w:szCs w:val="22"/>
        </w:rPr>
        <w:t xml:space="preserve">stupní školení </w:t>
      </w:r>
      <w:r>
        <w:rPr>
          <w:rFonts w:ascii="Arial" w:hAnsi="Arial" w:cs="Arial"/>
          <w:sz w:val="22"/>
          <w:szCs w:val="22"/>
        </w:rPr>
        <w:t>o BOZP (</w:t>
      </w:r>
      <w:r w:rsidR="00261733" w:rsidRPr="00C629EB">
        <w:rPr>
          <w:rFonts w:ascii="Arial" w:hAnsi="Arial" w:cs="Arial"/>
          <w:sz w:val="22"/>
          <w:szCs w:val="22"/>
        </w:rPr>
        <w:t>obecné</w:t>
      </w:r>
      <w:r w:rsidR="00261733">
        <w:rPr>
          <w:rFonts w:ascii="Arial" w:hAnsi="Arial" w:cs="Arial"/>
          <w:sz w:val="22"/>
          <w:szCs w:val="22"/>
        </w:rPr>
        <w:t>)</w:t>
      </w:r>
      <w:r w:rsidR="00261733" w:rsidRPr="00261733">
        <w:rPr>
          <w:rFonts w:ascii="Arial" w:hAnsi="Arial" w:cs="Arial"/>
          <w:sz w:val="22"/>
          <w:szCs w:val="22"/>
        </w:rPr>
        <w:t xml:space="preserve"> </w:t>
      </w:r>
    </w:p>
    <w:p w:rsidR="00261733" w:rsidRDefault="00261733" w:rsidP="00261733">
      <w:pPr>
        <w:pStyle w:val="Odstavecseseznamem"/>
        <w:ind w:firstLine="0"/>
        <w:rPr>
          <w:rFonts w:ascii="Arial" w:hAnsi="Arial" w:cs="Arial"/>
          <w:sz w:val="22"/>
          <w:szCs w:val="22"/>
        </w:rPr>
      </w:pPr>
      <w:r w:rsidRPr="00261733">
        <w:rPr>
          <w:rFonts w:ascii="Arial" w:hAnsi="Arial" w:cs="Arial"/>
          <w:sz w:val="22"/>
          <w:szCs w:val="22"/>
        </w:rPr>
        <w:t xml:space="preserve">Při nástupu do práce musí být zaměstnanec řádně seznámen s právními a ostatními předpisy k zajištění </w:t>
      </w:r>
      <w:r>
        <w:rPr>
          <w:rFonts w:ascii="Arial" w:hAnsi="Arial" w:cs="Arial"/>
          <w:sz w:val="22"/>
          <w:szCs w:val="22"/>
        </w:rPr>
        <w:t>BOZP</w:t>
      </w:r>
      <w:r w:rsidRPr="00261733">
        <w:rPr>
          <w:rFonts w:ascii="Arial" w:hAnsi="Arial" w:cs="Arial"/>
          <w:sz w:val="22"/>
          <w:szCs w:val="22"/>
        </w:rPr>
        <w:t xml:space="preserve">, s předvídatelnými riziky své práce a zároveň s opatřeními přijatými zaměstnavatelem na ochranu před působením těchto rizik. Ustanovení citovaných předpisů, včetně informací a pokynů zaměstnavatele k zajištění </w:t>
      </w:r>
      <w:r w:rsidR="00371953">
        <w:rPr>
          <w:rFonts w:ascii="Arial" w:hAnsi="Arial" w:cs="Arial"/>
          <w:sz w:val="22"/>
          <w:szCs w:val="22"/>
        </w:rPr>
        <w:t>BOZP</w:t>
      </w:r>
      <w:r w:rsidRPr="00261733">
        <w:rPr>
          <w:rFonts w:ascii="Arial" w:hAnsi="Arial" w:cs="Arial"/>
          <w:sz w:val="22"/>
          <w:szCs w:val="22"/>
        </w:rPr>
        <w:t xml:space="preserve"> musí zaměstnanci při své práci dodržovat. Znalost předpisů a požadavků zaměstnavatele k zajištění </w:t>
      </w:r>
      <w:r w:rsidR="00371953">
        <w:rPr>
          <w:rFonts w:ascii="Arial" w:hAnsi="Arial" w:cs="Arial"/>
          <w:sz w:val="22"/>
          <w:szCs w:val="22"/>
        </w:rPr>
        <w:t xml:space="preserve">BOZP </w:t>
      </w:r>
      <w:r w:rsidRPr="00261733">
        <w:rPr>
          <w:rFonts w:ascii="Arial" w:hAnsi="Arial" w:cs="Arial"/>
          <w:sz w:val="22"/>
          <w:szCs w:val="22"/>
        </w:rPr>
        <w:t>je nedílnou a trvalou součástí kvalifikačních předpokladů zaměstnance.</w:t>
      </w:r>
      <w:r w:rsidR="00891604">
        <w:rPr>
          <w:rFonts w:ascii="Arial" w:hAnsi="Arial" w:cs="Arial"/>
          <w:sz w:val="22"/>
          <w:szCs w:val="22"/>
        </w:rPr>
        <w:t xml:space="preserve"> </w:t>
      </w:r>
      <w:r w:rsidR="00891604" w:rsidRPr="00891604">
        <w:rPr>
          <w:rFonts w:ascii="Arial" w:hAnsi="Arial" w:cs="Arial"/>
          <w:sz w:val="22"/>
          <w:szCs w:val="22"/>
        </w:rPr>
        <w:t>Vstupní školení se koná v den nástupu zaměstnance do práce a v pracovní době.</w:t>
      </w:r>
    </w:p>
    <w:p w:rsidR="00371953" w:rsidRDefault="00371953" w:rsidP="00371953">
      <w:pPr>
        <w:pStyle w:val="Odstavecseseznamem"/>
        <w:ind w:firstLine="0"/>
        <w:rPr>
          <w:rFonts w:ascii="Arial" w:hAnsi="Arial" w:cs="Arial"/>
          <w:sz w:val="22"/>
          <w:szCs w:val="22"/>
        </w:rPr>
      </w:pPr>
    </w:p>
    <w:p w:rsidR="00261733" w:rsidRPr="009B0057" w:rsidRDefault="00371953" w:rsidP="00371953">
      <w:pPr>
        <w:pStyle w:val="Odstavecseseznamem"/>
        <w:ind w:firstLine="0"/>
        <w:rPr>
          <w:rFonts w:ascii="Arial" w:hAnsi="Arial" w:cs="Arial"/>
          <w:sz w:val="22"/>
          <w:szCs w:val="22"/>
        </w:rPr>
      </w:pPr>
      <w:r>
        <w:rPr>
          <w:rFonts w:ascii="Arial" w:hAnsi="Arial" w:cs="Arial"/>
          <w:sz w:val="22"/>
          <w:szCs w:val="22"/>
        </w:rPr>
        <w:t>V</w:t>
      </w:r>
      <w:r w:rsidR="00261733" w:rsidRPr="00261733">
        <w:rPr>
          <w:rFonts w:ascii="Arial" w:hAnsi="Arial" w:cs="Arial"/>
          <w:sz w:val="22"/>
          <w:szCs w:val="22"/>
        </w:rPr>
        <w:t xml:space="preserve">stupní školení </w:t>
      </w:r>
      <w:r>
        <w:rPr>
          <w:rFonts w:ascii="Arial" w:hAnsi="Arial" w:cs="Arial"/>
          <w:sz w:val="22"/>
          <w:szCs w:val="22"/>
        </w:rPr>
        <w:t xml:space="preserve">o BOZP </w:t>
      </w:r>
      <w:r w:rsidR="00261733" w:rsidRPr="00261733">
        <w:rPr>
          <w:rFonts w:ascii="Arial" w:hAnsi="Arial" w:cs="Arial"/>
          <w:sz w:val="22"/>
          <w:szCs w:val="22"/>
        </w:rPr>
        <w:t>(na pracovišti)</w:t>
      </w:r>
    </w:p>
    <w:p w:rsidR="009B0057" w:rsidRPr="00261733" w:rsidRDefault="008A6E9A" w:rsidP="00BD0997">
      <w:pPr>
        <w:ind w:left="708"/>
        <w:jc w:val="both"/>
        <w:rPr>
          <w:rFonts w:ascii="Arial" w:hAnsi="Arial" w:cs="Arial"/>
        </w:rPr>
      </w:pPr>
      <w:r>
        <w:rPr>
          <w:rFonts w:ascii="Arial" w:hAnsi="Arial" w:cs="Arial"/>
        </w:rPr>
        <w:t>A</w:t>
      </w:r>
      <w:r w:rsidR="009B0057" w:rsidRPr="009B0057">
        <w:rPr>
          <w:rFonts w:ascii="Arial" w:hAnsi="Arial" w:cs="Arial"/>
        </w:rPr>
        <w:t>bsolvují zaměstnanci bezprostředně po vstupním obecném školení, a to v den zařazení na pracoviště</w:t>
      </w:r>
      <w:r w:rsidR="009B0057">
        <w:rPr>
          <w:rFonts w:ascii="Arial" w:hAnsi="Arial" w:cs="Arial"/>
        </w:rPr>
        <w:t xml:space="preserve">. Při nástupu nového zaměstnance je zpravidla prováděno současně se vstupním školením </w:t>
      </w:r>
      <w:r w:rsidR="00D71EFC">
        <w:rPr>
          <w:rFonts w:ascii="Arial" w:hAnsi="Arial" w:cs="Arial"/>
        </w:rPr>
        <w:t xml:space="preserve">o </w:t>
      </w:r>
      <w:r w:rsidR="009B0057">
        <w:rPr>
          <w:rFonts w:ascii="Arial" w:hAnsi="Arial" w:cs="Arial"/>
        </w:rPr>
        <w:t>BOZP obecným.</w:t>
      </w:r>
    </w:p>
    <w:p w:rsidR="006242F2" w:rsidRPr="006242F2" w:rsidRDefault="006242F2" w:rsidP="00371953">
      <w:pPr>
        <w:pStyle w:val="Odstavecseseznamem"/>
        <w:ind w:firstLine="0"/>
        <w:rPr>
          <w:rFonts w:ascii="Arial" w:hAnsi="Arial" w:cs="Arial"/>
          <w:sz w:val="22"/>
          <w:szCs w:val="22"/>
        </w:rPr>
      </w:pPr>
      <w:r>
        <w:rPr>
          <w:rFonts w:ascii="Arial" w:hAnsi="Arial" w:cs="Arial"/>
          <w:sz w:val="22"/>
          <w:szCs w:val="22"/>
        </w:rPr>
        <w:t xml:space="preserve">Vstupní školení zaměstnanců o BOZP zaměstnavatel zajišťuje:    </w:t>
      </w:r>
    </w:p>
    <w:p w:rsidR="006374F5" w:rsidRPr="006242F2" w:rsidRDefault="006374F5" w:rsidP="006242F2">
      <w:pPr>
        <w:pStyle w:val="Odstavecseseznamem"/>
        <w:numPr>
          <w:ilvl w:val="0"/>
          <w:numId w:val="9"/>
        </w:numPr>
        <w:ind w:left="1068"/>
        <w:rPr>
          <w:rFonts w:ascii="Arial" w:hAnsi="Arial" w:cs="Arial"/>
          <w:bCs/>
          <w:sz w:val="22"/>
          <w:szCs w:val="22"/>
        </w:rPr>
      </w:pPr>
      <w:r w:rsidRPr="006242F2">
        <w:rPr>
          <w:rFonts w:ascii="Arial" w:hAnsi="Arial" w:cs="Arial"/>
          <w:bCs/>
          <w:sz w:val="22"/>
          <w:szCs w:val="22"/>
        </w:rPr>
        <w:t>při nástupu do práce</w:t>
      </w:r>
      <w:r w:rsidR="004A1D87">
        <w:rPr>
          <w:rFonts w:ascii="Arial" w:hAnsi="Arial" w:cs="Arial"/>
          <w:bCs/>
          <w:sz w:val="22"/>
          <w:szCs w:val="22"/>
        </w:rPr>
        <w:t xml:space="preserve">, </w:t>
      </w:r>
    </w:p>
    <w:p w:rsidR="006374F5" w:rsidRPr="00C629EB" w:rsidRDefault="006374F5" w:rsidP="00C46E69">
      <w:pPr>
        <w:pStyle w:val="Odstavecseseznamem"/>
        <w:numPr>
          <w:ilvl w:val="0"/>
          <w:numId w:val="9"/>
        </w:numPr>
        <w:ind w:left="1068"/>
        <w:rPr>
          <w:rFonts w:ascii="Arial" w:hAnsi="Arial" w:cs="Arial"/>
          <w:bCs/>
          <w:sz w:val="22"/>
          <w:szCs w:val="22"/>
        </w:rPr>
      </w:pPr>
      <w:r w:rsidRPr="00C629EB">
        <w:rPr>
          <w:rFonts w:ascii="Arial" w:hAnsi="Arial" w:cs="Arial"/>
          <w:bCs/>
          <w:sz w:val="22"/>
          <w:szCs w:val="22"/>
        </w:rPr>
        <w:t>při změně</w:t>
      </w:r>
      <w:r w:rsidR="00C629EB" w:rsidRPr="00C629EB">
        <w:rPr>
          <w:rFonts w:ascii="Arial" w:hAnsi="Arial" w:cs="Arial"/>
          <w:bCs/>
          <w:sz w:val="22"/>
          <w:szCs w:val="22"/>
        </w:rPr>
        <w:t xml:space="preserve"> </w:t>
      </w:r>
      <w:r w:rsidRPr="00C629EB">
        <w:rPr>
          <w:rFonts w:ascii="Arial" w:hAnsi="Arial" w:cs="Arial"/>
          <w:bCs/>
          <w:sz w:val="22"/>
          <w:szCs w:val="22"/>
        </w:rPr>
        <w:t xml:space="preserve">pracovního </w:t>
      </w:r>
      <w:r w:rsidR="00C629EB">
        <w:rPr>
          <w:rFonts w:ascii="Arial" w:hAnsi="Arial" w:cs="Arial"/>
          <w:bCs/>
          <w:sz w:val="22"/>
          <w:szCs w:val="22"/>
        </w:rPr>
        <w:t>zařazení nebo</w:t>
      </w:r>
      <w:r w:rsidR="00C629EB" w:rsidRPr="00C629EB">
        <w:rPr>
          <w:rFonts w:ascii="Arial" w:hAnsi="Arial" w:cs="Arial"/>
          <w:bCs/>
          <w:sz w:val="22"/>
          <w:szCs w:val="22"/>
        </w:rPr>
        <w:t xml:space="preserve"> </w:t>
      </w:r>
      <w:r w:rsidRPr="00C629EB">
        <w:rPr>
          <w:rFonts w:ascii="Arial" w:hAnsi="Arial" w:cs="Arial"/>
          <w:bCs/>
          <w:sz w:val="22"/>
          <w:szCs w:val="22"/>
        </w:rPr>
        <w:t>druhu práce</w:t>
      </w:r>
      <w:r w:rsidR="00C629EB">
        <w:rPr>
          <w:rFonts w:ascii="Arial" w:hAnsi="Arial" w:cs="Arial"/>
          <w:bCs/>
          <w:sz w:val="22"/>
          <w:szCs w:val="22"/>
        </w:rPr>
        <w:t>,</w:t>
      </w:r>
    </w:p>
    <w:p w:rsidR="006374F5" w:rsidRDefault="00F27473" w:rsidP="00C46E69">
      <w:pPr>
        <w:pStyle w:val="Odstavecseseznamem"/>
        <w:numPr>
          <w:ilvl w:val="0"/>
          <w:numId w:val="9"/>
        </w:numPr>
        <w:ind w:left="1068"/>
        <w:rPr>
          <w:rFonts w:ascii="Arial" w:hAnsi="Arial" w:cs="Arial"/>
          <w:bCs/>
          <w:sz w:val="22"/>
          <w:szCs w:val="22"/>
        </w:rPr>
      </w:pPr>
      <w:r>
        <w:rPr>
          <w:rFonts w:ascii="Arial" w:hAnsi="Arial" w:cs="Arial"/>
          <w:bCs/>
          <w:sz w:val="22"/>
          <w:szCs w:val="22"/>
        </w:rPr>
        <w:t>při jejich přeložení k výkonu práce do jiného místa a v případech,</w:t>
      </w:r>
      <w:r w:rsidR="006374F5" w:rsidRPr="00C629EB">
        <w:rPr>
          <w:rFonts w:ascii="Arial" w:hAnsi="Arial" w:cs="Arial"/>
          <w:bCs/>
          <w:sz w:val="22"/>
          <w:szCs w:val="22"/>
        </w:rPr>
        <w:t xml:space="preserve"> které mají nebo mohou mít podstatný vliv na BOZP.</w:t>
      </w:r>
    </w:p>
    <w:p w:rsidR="00C629EB" w:rsidRDefault="00C629EB" w:rsidP="00C629EB">
      <w:pPr>
        <w:pStyle w:val="Odstavecseseznamem"/>
        <w:ind w:left="1068" w:firstLine="0"/>
        <w:rPr>
          <w:rFonts w:ascii="Arial" w:hAnsi="Arial" w:cs="Arial"/>
          <w:bCs/>
          <w:sz w:val="22"/>
          <w:szCs w:val="22"/>
        </w:rPr>
      </w:pPr>
    </w:p>
    <w:p w:rsidR="00C629EB" w:rsidRPr="009E5B45" w:rsidRDefault="00C629EB" w:rsidP="00CA667C">
      <w:pPr>
        <w:pStyle w:val="Odstavecseseznamem"/>
        <w:ind w:firstLine="0"/>
        <w:rPr>
          <w:rFonts w:ascii="Arial" w:hAnsi="Arial" w:cs="Arial"/>
          <w:sz w:val="22"/>
          <w:szCs w:val="22"/>
        </w:rPr>
      </w:pPr>
      <w:r w:rsidRPr="009E5B45">
        <w:rPr>
          <w:rFonts w:ascii="Arial" w:hAnsi="Arial" w:cs="Arial"/>
          <w:sz w:val="22"/>
          <w:szCs w:val="22"/>
        </w:rPr>
        <w:t>Účast zaměstnance na vstupním školení zajišťuje OPV. Vstupní školení obecné provádí bezpečnostní referent a vstupní školení na pracovišti nadřízený vedoucí zaměstnanec, který má osvědčení o absolvování školení.</w:t>
      </w:r>
    </w:p>
    <w:p w:rsidR="00C629EB" w:rsidRPr="009E5B45" w:rsidRDefault="00C629EB" w:rsidP="00CA667C">
      <w:pPr>
        <w:pStyle w:val="Odstavecseseznamem"/>
        <w:ind w:firstLine="0"/>
        <w:rPr>
          <w:rFonts w:ascii="Arial" w:hAnsi="Arial" w:cs="Arial"/>
          <w:sz w:val="22"/>
          <w:szCs w:val="22"/>
        </w:rPr>
      </w:pPr>
      <w:r w:rsidRPr="009E5B45">
        <w:rPr>
          <w:rFonts w:ascii="Arial" w:hAnsi="Arial" w:cs="Arial"/>
          <w:sz w:val="22"/>
          <w:szCs w:val="22"/>
        </w:rPr>
        <w:t>O vykonání vstupního školení pořídí školitel záznam. Ověřování znalostí vstupního školení je prováděno ústním pohovorem.</w:t>
      </w:r>
    </w:p>
    <w:p w:rsidR="00C629EB" w:rsidRPr="00C629EB" w:rsidRDefault="00C629EB" w:rsidP="00C629EB">
      <w:pPr>
        <w:pStyle w:val="Odstavecseseznamem"/>
        <w:ind w:left="708" w:firstLine="0"/>
        <w:rPr>
          <w:rFonts w:ascii="Arial" w:hAnsi="Arial" w:cs="Arial"/>
          <w:bCs/>
          <w:sz w:val="22"/>
          <w:szCs w:val="22"/>
        </w:rPr>
      </w:pPr>
    </w:p>
    <w:p w:rsidR="00C629EB" w:rsidRDefault="003E514C" w:rsidP="00CA667C">
      <w:pPr>
        <w:pStyle w:val="Odstavecseseznamem"/>
        <w:ind w:firstLine="0"/>
        <w:rPr>
          <w:rFonts w:ascii="Arial" w:hAnsi="Arial" w:cs="Arial"/>
          <w:bCs/>
          <w:sz w:val="22"/>
          <w:szCs w:val="22"/>
        </w:rPr>
      </w:pPr>
      <w:r w:rsidRPr="000C20DC">
        <w:rPr>
          <w:rFonts w:ascii="Arial" w:hAnsi="Arial" w:cs="Arial"/>
          <w:sz w:val="22"/>
          <w:szCs w:val="22"/>
        </w:rPr>
        <w:t>Opakované</w:t>
      </w:r>
      <w:r w:rsidRPr="003E514C">
        <w:rPr>
          <w:rFonts w:ascii="Arial" w:hAnsi="Arial" w:cs="Arial"/>
          <w:bCs/>
          <w:sz w:val="22"/>
          <w:szCs w:val="22"/>
        </w:rPr>
        <w:t xml:space="preserve"> školení zaměstnanců o BOZP</w:t>
      </w:r>
    </w:p>
    <w:p w:rsidR="003E514C" w:rsidRPr="003E514C" w:rsidRDefault="003E514C" w:rsidP="003E514C">
      <w:pPr>
        <w:pStyle w:val="Odstavecseseznamem"/>
        <w:ind w:firstLine="0"/>
        <w:rPr>
          <w:rFonts w:ascii="Arial" w:hAnsi="Arial" w:cs="Arial"/>
          <w:sz w:val="22"/>
          <w:szCs w:val="22"/>
        </w:rPr>
      </w:pPr>
      <w:r w:rsidRPr="003E514C">
        <w:rPr>
          <w:rFonts w:ascii="Arial" w:hAnsi="Arial" w:cs="Arial"/>
          <w:sz w:val="22"/>
          <w:szCs w:val="22"/>
        </w:rPr>
        <w:t xml:space="preserve">Školení se opakuje 1 x za 2 roky. </w:t>
      </w:r>
      <w:r w:rsidR="00C81255">
        <w:rPr>
          <w:rFonts w:ascii="Arial" w:hAnsi="Arial" w:cs="Arial"/>
          <w:sz w:val="22"/>
          <w:szCs w:val="22"/>
        </w:rPr>
        <w:t>Školení p</w:t>
      </w:r>
      <w:r w:rsidRPr="003E514C">
        <w:rPr>
          <w:rFonts w:ascii="Arial" w:hAnsi="Arial" w:cs="Arial"/>
          <w:sz w:val="22"/>
          <w:szCs w:val="22"/>
        </w:rPr>
        <w:t>rovádí bezpečnostní referent a nadřízený vedoucí zaměstnanec, který má osvědčení o absolvování školení.  Ověřování znalostí je prováděno formou písemného testu</w:t>
      </w:r>
      <w:r w:rsidR="00F256AC">
        <w:rPr>
          <w:rFonts w:ascii="Arial" w:hAnsi="Arial" w:cs="Arial"/>
          <w:sz w:val="22"/>
          <w:szCs w:val="22"/>
        </w:rPr>
        <w:t>.</w:t>
      </w:r>
    </w:p>
    <w:p w:rsidR="003E514C" w:rsidRDefault="003E514C" w:rsidP="00C629EB">
      <w:pPr>
        <w:pStyle w:val="Odstavecseseznamem"/>
        <w:ind w:left="1068" w:firstLine="0"/>
        <w:rPr>
          <w:rFonts w:ascii="Arial" w:hAnsi="Arial" w:cs="Arial"/>
        </w:rPr>
      </w:pPr>
    </w:p>
    <w:p w:rsidR="003E514C" w:rsidRPr="00C629EB" w:rsidRDefault="003E514C" w:rsidP="00CA667C">
      <w:pPr>
        <w:pStyle w:val="Odstavecseseznamem"/>
        <w:ind w:firstLine="0"/>
        <w:rPr>
          <w:rFonts w:ascii="Arial" w:hAnsi="Arial" w:cs="Arial"/>
          <w:bCs/>
          <w:sz w:val="22"/>
          <w:szCs w:val="22"/>
        </w:rPr>
      </w:pPr>
      <w:r w:rsidRPr="003E514C">
        <w:rPr>
          <w:rFonts w:ascii="Arial" w:hAnsi="Arial" w:cs="Arial"/>
          <w:bCs/>
          <w:sz w:val="22"/>
          <w:szCs w:val="22"/>
        </w:rPr>
        <w:t>Opakované školení vedoucích zaměstnanců o BOZP</w:t>
      </w:r>
    </w:p>
    <w:p w:rsidR="00C629EB" w:rsidRDefault="003E514C" w:rsidP="003E514C">
      <w:pPr>
        <w:pStyle w:val="Odstavecseseznamem"/>
        <w:ind w:firstLine="0"/>
        <w:rPr>
          <w:rFonts w:ascii="Arial" w:hAnsi="Arial" w:cs="Arial"/>
          <w:sz w:val="22"/>
          <w:szCs w:val="22"/>
        </w:rPr>
      </w:pPr>
      <w:r w:rsidRPr="003E514C">
        <w:rPr>
          <w:rFonts w:ascii="Arial" w:hAnsi="Arial" w:cs="Arial"/>
          <w:sz w:val="22"/>
          <w:szCs w:val="22"/>
        </w:rPr>
        <w:t xml:space="preserve">Školení se opakuje 1 x za 3 roky. </w:t>
      </w:r>
      <w:r w:rsidR="00C81255">
        <w:rPr>
          <w:rFonts w:ascii="Arial" w:hAnsi="Arial" w:cs="Arial"/>
          <w:sz w:val="22"/>
          <w:szCs w:val="22"/>
        </w:rPr>
        <w:t>Školení p</w:t>
      </w:r>
      <w:r w:rsidRPr="003E514C">
        <w:rPr>
          <w:rFonts w:ascii="Arial" w:hAnsi="Arial" w:cs="Arial"/>
          <w:sz w:val="22"/>
          <w:szCs w:val="22"/>
        </w:rPr>
        <w:t>rovádí bezpečnostní referent. Ověřování znalostí je prováděno formou písemného testu</w:t>
      </w:r>
      <w:r w:rsidR="00F256AC">
        <w:rPr>
          <w:rFonts w:ascii="Arial" w:hAnsi="Arial" w:cs="Arial"/>
          <w:sz w:val="22"/>
          <w:szCs w:val="22"/>
        </w:rPr>
        <w:t>.</w:t>
      </w:r>
    </w:p>
    <w:p w:rsidR="003E514C" w:rsidRDefault="003E514C" w:rsidP="003E514C">
      <w:pPr>
        <w:pStyle w:val="Odstavecseseznamem"/>
        <w:ind w:firstLine="0"/>
        <w:rPr>
          <w:rFonts w:ascii="Arial" w:hAnsi="Arial" w:cs="Arial"/>
          <w:sz w:val="22"/>
          <w:szCs w:val="22"/>
        </w:rPr>
      </w:pPr>
    </w:p>
    <w:p w:rsidR="003E514C" w:rsidRPr="003E514C" w:rsidRDefault="003E514C" w:rsidP="00CA667C">
      <w:pPr>
        <w:pStyle w:val="Odstavecseseznamem"/>
        <w:ind w:firstLine="0"/>
        <w:rPr>
          <w:rFonts w:ascii="Arial" w:hAnsi="Arial" w:cs="Arial"/>
          <w:bCs/>
          <w:sz w:val="22"/>
          <w:szCs w:val="22"/>
        </w:rPr>
      </w:pPr>
      <w:r w:rsidRPr="003E514C">
        <w:rPr>
          <w:rFonts w:ascii="Arial" w:hAnsi="Arial" w:cs="Arial"/>
          <w:bCs/>
          <w:sz w:val="22"/>
          <w:szCs w:val="22"/>
        </w:rPr>
        <w:t>Školení zaměstnanců dělnických profesí o BOZP</w:t>
      </w:r>
    </w:p>
    <w:p w:rsidR="003E514C" w:rsidRDefault="003E514C" w:rsidP="003E514C">
      <w:pPr>
        <w:pStyle w:val="Odstavecseseznamem"/>
        <w:ind w:firstLine="0"/>
        <w:rPr>
          <w:rFonts w:ascii="Arial" w:hAnsi="Arial" w:cs="Arial"/>
          <w:sz w:val="22"/>
          <w:szCs w:val="22"/>
          <w:lang w:eastAsia="x-none"/>
        </w:rPr>
      </w:pPr>
      <w:r w:rsidRPr="003E514C">
        <w:rPr>
          <w:rFonts w:ascii="Arial" w:hAnsi="Arial" w:cs="Arial"/>
          <w:sz w:val="22"/>
          <w:szCs w:val="22"/>
        </w:rPr>
        <w:t xml:space="preserve">Školení se opakuje se 1 x za 1 rok. </w:t>
      </w:r>
      <w:r w:rsidR="00C81255">
        <w:rPr>
          <w:rFonts w:ascii="Arial" w:hAnsi="Arial" w:cs="Arial"/>
          <w:sz w:val="22"/>
          <w:szCs w:val="22"/>
        </w:rPr>
        <w:t>Školení pr</w:t>
      </w:r>
      <w:r w:rsidRPr="003E514C">
        <w:rPr>
          <w:rFonts w:ascii="Arial" w:hAnsi="Arial" w:cs="Arial"/>
          <w:sz w:val="22"/>
          <w:szCs w:val="22"/>
        </w:rPr>
        <w:t xml:space="preserve">ovádí bezpečnostní </w:t>
      </w:r>
      <w:proofErr w:type="gramStart"/>
      <w:r w:rsidRPr="003E514C">
        <w:rPr>
          <w:rFonts w:ascii="Arial" w:hAnsi="Arial" w:cs="Arial"/>
          <w:sz w:val="22"/>
          <w:szCs w:val="22"/>
        </w:rPr>
        <w:t xml:space="preserve">referent </w:t>
      </w:r>
      <w:r w:rsidR="006242F2">
        <w:rPr>
          <w:rFonts w:ascii="Arial" w:hAnsi="Arial" w:cs="Arial"/>
          <w:sz w:val="22"/>
          <w:szCs w:val="22"/>
        </w:rPr>
        <w:t xml:space="preserve">                </w:t>
      </w:r>
      <w:r w:rsidRPr="003E514C">
        <w:rPr>
          <w:rFonts w:ascii="Arial" w:hAnsi="Arial" w:cs="Arial"/>
          <w:sz w:val="22"/>
          <w:szCs w:val="22"/>
        </w:rPr>
        <w:t xml:space="preserve">a </w:t>
      </w:r>
      <w:r w:rsidRPr="003E514C">
        <w:rPr>
          <w:rFonts w:ascii="Arial" w:hAnsi="Arial" w:cs="Arial"/>
          <w:sz w:val="22"/>
          <w:szCs w:val="22"/>
          <w:lang w:val="x-none" w:eastAsia="x-none"/>
        </w:rPr>
        <w:t>nadřízený</w:t>
      </w:r>
      <w:proofErr w:type="gramEnd"/>
      <w:r w:rsidRPr="003E514C">
        <w:rPr>
          <w:rFonts w:ascii="Arial" w:hAnsi="Arial" w:cs="Arial"/>
          <w:sz w:val="22"/>
          <w:szCs w:val="22"/>
          <w:lang w:val="x-none" w:eastAsia="x-none"/>
        </w:rPr>
        <w:t xml:space="preserve"> vedoucí zaměstnanec, který má osvědčení o absolvování školení</w:t>
      </w:r>
      <w:r>
        <w:rPr>
          <w:rFonts w:ascii="Arial" w:hAnsi="Arial" w:cs="Arial"/>
          <w:sz w:val="22"/>
          <w:szCs w:val="22"/>
          <w:lang w:eastAsia="x-none"/>
        </w:rPr>
        <w:t>.</w:t>
      </w:r>
    </w:p>
    <w:p w:rsidR="003E514C" w:rsidRDefault="003E514C" w:rsidP="003E514C">
      <w:pPr>
        <w:pStyle w:val="Odstavecseseznamem"/>
        <w:ind w:firstLine="0"/>
        <w:rPr>
          <w:rFonts w:ascii="Arial" w:hAnsi="Arial" w:cs="Arial"/>
          <w:sz w:val="22"/>
          <w:szCs w:val="22"/>
          <w:lang w:eastAsia="x-none"/>
        </w:rPr>
      </w:pPr>
    </w:p>
    <w:tbl>
      <w:tblPr>
        <w:tblStyle w:val="Mkatabulky"/>
        <w:tblW w:w="8804" w:type="dxa"/>
        <w:tblInd w:w="720" w:type="dxa"/>
        <w:tblLayout w:type="fixed"/>
        <w:tblLook w:val="04A0" w:firstRow="1" w:lastRow="0" w:firstColumn="1" w:lastColumn="0" w:noHBand="0" w:noVBand="1"/>
      </w:tblPr>
      <w:tblGrid>
        <w:gridCol w:w="1798"/>
        <w:gridCol w:w="1701"/>
        <w:gridCol w:w="1985"/>
        <w:gridCol w:w="1417"/>
        <w:gridCol w:w="1903"/>
      </w:tblGrid>
      <w:tr w:rsidR="006B4647" w:rsidTr="008A6E9A">
        <w:tc>
          <w:tcPr>
            <w:tcW w:w="1798" w:type="dxa"/>
            <w:shd w:val="clear" w:color="auto" w:fill="D9D9D9" w:themeFill="background1" w:themeFillShade="D9"/>
          </w:tcPr>
          <w:p w:rsidR="008221EA" w:rsidRPr="006D0D41" w:rsidRDefault="008221EA" w:rsidP="008A6E9A">
            <w:pPr>
              <w:pStyle w:val="Odstavecseseznamem"/>
              <w:ind w:left="0" w:firstLine="0"/>
              <w:jc w:val="center"/>
              <w:rPr>
                <w:rFonts w:ascii="Arial" w:hAnsi="Arial" w:cs="Arial"/>
                <w:b/>
                <w:bCs/>
                <w:sz w:val="22"/>
                <w:szCs w:val="22"/>
              </w:rPr>
            </w:pPr>
            <w:r w:rsidRPr="006D0D41">
              <w:rPr>
                <w:rFonts w:ascii="Arial" w:hAnsi="Arial" w:cs="Arial"/>
                <w:b/>
                <w:bCs/>
                <w:sz w:val="22"/>
                <w:szCs w:val="22"/>
              </w:rPr>
              <w:t>účastníci školení</w:t>
            </w:r>
          </w:p>
          <w:p w:rsidR="008221EA" w:rsidRDefault="008221EA" w:rsidP="008221EA">
            <w:pPr>
              <w:pStyle w:val="Odstavecseseznamem"/>
              <w:ind w:left="0" w:firstLine="0"/>
              <w:jc w:val="center"/>
              <w:rPr>
                <w:rFonts w:ascii="Arial" w:hAnsi="Arial" w:cs="Arial"/>
                <w:sz w:val="22"/>
                <w:szCs w:val="22"/>
                <w:lang w:eastAsia="x-none"/>
              </w:rPr>
            </w:pPr>
          </w:p>
        </w:tc>
        <w:tc>
          <w:tcPr>
            <w:tcW w:w="1701" w:type="dxa"/>
            <w:shd w:val="clear" w:color="auto" w:fill="D9D9D9" w:themeFill="background1" w:themeFillShade="D9"/>
          </w:tcPr>
          <w:p w:rsidR="008221EA" w:rsidRDefault="008221EA" w:rsidP="006B4647">
            <w:pPr>
              <w:pStyle w:val="Odstavecseseznamem"/>
              <w:ind w:left="0" w:firstLine="0"/>
              <w:jc w:val="center"/>
              <w:rPr>
                <w:rFonts w:ascii="Arial" w:hAnsi="Arial" w:cs="Arial"/>
                <w:sz w:val="22"/>
                <w:szCs w:val="22"/>
                <w:lang w:eastAsia="x-none"/>
              </w:rPr>
            </w:pPr>
            <w:r w:rsidRPr="006D0D41">
              <w:rPr>
                <w:rFonts w:ascii="Arial" w:hAnsi="Arial" w:cs="Arial"/>
                <w:b/>
                <w:bCs/>
                <w:sz w:val="22"/>
                <w:szCs w:val="22"/>
              </w:rPr>
              <w:t>druh školení</w:t>
            </w:r>
          </w:p>
        </w:tc>
        <w:tc>
          <w:tcPr>
            <w:tcW w:w="1985" w:type="dxa"/>
            <w:shd w:val="clear" w:color="auto" w:fill="D9D9D9" w:themeFill="background1" w:themeFillShade="D9"/>
          </w:tcPr>
          <w:p w:rsidR="008221EA" w:rsidRPr="006B4647" w:rsidRDefault="006B4647" w:rsidP="006B4647">
            <w:pPr>
              <w:pStyle w:val="Odstavecseseznamem"/>
              <w:ind w:left="0" w:firstLine="0"/>
              <w:jc w:val="center"/>
              <w:rPr>
                <w:rFonts w:ascii="Arial" w:hAnsi="Arial" w:cs="Arial"/>
                <w:b/>
                <w:sz w:val="22"/>
                <w:szCs w:val="22"/>
                <w:lang w:eastAsia="x-none"/>
              </w:rPr>
            </w:pPr>
            <w:r>
              <w:rPr>
                <w:rFonts w:ascii="Arial" w:hAnsi="Arial" w:cs="Arial"/>
                <w:b/>
                <w:sz w:val="22"/>
                <w:szCs w:val="22"/>
                <w:lang w:eastAsia="x-none"/>
              </w:rPr>
              <w:t>l</w:t>
            </w:r>
            <w:r w:rsidR="008221EA" w:rsidRPr="006B4647">
              <w:rPr>
                <w:rFonts w:ascii="Arial" w:hAnsi="Arial" w:cs="Arial"/>
                <w:b/>
                <w:sz w:val="22"/>
                <w:szCs w:val="22"/>
                <w:lang w:eastAsia="x-none"/>
              </w:rPr>
              <w:t>hůty školení</w:t>
            </w:r>
          </w:p>
        </w:tc>
        <w:tc>
          <w:tcPr>
            <w:tcW w:w="1417" w:type="dxa"/>
            <w:shd w:val="clear" w:color="auto" w:fill="D9D9D9" w:themeFill="background1" w:themeFillShade="D9"/>
          </w:tcPr>
          <w:p w:rsidR="008221EA" w:rsidRPr="006B4647" w:rsidRDefault="008221EA" w:rsidP="006B4647">
            <w:pPr>
              <w:pStyle w:val="Odstavecseseznamem"/>
              <w:ind w:left="0" w:firstLine="0"/>
              <w:jc w:val="center"/>
              <w:rPr>
                <w:rFonts w:ascii="Arial" w:hAnsi="Arial" w:cs="Arial"/>
                <w:b/>
                <w:sz w:val="22"/>
                <w:szCs w:val="22"/>
                <w:lang w:eastAsia="x-none"/>
              </w:rPr>
            </w:pPr>
            <w:r w:rsidRPr="006B4647">
              <w:rPr>
                <w:rFonts w:ascii="Arial" w:hAnsi="Arial" w:cs="Arial"/>
                <w:b/>
                <w:sz w:val="22"/>
                <w:szCs w:val="22"/>
                <w:lang w:eastAsia="x-none"/>
              </w:rPr>
              <w:t>ověřování znalosti</w:t>
            </w:r>
          </w:p>
        </w:tc>
        <w:tc>
          <w:tcPr>
            <w:tcW w:w="1903" w:type="dxa"/>
            <w:shd w:val="clear" w:color="auto" w:fill="D9D9D9" w:themeFill="background1" w:themeFillShade="D9"/>
          </w:tcPr>
          <w:p w:rsidR="008221EA" w:rsidRPr="006B4647" w:rsidRDefault="008221EA" w:rsidP="006B4647">
            <w:pPr>
              <w:pStyle w:val="Odstavecseseznamem"/>
              <w:ind w:left="0" w:firstLine="0"/>
              <w:jc w:val="center"/>
              <w:rPr>
                <w:rFonts w:ascii="Arial" w:hAnsi="Arial" w:cs="Arial"/>
                <w:b/>
                <w:sz w:val="22"/>
                <w:szCs w:val="22"/>
                <w:lang w:eastAsia="x-none"/>
              </w:rPr>
            </w:pPr>
            <w:r w:rsidRPr="006B4647">
              <w:rPr>
                <w:rFonts w:ascii="Arial" w:hAnsi="Arial" w:cs="Arial"/>
                <w:b/>
                <w:sz w:val="22"/>
                <w:szCs w:val="22"/>
                <w:lang w:eastAsia="x-none"/>
              </w:rPr>
              <w:t>školitel</w:t>
            </w:r>
          </w:p>
        </w:tc>
      </w:tr>
      <w:tr w:rsidR="006B4647" w:rsidTr="00891604">
        <w:tc>
          <w:tcPr>
            <w:tcW w:w="1798" w:type="dxa"/>
          </w:tcPr>
          <w:p w:rsidR="008221EA" w:rsidRDefault="008A6E9A" w:rsidP="008A6E9A">
            <w:pPr>
              <w:pStyle w:val="Odstavecseseznamem"/>
              <w:ind w:left="0" w:firstLine="0"/>
              <w:jc w:val="left"/>
              <w:rPr>
                <w:rFonts w:ascii="Arial" w:hAnsi="Arial" w:cs="Arial"/>
                <w:sz w:val="22"/>
                <w:szCs w:val="22"/>
                <w:lang w:eastAsia="x-none"/>
              </w:rPr>
            </w:pPr>
            <w:r>
              <w:rPr>
                <w:rFonts w:ascii="Arial" w:hAnsi="Arial" w:cs="Arial"/>
                <w:sz w:val="22"/>
                <w:szCs w:val="22"/>
                <w:lang w:eastAsia="x-none"/>
              </w:rPr>
              <w:t xml:space="preserve">všichni </w:t>
            </w:r>
            <w:r w:rsidR="008221EA" w:rsidRPr="008221EA">
              <w:rPr>
                <w:rFonts w:ascii="Arial" w:hAnsi="Arial" w:cs="Arial"/>
                <w:sz w:val="22"/>
                <w:szCs w:val="22"/>
                <w:lang w:eastAsia="x-none"/>
              </w:rPr>
              <w:t>zaměstnanci</w:t>
            </w:r>
          </w:p>
        </w:tc>
        <w:tc>
          <w:tcPr>
            <w:tcW w:w="1701" w:type="dxa"/>
          </w:tcPr>
          <w:p w:rsidR="008A6E9A" w:rsidRDefault="006B4647" w:rsidP="006B4647">
            <w:pPr>
              <w:pStyle w:val="Odstavecseseznamem"/>
              <w:ind w:left="0" w:firstLine="0"/>
              <w:jc w:val="left"/>
              <w:rPr>
                <w:rFonts w:ascii="Arial" w:hAnsi="Arial" w:cs="Arial"/>
                <w:sz w:val="22"/>
                <w:szCs w:val="22"/>
                <w:lang w:eastAsia="x-none"/>
              </w:rPr>
            </w:pPr>
            <w:r>
              <w:rPr>
                <w:rFonts w:ascii="Arial" w:hAnsi="Arial" w:cs="Arial"/>
                <w:sz w:val="22"/>
                <w:szCs w:val="22"/>
                <w:lang w:eastAsia="x-none"/>
              </w:rPr>
              <w:t>v</w:t>
            </w:r>
            <w:r w:rsidR="008221EA">
              <w:rPr>
                <w:rFonts w:ascii="Arial" w:hAnsi="Arial" w:cs="Arial"/>
                <w:sz w:val="22"/>
                <w:szCs w:val="22"/>
                <w:lang w:eastAsia="x-none"/>
              </w:rPr>
              <w:t xml:space="preserve">stupní </w:t>
            </w:r>
          </w:p>
          <w:p w:rsidR="006B4647" w:rsidRDefault="006B4647" w:rsidP="006B4647">
            <w:pPr>
              <w:pStyle w:val="Odstavecseseznamem"/>
              <w:ind w:left="0" w:firstLine="0"/>
              <w:jc w:val="left"/>
              <w:rPr>
                <w:rFonts w:ascii="Arial" w:hAnsi="Arial" w:cs="Arial"/>
                <w:sz w:val="22"/>
                <w:szCs w:val="22"/>
                <w:lang w:eastAsia="x-none"/>
              </w:rPr>
            </w:pPr>
            <w:r>
              <w:rPr>
                <w:rFonts w:ascii="Arial" w:hAnsi="Arial" w:cs="Arial"/>
                <w:sz w:val="22"/>
                <w:szCs w:val="22"/>
                <w:lang w:eastAsia="x-none"/>
              </w:rPr>
              <w:t>(</w:t>
            </w:r>
            <w:r w:rsidR="008221EA">
              <w:rPr>
                <w:rFonts w:ascii="Arial" w:hAnsi="Arial" w:cs="Arial"/>
                <w:sz w:val="22"/>
                <w:szCs w:val="22"/>
                <w:lang w:eastAsia="x-none"/>
              </w:rPr>
              <w:t>obecné</w:t>
            </w:r>
            <w:r>
              <w:rPr>
                <w:rFonts w:ascii="Arial" w:hAnsi="Arial" w:cs="Arial"/>
                <w:sz w:val="22"/>
                <w:szCs w:val="22"/>
                <w:lang w:eastAsia="x-none"/>
              </w:rPr>
              <w:t>)</w:t>
            </w:r>
            <w:r w:rsidR="008221EA">
              <w:rPr>
                <w:rFonts w:ascii="Arial" w:hAnsi="Arial" w:cs="Arial"/>
                <w:sz w:val="22"/>
                <w:szCs w:val="22"/>
                <w:lang w:eastAsia="x-none"/>
              </w:rPr>
              <w:t xml:space="preserve"> </w:t>
            </w:r>
          </w:p>
          <w:p w:rsidR="008A6E9A" w:rsidRDefault="008A6E9A" w:rsidP="006B4647">
            <w:pPr>
              <w:pStyle w:val="Odstavecseseznamem"/>
              <w:ind w:left="0" w:firstLine="0"/>
              <w:jc w:val="left"/>
              <w:rPr>
                <w:rFonts w:ascii="Arial" w:hAnsi="Arial" w:cs="Arial"/>
                <w:sz w:val="22"/>
                <w:szCs w:val="22"/>
                <w:lang w:eastAsia="x-none"/>
              </w:rPr>
            </w:pPr>
          </w:p>
          <w:p w:rsidR="008221EA" w:rsidRDefault="006B4647" w:rsidP="006B4647">
            <w:pPr>
              <w:pStyle w:val="Odstavecseseznamem"/>
              <w:ind w:left="0" w:firstLine="0"/>
              <w:jc w:val="left"/>
              <w:rPr>
                <w:rFonts w:ascii="Arial" w:hAnsi="Arial" w:cs="Arial"/>
                <w:sz w:val="22"/>
                <w:szCs w:val="22"/>
                <w:lang w:eastAsia="x-none"/>
              </w:rPr>
            </w:pPr>
            <w:r>
              <w:rPr>
                <w:rFonts w:ascii="Arial" w:hAnsi="Arial" w:cs="Arial"/>
                <w:sz w:val="22"/>
                <w:szCs w:val="22"/>
                <w:lang w:eastAsia="x-none"/>
              </w:rPr>
              <w:t>(</w:t>
            </w:r>
            <w:r w:rsidR="008221EA">
              <w:rPr>
                <w:rFonts w:ascii="Arial" w:hAnsi="Arial" w:cs="Arial"/>
                <w:sz w:val="22"/>
                <w:szCs w:val="22"/>
                <w:lang w:eastAsia="x-none"/>
              </w:rPr>
              <w:t>na pracovišti</w:t>
            </w:r>
            <w:r>
              <w:rPr>
                <w:rFonts w:ascii="Arial" w:hAnsi="Arial" w:cs="Arial"/>
                <w:sz w:val="22"/>
                <w:szCs w:val="22"/>
                <w:lang w:eastAsia="x-none"/>
              </w:rPr>
              <w:t>)</w:t>
            </w:r>
          </w:p>
        </w:tc>
        <w:tc>
          <w:tcPr>
            <w:tcW w:w="1985" w:type="dxa"/>
          </w:tcPr>
          <w:p w:rsidR="008221EA" w:rsidRDefault="00891604" w:rsidP="00891604">
            <w:pPr>
              <w:pStyle w:val="Odstavecseseznamem"/>
              <w:ind w:left="0" w:firstLine="0"/>
              <w:jc w:val="left"/>
              <w:rPr>
                <w:rFonts w:ascii="Arial" w:hAnsi="Arial" w:cs="Arial"/>
                <w:sz w:val="22"/>
                <w:szCs w:val="22"/>
                <w:lang w:eastAsia="x-none"/>
              </w:rPr>
            </w:pPr>
            <w:r w:rsidRPr="00891604">
              <w:rPr>
                <w:rFonts w:ascii="Arial" w:hAnsi="Arial" w:cs="Arial"/>
                <w:sz w:val="22"/>
                <w:szCs w:val="22"/>
                <w:lang w:eastAsia="x-none"/>
              </w:rPr>
              <w:t>v den nástupu zaměstnance</w:t>
            </w:r>
            <w:r>
              <w:rPr>
                <w:rFonts w:ascii="Arial" w:hAnsi="Arial" w:cs="Arial"/>
                <w:sz w:val="22"/>
                <w:szCs w:val="22"/>
                <w:lang w:eastAsia="x-none"/>
              </w:rPr>
              <w:t xml:space="preserve"> do práce</w:t>
            </w:r>
          </w:p>
          <w:p w:rsidR="008A6E9A" w:rsidRDefault="008A6E9A" w:rsidP="00891604">
            <w:pPr>
              <w:pStyle w:val="Odstavecseseznamem"/>
              <w:ind w:left="0" w:firstLine="0"/>
              <w:jc w:val="left"/>
              <w:rPr>
                <w:rFonts w:ascii="Arial" w:hAnsi="Arial" w:cs="Arial"/>
                <w:sz w:val="22"/>
                <w:szCs w:val="22"/>
                <w:lang w:eastAsia="x-none"/>
              </w:rPr>
            </w:pPr>
            <w:r w:rsidRPr="008A6E9A">
              <w:rPr>
                <w:rFonts w:ascii="Arial" w:hAnsi="Arial" w:cs="Arial"/>
                <w:sz w:val="22"/>
                <w:szCs w:val="22"/>
                <w:lang w:eastAsia="x-none"/>
              </w:rPr>
              <w:t>v den zařazení na pracoviště.</w:t>
            </w:r>
          </w:p>
        </w:tc>
        <w:tc>
          <w:tcPr>
            <w:tcW w:w="1417" w:type="dxa"/>
          </w:tcPr>
          <w:p w:rsidR="008221EA" w:rsidRDefault="008221EA" w:rsidP="008A6E9A">
            <w:pPr>
              <w:pStyle w:val="Odstavecseseznamem"/>
              <w:ind w:left="0" w:firstLine="0"/>
              <w:jc w:val="left"/>
              <w:rPr>
                <w:rFonts w:ascii="Arial" w:hAnsi="Arial" w:cs="Arial"/>
                <w:sz w:val="22"/>
                <w:szCs w:val="22"/>
                <w:lang w:eastAsia="x-none"/>
              </w:rPr>
            </w:pPr>
            <w:r>
              <w:rPr>
                <w:rFonts w:ascii="Arial" w:hAnsi="Arial" w:cs="Arial"/>
                <w:sz w:val="22"/>
                <w:szCs w:val="22"/>
                <w:lang w:eastAsia="x-none"/>
              </w:rPr>
              <w:t>pohovor</w:t>
            </w:r>
          </w:p>
        </w:tc>
        <w:tc>
          <w:tcPr>
            <w:tcW w:w="1903" w:type="dxa"/>
          </w:tcPr>
          <w:p w:rsidR="008221EA" w:rsidRPr="008221EA" w:rsidRDefault="008221EA" w:rsidP="008221EA">
            <w:pPr>
              <w:pStyle w:val="Odstavecseseznamem"/>
              <w:ind w:left="0" w:firstLine="0"/>
              <w:rPr>
                <w:rFonts w:ascii="Arial" w:hAnsi="Arial" w:cs="Arial"/>
                <w:sz w:val="22"/>
                <w:szCs w:val="22"/>
                <w:lang w:eastAsia="x-none"/>
              </w:rPr>
            </w:pPr>
            <w:r w:rsidRPr="008221EA">
              <w:rPr>
                <w:rFonts w:ascii="Arial" w:hAnsi="Arial" w:cs="Arial"/>
                <w:sz w:val="22"/>
                <w:szCs w:val="22"/>
                <w:lang w:eastAsia="x-none"/>
              </w:rPr>
              <w:t xml:space="preserve">bezpečnostní referent </w:t>
            </w:r>
          </w:p>
          <w:p w:rsidR="008221EA" w:rsidRDefault="008221EA" w:rsidP="008221EA">
            <w:pPr>
              <w:pStyle w:val="Odstavecseseznamem"/>
              <w:ind w:left="0" w:firstLine="0"/>
              <w:jc w:val="left"/>
              <w:rPr>
                <w:rFonts w:ascii="Arial" w:hAnsi="Arial" w:cs="Arial"/>
                <w:sz w:val="22"/>
                <w:szCs w:val="22"/>
                <w:lang w:eastAsia="x-none"/>
              </w:rPr>
            </w:pPr>
            <w:r w:rsidRPr="008221EA">
              <w:rPr>
                <w:rFonts w:ascii="Arial" w:hAnsi="Arial" w:cs="Arial"/>
                <w:sz w:val="22"/>
                <w:szCs w:val="22"/>
                <w:lang w:eastAsia="x-none"/>
              </w:rPr>
              <w:t>a</w:t>
            </w:r>
            <w:r>
              <w:rPr>
                <w:rFonts w:ascii="Arial" w:hAnsi="Arial" w:cs="Arial"/>
                <w:sz w:val="22"/>
                <w:szCs w:val="22"/>
                <w:lang w:eastAsia="x-none"/>
              </w:rPr>
              <w:t xml:space="preserve"> </w:t>
            </w:r>
            <w:r w:rsidRPr="008221EA">
              <w:rPr>
                <w:rFonts w:ascii="Arial" w:hAnsi="Arial" w:cs="Arial"/>
                <w:sz w:val="22"/>
                <w:szCs w:val="22"/>
                <w:lang w:eastAsia="x-none"/>
              </w:rPr>
              <w:t>vedoucí zaměstnanec</w:t>
            </w:r>
          </w:p>
        </w:tc>
      </w:tr>
      <w:tr w:rsidR="006B4647" w:rsidTr="00891604">
        <w:tc>
          <w:tcPr>
            <w:tcW w:w="1798" w:type="dxa"/>
          </w:tcPr>
          <w:p w:rsidR="008221EA" w:rsidRDefault="008221EA" w:rsidP="008A6E9A">
            <w:pPr>
              <w:pStyle w:val="Odstavecseseznamem"/>
              <w:ind w:left="0" w:firstLine="0"/>
              <w:rPr>
                <w:rFonts w:ascii="Arial" w:hAnsi="Arial" w:cs="Arial"/>
                <w:sz w:val="22"/>
                <w:szCs w:val="22"/>
                <w:lang w:eastAsia="x-none"/>
              </w:rPr>
            </w:pPr>
            <w:r w:rsidRPr="008221EA">
              <w:rPr>
                <w:rFonts w:ascii="Arial" w:hAnsi="Arial" w:cs="Arial"/>
                <w:sz w:val="22"/>
                <w:szCs w:val="22"/>
                <w:lang w:eastAsia="x-none"/>
              </w:rPr>
              <w:t>zaměstnanci administrativní</w:t>
            </w:r>
          </w:p>
        </w:tc>
        <w:tc>
          <w:tcPr>
            <w:tcW w:w="1701" w:type="dxa"/>
          </w:tcPr>
          <w:p w:rsidR="008221EA" w:rsidRDefault="008221EA" w:rsidP="003E514C">
            <w:pPr>
              <w:pStyle w:val="Odstavecseseznamem"/>
              <w:ind w:left="0" w:firstLine="0"/>
              <w:rPr>
                <w:rFonts w:ascii="Arial" w:hAnsi="Arial" w:cs="Arial"/>
                <w:sz w:val="22"/>
                <w:szCs w:val="22"/>
                <w:lang w:eastAsia="x-none"/>
              </w:rPr>
            </w:pPr>
            <w:r w:rsidRPr="008221EA">
              <w:rPr>
                <w:rFonts w:ascii="Arial" w:hAnsi="Arial" w:cs="Arial"/>
                <w:sz w:val="22"/>
                <w:szCs w:val="22"/>
                <w:lang w:eastAsia="x-none"/>
              </w:rPr>
              <w:t>opakované</w:t>
            </w:r>
          </w:p>
        </w:tc>
        <w:tc>
          <w:tcPr>
            <w:tcW w:w="1985" w:type="dxa"/>
          </w:tcPr>
          <w:p w:rsidR="008221EA" w:rsidRDefault="008221EA" w:rsidP="008A6E9A">
            <w:pPr>
              <w:pStyle w:val="Odstavecseseznamem"/>
              <w:ind w:left="0" w:firstLine="0"/>
              <w:jc w:val="left"/>
              <w:rPr>
                <w:rFonts w:ascii="Arial" w:hAnsi="Arial" w:cs="Arial"/>
                <w:sz w:val="22"/>
                <w:szCs w:val="22"/>
                <w:lang w:eastAsia="x-none"/>
              </w:rPr>
            </w:pPr>
            <w:r w:rsidRPr="008221EA">
              <w:rPr>
                <w:rFonts w:ascii="Arial" w:hAnsi="Arial" w:cs="Arial"/>
                <w:sz w:val="22"/>
                <w:szCs w:val="22"/>
                <w:lang w:eastAsia="x-none"/>
              </w:rPr>
              <w:t>1 x 2 roky</w:t>
            </w:r>
          </w:p>
        </w:tc>
        <w:tc>
          <w:tcPr>
            <w:tcW w:w="1417" w:type="dxa"/>
          </w:tcPr>
          <w:p w:rsidR="008221EA" w:rsidRDefault="008221EA" w:rsidP="003E514C">
            <w:pPr>
              <w:pStyle w:val="Odstavecseseznamem"/>
              <w:ind w:left="0" w:firstLine="0"/>
              <w:rPr>
                <w:rFonts w:ascii="Arial" w:hAnsi="Arial" w:cs="Arial"/>
                <w:sz w:val="22"/>
                <w:szCs w:val="22"/>
                <w:lang w:eastAsia="x-none"/>
              </w:rPr>
            </w:pPr>
            <w:r>
              <w:rPr>
                <w:rFonts w:ascii="Arial" w:hAnsi="Arial" w:cs="Arial"/>
                <w:sz w:val="22"/>
                <w:szCs w:val="22"/>
                <w:lang w:eastAsia="x-none"/>
              </w:rPr>
              <w:t>test</w:t>
            </w:r>
          </w:p>
        </w:tc>
        <w:tc>
          <w:tcPr>
            <w:tcW w:w="1903" w:type="dxa"/>
          </w:tcPr>
          <w:p w:rsidR="008221EA" w:rsidRPr="008221EA" w:rsidRDefault="008221EA" w:rsidP="008221EA">
            <w:pPr>
              <w:pStyle w:val="Odstavecseseznamem"/>
              <w:ind w:left="0" w:firstLine="0"/>
              <w:jc w:val="left"/>
              <w:rPr>
                <w:rFonts w:ascii="Arial" w:hAnsi="Arial" w:cs="Arial"/>
                <w:sz w:val="22"/>
                <w:szCs w:val="22"/>
                <w:lang w:eastAsia="x-none"/>
              </w:rPr>
            </w:pPr>
            <w:r w:rsidRPr="008221EA">
              <w:rPr>
                <w:rFonts w:ascii="Arial" w:hAnsi="Arial" w:cs="Arial"/>
                <w:sz w:val="22"/>
                <w:szCs w:val="22"/>
                <w:lang w:eastAsia="x-none"/>
              </w:rPr>
              <w:t xml:space="preserve">bezpečnostní referent </w:t>
            </w:r>
          </w:p>
          <w:p w:rsidR="008221EA" w:rsidRDefault="008221EA" w:rsidP="008221EA">
            <w:pPr>
              <w:pStyle w:val="Odstavecseseznamem"/>
              <w:ind w:left="0" w:firstLine="0"/>
              <w:jc w:val="left"/>
              <w:rPr>
                <w:rFonts w:ascii="Arial" w:hAnsi="Arial" w:cs="Arial"/>
                <w:sz w:val="22"/>
                <w:szCs w:val="22"/>
                <w:lang w:eastAsia="x-none"/>
              </w:rPr>
            </w:pPr>
            <w:r w:rsidRPr="008221EA">
              <w:rPr>
                <w:rFonts w:ascii="Arial" w:hAnsi="Arial" w:cs="Arial"/>
                <w:sz w:val="22"/>
                <w:szCs w:val="22"/>
                <w:lang w:eastAsia="x-none"/>
              </w:rPr>
              <w:t>a</w:t>
            </w:r>
            <w:r>
              <w:rPr>
                <w:rFonts w:ascii="Arial" w:hAnsi="Arial" w:cs="Arial"/>
                <w:sz w:val="22"/>
                <w:szCs w:val="22"/>
                <w:lang w:eastAsia="x-none"/>
              </w:rPr>
              <w:t xml:space="preserve"> </w:t>
            </w:r>
            <w:r w:rsidRPr="008221EA">
              <w:rPr>
                <w:rFonts w:ascii="Arial" w:hAnsi="Arial" w:cs="Arial"/>
                <w:sz w:val="22"/>
                <w:szCs w:val="22"/>
                <w:lang w:eastAsia="x-none"/>
              </w:rPr>
              <w:t>vedoucí zaměstnanec</w:t>
            </w:r>
          </w:p>
        </w:tc>
      </w:tr>
      <w:tr w:rsidR="006B4647" w:rsidTr="00891604">
        <w:tc>
          <w:tcPr>
            <w:tcW w:w="1798" w:type="dxa"/>
          </w:tcPr>
          <w:p w:rsidR="008221EA" w:rsidRDefault="008221EA" w:rsidP="005F4CF2">
            <w:pPr>
              <w:pStyle w:val="Odstavecseseznamem"/>
              <w:ind w:left="0" w:firstLine="0"/>
              <w:rPr>
                <w:rFonts w:ascii="Arial" w:hAnsi="Arial" w:cs="Arial"/>
                <w:sz w:val="22"/>
                <w:szCs w:val="22"/>
                <w:lang w:eastAsia="x-none"/>
              </w:rPr>
            </w:pPr>
            <w:proofErr w:type="gramStart"/>
            <w:r w:rsidRPr="006D0D41">
              <w:rPr>
                <w:rFonts w:ascii="Arial" w:hAnsi="Arial" w:cs="Arial"/>
                <w:bCs/>
                <w:sz w:val="22"/>
                <w:szCs w:val="22"/>
              </w:rPr>
              <w:t xml:space="preserve">zaměstnanci  </w:t>
            </w:r>
            <w:r w:rsidR="005F4CF2">
              <w:rPr>
                <w:rFonts w:ascii="Arial" w:hAnsi="Arial" w:cs="Arial"/>
                <w:bCs/>
                <w:sz w:val="22"/>
                <w:szCs w:val="22"/>
              </w:rPr>
              <w:t>v dělnických</w:t>
            </w:r>
            <w:proofErr w:type="gramEnd"/>
            <w:r w:rsidR="005F4CF2">
              <w:rPr>
                <w:rFonts w:ascii="Arial" w:hAnsi="Arial" w:cs="Arial"/>
                <w:bCs/>
                <w:sz w:val="22"/>
                <w:szCs w:val="22"/>
              </w:rPr>
              <w:t xml:space="preserve"> profesích</w:t>
            </w:r>
          </w:p>
        </w:tc>
        <w:tc>
          <w:tcPr>
            <w:tcW w:w="1701" w:type="dxa"/>
          </w:tcPr>
          <w:p w:rsidR="008221EA" w:rsidRDefault="008221EA" w:rsidP="003E514C">
            <w:pPr>
              <w:pStyle w:val="Odstavecseseznamem"/>
              <w:ind w:left="0" w:firstLine="0"/>
              <w:rPr>
                <w:rFonts w:ascii="Arial" w:hAnsi="Arial" w:cs="Arial"/>
                <w:sz w:val="22"/>
                <w:szCs w:val="22"/>
                <w:lang w:eastAsia="x-none"/>
              </w:rPr>
            </w:pPr>
            <w:r w:rsidRPr="008221EA">
              <w:rPr>
                <w:rFonts w:ascii="Arial" w:hAnsi="Arial" w:cs="Arial"/>
                <w:sz w:val="22"/>
                <w:szCs w:val="22"/>
                <w:lang w:eastAsia="x-none"/>
              </w:rPr>
              <w:t>opakované</w:t>
            </w:r>
          </w:p>
        </w:tc>
        <w:tc>
          <w:tcPr>
            <w:tcW w:w="1985" w:type="dxa"/>
          </w:tcPr>
          <w:p w:rsidR="008221EA" w:rsidRDefault="008221EA" w:rsidP="008A6E9A">
            <w:pPr>
              <w:pStyle w:val="Odstavecseseznamem"/>
              <w:ind w:left="0" w:firstLine="0"/>
              <w:jc w:val="left"/>
              <w:rPr>
                <w:rFonts w:ascii="Arial" w:hAnsi="Arial" w:cs="Arial"/>
                <w:sz w:val="22"/>
                <w:szCs w:val="22"/>
                <w:lang w:eastAsia="x-none"/>
              </w:rPr>
            </w:pPr>
            <w:r w:rsidRPr="008221EA">
              <w:rPr>
                <w:rFonts w:ascii="Arial" w:hAnsi="Arial" w:cs="Arial"/>
                <w:sz w:val="22"/>
                <w:szCs w:val="22"/>
                <w:lang w:eastAsia="x-none"/>
              </w:rPr>
              <w:t>1 x 1 rok</w:t>
            </w:r>
          </w:p>
        </w:tc>
        <w:tc>
          <w:tcPr>
            <w:tcW w:w="1417" w:type="dxa"/>
          </w:tcPr>
          <w:p w:rsidR="008221EA" w:rsidRDefault="006B4647" w:rsidP="003E514C">
            <w:pPr>
              <w:pStyle w:val="Odstavecseseznamem"/>
              <w:ind w:left="0" w:firstLine="0"/>
              <w:rPr>
                <w:rFonts w:ascii="Arial" w:hAnsi="Arial" w:cs="Arial"/>
                <w:sz w:val="22"/>
                <w:szCs w:val="22"/>
                <w:lang w:eastAsia="x-none"/>
              </w:rPr>
            </w:pPr>
            <w:r>
              <w:rPr>
                <w:rFonts w:ascii="Arial" w:hAnsi="Arial" w:cs="Arial"/>
                <w:sz w:val="22"/>
                <w:szCs w:val="22"/>
                <w:lang w:eastAsia="x-none"/>
              </w:rPr>
              <w:t>pohovor</w:t>
            </w:r>
          </w:p>
        </w:tc>
        <w:tc>
          <w:tcPr>
            <w:tcW w:w="1903" w:type="dxa"/>
          </w:tcPr>
          <w:p w:rsidR="008221EA" w:rsidRDefault="006B4647" w:rsidP="00882DFD">
            <w:pPr>
              <w:pStyle w:val="Odstavecseseznamem"/>
              <w:ind w:left="0" w:firstLine="0"/>
              <w:jc w:val="left"/>
              <w:rPr>
                <w:rFonts w:ascii="Arial" w:hAnsi="Arial" w:cs="Arial"/>
                <w:sz w:val="22"/>
                <w:szCs w:val="22"/>
                <w:lang w:eastAsia="x-none"/>
              </w:rPr>
            </w:pPr>
            <w:r w:rsidRPr="006B4647">
              <w:rPr>
                <w:rFonts w:ascii="Arial" w:hAnsi="Arial" w:cs="Arial"/>
                <w:sz w:val="22"/>
                <w:szCs w:val="22"/>
                <w:lang w:eastAsia="x-none"/>
              </w:rPr>
              <w:t xml:space="preserve">bezpečnostní </w:t>
            </w:r>
            <w:proofErr w:type="gramStart"/>
            <w:r w:rsidRPr="006B4647">
              <w:rPr>
                <w:rFonts w:ascii="Arial" w:hAnsi="Arial" w:cs="Arial"/>
                <w:sz w:val="22"/>
                <w:szCs w:val="22"/>
                <w:lang w:eastAsia="x-none"/>
              </w:rPr>
              <w:t>referent              a</w:t>
            </w:r>
            <w:r w:rsidR="008A6E9A">
              <w:rPr>
                <w:rFonts w:ascii="Arial" w:hAnsi="Arial" w:cs="Arial"/>
                <w:sz w:val="22"/>
                <w:szCs w:val="22"/>
                <w:lang w:eastAsia="x-none"/>
              </w:rPr>
              <w:t xml:space="preserve"> </w:t>
            </w:r>
            <w:r w:rsidRPr="006B4647">
              <w:rPr>
                <w:rFonts w:ascii="Arial" w:hAnsi="Arial" w:cs="Arial"/>
                <w:sz w:val="22"/>
                <w:szCs w:val="22"/>
                <w:lang w:eastAsia="x-none"/>
              </w:rPr>
              <w:t>vedoucí</w:t>
            </w:r>
            <w:proofErr w:type="gramEnd"/>
            <w:r w:rsidRPr="006B4647">
              <w:rPr>
                <w:rFonts w:ascii="Arial" w:hAnsi="Arial" w:cs="Arial"/>
                <w:sz w:val="22"/>
                <w:szCs w:val="22"/>
                <w:lang w:eastAsia="x-none"/>
              </w:rPr>
              <w:t xml:space="preserve"> zaměstnanec</w:t>
            </w:r>
          </w:p>
        </w:tc>
      </w:tr>
    </w:tbl>
    <w:p w:rsidR="008221EA" w:rsidRDefault="008221EA" w:rsidP="003E514C">
      <w:pPr>
        <w:pStyle w:val="Odstavecseseznamem"/>
        <w:ind w:firstLine="0"/>
        <w:rPr>
          <w:rFonts w:ascii="Arial" w:hAnsi="Arial" w:cs="Arial"/>
          <w:sz w:val="22"/>
          <w:szCs w:val="22"/>
          <w:lang w:eastAsia="x-none"/>
        </w:rPr>
      </w:pPr>
    </w:p>
    <w:p w:rsidR="008221EA" w:rsidRDefault="008221EA" w:rsidP="003E514C">
      <w:pPr>
        <w:pStyle w:val="Odstavecseseznamem"/>
        <w:ind w:firstLine="0"/>
        <w:rPr>
          <w:rFonts w:ascii="Arial" w:hAnsi="Arial" w:cs="Arial"/>
          <w:sz w:val="22"/>
          <w:szCs w:val="22"/>
          <w:lang w:eastAsia="x-none"/>
        </w:rPr>
      </w:pPr>
    </w:p>
    <w:p w:rsidR="003E514C" w:rsidRPr="003E514C" w:rsidRDefault="003E514C" w:rsidP="00CA667C">
      <w:pPr>
        <w:pStyle w:val="Odstavecseseznamem"/>
        <w:ind w:firstLine="0"/>
        <w:rPr>
          <w:rFonts w:ascii="Arial" w:hAnsi="Arial" w:cs="Arial"/>
          <w:bCs/>
          <w:sz w:val="22"/>
          <w:szCs w:val="22"/>
        </w:rPr>
      </w:pPr>
      <w:r w:rsidRPr="003E514C">
        <w:rPr>
          <w:rFonts w:ascii="Arial" w:hAnsi="Arial" w:cs="Arial"/>
          <w:bCs/>
          <w:sz w:val="22"/>
          <w:szCs w:val="22"/>
        </w:rPr>
        <w:t>Odborná školení zaměstnanců o BOZP</w:t>
      </w:r>
    </w:p>
    <w:p w:rsidR="003E514C" w:rsidRDefault="003E514C" w:rsidP="003E514C">
      <w:pPr>
        <w:pStyle w:val="Odstavecseseznamem"/>
        <w:ind w:firstLine="0"/>
        <w:rPr>
          <w:rFonts w:ascii="Arial" w:hAnsi="Arial" w:cs="Arial"/>
          <w:sz w:val="22"/>
          <w:szCs w:val="22"/>
        </w:rPr>
      </w:pPr>
      <w:r w:rsidRPr="003E514C">
        <w:rPr>
          <w:rFonts w:ascii="Arial" w:hAnsi="Arial" w:cs="Arial"/>
          <w:sz w:val="22"/>
          <w:szCs w:val="22"/>
        </w:rPr>
        <w:t>Školení zaměstnanců v odborných profesích, pro jejichž výkon je zvláštními</w:t>
      </w:r>
      <w:r w:rsidR="00F256AC">
        <w:rPr>
          <w:rFonts w:ascii="Arial" w:hAnsi="Arial" w:cs="Arial"/>
          <w:sz w:val="22"/>
          <w:szCs w:val="22"/>
        </w:rPr>
        <w:t xml:space="preserve"> </w:t>
      </w:r>
      <w:r w:rsidR="00C81255">
        <w:rPr>
          <w:rFonts w:ascii="Arial" w:hAnsi="Arial" w:cs="Arial"/>
          <w:sz w:val="22"/>
          <w:szCs w:val="22"/>
        </w:rPr>
        <w:t xml:space="preserve">právními </w:t>
      </w:r>
      <w:r w:rsidR="00C81255" w:rsidRPr="003E514C">
        <w:rPr>
          <w:rFonts w:ascii="Arial" w:hAnsi="Arial" w:cs="Arial"/>
          <w:sz w:val="22"/>
          <w:szCs w:val="22"/>
        </w:rPr>
        <w:t>předpisy</w:t>
      </w:r>
      <w:r w:rsidRPr="003E514C">
        <w:rPr>
          <w:rFonts w:ascii="Arial" w:hAnsi="Arial" w:cs="Arial"/>
          <w:sz w:val="22"/>
          <w:szCs w:val="22"/>
        </w:rPr>
        <w:t xml:space="preserve"> požadován doklad o </w:t>
      </w:r>
      <w:r w:rsidRPr="004E53EC">
        <w:rPr>
          <w:rFonts w:ascii="Arial" w:hAnsi="Arial" w:cs="Arial"/>
          <w:sz w:val="22"/>
          <w:szCs w:val="22"/>
        </w:rPr>
        <w:t xml:space="preserve">kvalifikaci </w:t>
      </w:r>
      <w:r w:rsidR="004E53EC">
        <w:rPr>
          <w:rFonts w:ascii="Arial" w:hAnsi="Arial" w:cs="Arial"/>
          <w:sz w:val="22"/>
          <w:szCs w:val="22"/>
        </w:rPr>
        <w:t xml:space="preserve">včetně </w:t>
      </w:r>
      <w:r w:rsidR="004E53EC" w:rsidRPr="004E53EC">
        <w:rPr>
          <w:rFonts w:ascii="Arial" w:hAnsi="Arial" w:cs="Arial"/>
          <w:color w:val="09161F"/>
          <w:sz w:val="22"/>
          <w:szCs w:val="22"/>
        </w:rPr>
        <w:t>zkoušk</w:t>
      </w:r>
      <w:r w:rsidR="004E53EC">
        <w:rPr>
          <w:rFonts w:ascii="Arial" w:hAnsi="Arial" w:cs="Arial"/>
          <w:color w:val="09161F"/>
          <w:sz w:val="22"/>
          <w:szCs w:val="22"/>
        </w:rPr>
        <w:t>y</w:t>
      </w:r>
      <w:r w:rsidR="004E53EC" w:rsidRPr="004E53EC">
        <w:rPr>
          <w:rFonts w:ascii="Arial" w:hAnsi="Arial" w:cs="Arial"/>
          <w:color w:val="09161F"/>
          <w:sz w:val="22"/>
          <w:szCs w:val="22"/>
        </w:rPr>
        <w:t xml:space="preserve"> odborné způsobilosti</w:t>
      </w:r>
      <w:r w:rsidRPr="004E53EC">
        <w:rPr>
          <w:rFonts w:ascii="Arial" w:hAnsi="Arial" w:cs="Arial"/>
          <w:sz w:val="22"/>
          <w:szCs w:val="22"/>
        </w:rPr>
        <w:t xml:space="preserve"> (např. práce na elektrických zařízeních, svařování, řízení motorových vozidel</w:t>
      </w:r>
      <w:r w:rsidRPr="003E514C">
        <w:rPr>
          <w:rFonts w:ascii="Arial" w:hAnsi="Arial" w:cs="Arial"/>
          <w:sz w:val="22"/>
          <w:szCs w:val="22"/>
        </w:rPr>
        <w:t xml:space="preserve">, </w:t>
      </w:r>
      <w:r w:rsidR="00CA667C">
        <w:rPr>
          <w:rFonts w:ascii="Arial" w:hAnsi="Arial" w:cs="Arial"/>
          <w:sz w:val="22"/>
          <w:szCs w:val="22"/>
        </w:rPr>
        <w:t>kontroly technických</w:t>
      </w:r>
      <w:r w:rsidR="007B1F9D">
        <w:rPr>
          <w:rFonts w:ascii="Arial" w:hAnsi="Arial" w:cs="Arial"/>
          <w:sz w:val="22"/>
          <w:szCs w:val="22"/>
        </w:rPr>
        <w:t xml:space="preserve"> zařízení</w:t>
      </w:r>
      <w:r w:rsidR="00985916">
        <w:rPr>
          <w:rFonts w:ascii="Arial" w:hAnsi="Arial" w:cs="Arial"/>
          <w:sz w:val="22"/>
          <w:szCs w:val="22"/>
        </w:rPr>
        <w:t xml:space="preserve"> budov</w:t>
      </w:r>
      <w:r w:rsidR="00E07500">
        <w:rPr>
          <w:rFonts w:ascii="Arial" w:hAnsi="Arial" w:cs="Arial"/>
          <w:sz w:val="22"/>
          <w:szCs w:val="22"/>
        </w:rPr>
        <w:t>, školení první pomoci</w:t>
      </w:r>
      <w:r w:rsidRPr="003E514C">
        <w:rPr>
          <w:rFonts w:ascii="Arial" w:hAnsi="Arial" w:cs="Arial"/>
          <w:sz w:val="22"/>
          <w:szCs w:val="22"/>
        </w:rPr>
        <w:t xml:space="preserve">). Školení těchto zaměstnanců zaměstnavatel zajišťuje </w:t>
      </w:r>
      <w:r w:rsidR="009B0CD3">
        <w:rPr>
          <w:rFonts w:ascii="Arial" w:hAnsi="Arial" w:cs="Arial"/>
          <w:sz w:val="22"/>
          <w:szCs w:val="22"/>
        </w:rPr>
        <w:t xml:space="preserve">např. prostřednictvím </w:t>
      </w:r>
      <w:r w:rsidR="009B0CD3" w:rsidRPr="003E514C">
        <w:rPr>
          <w:rFonts w:ascii="Arial" w:hAnsi="Arial" w:cs="Arial"/>
          <w:sz w:val="22"/>
          <w:szCs w:val="22"/>
        </w:rPr>
        <w:t xml:space="preserve">akreditovaných </w:t>
      </w:r>
      <w:r w:rsidR="009B0CD3">
        <w:rPr>
          <w:rFonts w:ascii="Arial" w:hAnsi="Arial" w:cs="Arial"/>
          <w:sz w:val="22"/>
          <w:szCs w:val="22"/>
        </w:rPr>
        <w:t>osob výchovně vzdělávacích středisek, k nimž je v požadovaných lhůtách vysílá OPV</w:t>
      </w:r>
      <w:r w:rsidRPr="003E514C">
        <w:rPr>
          <w:rFonts w:ascii="Arial" w:hAnsi="Arial" w:cs="Arial"/>
          <w:sz w:val="22"/>
          <w:szCs w:val="22"/>
        </w:rPr>
        <w:t xml:space="preserve">. Lhůty pravidelných školení a přezkušování jsou určeny ve zvláštních </w:t>
      </w:r>
      <w:r w:rsidR="00F256AC">
        <w:rPr>
          <w:rFonts w:ascii="Arial" w:hAnsi="Arial" w:cs="Arial"/>
          <w:sz w:val="22"/>
          <w:szCs w:val="22"/>
        </w:rPr>
        <w:t xml:space="preserve">právních </w:t>
      </w:r>
      <w:r w:rsidRPr="003E514C">
        <w:rPr>
          <w:rFonts w:ascii="Arial" w:hAnsi="Arial" w:cs="Arial"/>
          <w:sz w:val="22"/>
          <w:szCs w:val="22"/>
        </w:rPr>
        <w:t xml:space="preserve">předpisech. </w:t>
      </w:r>
      <w:r w:rsidR="009B0CD3">
        <w:rPr>
          <w:rFonts w:ascii="Arial" w:hAnsi="Arial" w:cs="Arial"/>
          <w:sz w:val="22"/>
          <w:szCs w:val="22"/>
        </w:rPr>
        <w:t>Odborná školení n</w:t>
      </w:r>
      <w:r w:rsidRPr="003E514C">
        <w:rPr>
          <w:rFonts w:ascii="Arial" w:hAnsi="Arial" w:cs="Arial"/>
          <w:sz w:val="22"/>
          <w:szCs w:val="22"/>
        </w:rPr>
        <w:t>enahrazují opakovaná školení zaměstnanců o BOZP, která zaměstnavatel zajišťuje pro všechny zaměstnance v jím stanovených lhůtách.</w:t>
      </w:r>
    </w:p>
    <w:p w:rsidR="003E514C" w:rsidRDefault="003E514C" w:rsidP="003E514C">
      <w:pPr>
        <w:pStyle w:val="Odstavecseseznamem"/>
        <w:ind w:firstLine="0"/>
        <w:rPr>
          <w:rFonts w:ascii="Arial" w:hAnsi="Arial" w:cs="Arial"/>
          <w:sz w:val="22"/>
          <w:szCs w:val="22"/>
        </w:rPr>
      </w:pPr>
    </w:p>
    <w:p w:rsidR="00B27478" w:rsidRPr="007B1F9D" w:rsidRDefault="00B27478" w:rsidP="00CA667C">
      <w:pPr>
        <w:pStyle w:val="Odstavecseseznamem"/>
        <w:ind w:firstLine="0"/>
        <w:rPr>
          <w:rFonts w:ascii="Arial" w:hAnsi="Arial" w:cs="Arial"/>
          <w:bCs/>
          <w:sz w:val="22"/>
          <w:szCs w:val="22"/>
        </w:rPr>
      </w:pPr>
      <w:r w:rsidRPr="007B1F9D">
        <w:rPr>
          <w:rFonts w:ascii="Arial" w:hAnsi="Arial" w:cs="Arial"/>
          <w:bCs/>
          <w:sz w:val="22"/>
          <w:szCs w:val="22"/>
        </w:rPr>
        <w:t>Ostatní školení zaměstnanců o BOZP</w:t>
      </w:r>
    </w:p>
    <w:p w:rsidR="001F5EEB" w:rsidRDefault="00B27478" w:rsidP="007B1F9D">
      <w:pPr>
        <w:pStyle w:val="Odstavecseseznamem"/>
        <w:ind w:firstLine="0"/>
        <w:rPr>
          <w:rFonts w:ascii="Arial" w:hAnsi="Arial" w:cs="Arial"/>
          <w:color w:val="09161F"/>
          <w:sz w:val="22"/>
          <w:szCs w:val="22"/>
        </w:rPr>
      </w:pPr>
      <w:r w:rsidRPr="00C81255">
        <w:rPr>
          <w:rFonts w:ascii="Arial" w:hAnsi="Arial" w:cs="Arial"/>
          <w:sz w:val="22"/>
          <w:szCs w:val="22"/>
        </w:rPr>
        <w:t xml:space="preserve">Školení zajišťuje zaměstnavatel také </w:t>
      </w:r>
      <w:r w:rsidR="00D71EFC" w:rsidRPr="00C81255">
        <w:rPr>
          <w:rFonts w:ascii="Arial" w:hAnsi="Arial" w:cs="Arial"/>
          <w:sz w:val="22"/>
          <w:szCs w:val="22"/>
        </w:rPr>
        <w:t>pro zaměstnance</w:t>
      </w:r>
      <w:r w:rsidR="00D71EFC" w:rsidRPr="00044BAA">
        <w:rPr>
          <w:rFonts w:ascii="Arial" w:hAnsi="Arial" w:cs="Arial"/>
          <w:sz w:val="22"/>
          <w:szCs w:val="22"/>
        </w:rPr>
        <w:t>, kteří</w:t>
      </w:r>
      <w:r w:rsidRPr="00044BAA">
        <w:rPr>
          <w:rFonts w:ascii="Arial" w:hAnsi="Arial" w:cs="Arial"/>
          <w:sz w:val="22"/>
          <w:szCs w:val="22"/>
        </w:rPr>
        <w:t xml:space="preserve"> z různých důvodů měli přestávku v zaměstnání nepřetržitě několik měsíců (např. po skončené pracovní neschopnosti z důvodu pracovního úrazu, </w:t>
      </w:r>
      <w:r w:rsidR="00044BAA" w:rsidRPr="00044BAA">
        <w:rPr>
          <w:rFonts w:ascii="Arial" w:hAnsi="Arial" w:cs="Arial"/>
          <w:color w:val="09161F"/>
          <w:sz w:val="22"/>
          <w:szCs w:val="22"/>
        </w:rPr>
        <w:t>který si přivodil zaviněným porušením předpisů k zajištění BOZP nebo</w:t>
      </w:r>
      <w:r w:rsidR="00044BAA">
        <w:rPr>
          <w:rFonts w:ascii="Arial" w:hAnsi="Arial" w:cs="Arial"/>
          <w:color w:val="09161F"/>
          <w:sz w:val="22"/>
          <w:szCs w:val="22"/>
        </w:rPr>
        <w:t xml:space="preserve"> </w:t>
      </w:r>
      <w:r w:rsidRPr="00044BAA">
        <w:rPr>
          <w:rFonts w:ascii="Arial" w:hAnsi="Arial" w:cs="Arial"/>
          <w:sz w:val="22"/>
          <w:szCs w:val="22"/>
        </w:rPr>
        <w:t xml:space="preserve">si vyžádal pracovní neschopnost delší než jeden </w:t>
      </w:r>
      <w:proofErr w:type="gramStart"/>
      <w:r w:rsidRPr="00044BAA">
        <w:rPr>
          <w:rFonts w:ascii="Arial" w:hAnsi="Arial" w:cs="Arial"/>
          <w:sz w:val="22"/>
          <w:szCs w:val="22"/>
        </w:rPr>
        <w:t>rok</w:t>
      </w:r>
      <w:r w:rsidR="002E1B48" w:rsidRPr="00044BAA">
        <w:rPr>
          <w:rFonts w:ascii="Arial" w:hAnsi="Arial" w:cs="Arial"/>
          <w:sz w:val="22"/>
          <w:szCs w:val="22"/>
        </w:rPr>
        <w:t xml:space="preserve">, </w:t>
      </w:r>
      <w:r w:rsidRPr="00044BAA">
        <w:rPr>
          <w:rFonts w:ascii="Arial" w:hAnsi="Arial" w:cs="Arial"/>
          <w:sz w:val="22"/>
          <w:szCs w:val="22"/>
        </w:rPr>
        <w:t xml:space="preserve"> návrat</w:t>
      </w:r>
      <w:proofErr w:type="gramEnd"/>
      <w:r w:rsidRPr="00044BAA">
        <w:rPr>
          <w:rFonts w:ascii="Arial" w:hAnsi="Arial" w:cs="Arial"/>
          <w:sz w:val="22"/>
          <w:szCs w:val="22"/>
        </w:rPr>
        <w:t xml:space="preserve"> do práce </w:t>
      </w:r>
      <w:r w:rsidR="007179E5" w:rsidRPr="00044BAA">
        <w:rPr>
          <w:rFonts w:ascii="Arial" w:hAnsi="Arial" w:cs="Arial"/>
          <w:sz w:val="22"/>
          <w:szCs w:val="22"/>
        </w:rPr>
        <w:t>z</w:t>
      </w:r>
      <w:r w:rsidRPr="00044BAA">
        <w:rPr>
          <w:rFonts w:ascii="Arial" w:hAnsi="Arial" w:cs="Arial"/>
          <w:sz w:val="22"/>
          <w:szCs w:val="22"/>
        </w:rPr>
        <w:t xml:space="preserve"> mateřské </w:t>
      </w:r>
      <w:r w:rsidR="007179E5" w:rsidRPr="00044BAA">
        <w:rPr>
          <w:rFonts w:ascii="Arial" w:hAnsi="Arial" w:cs="Arial"/>
          <w:sz w:val="22"/>
          <w:szCs w:val="22"/>
        </w:rPr>
        <w:t xml:space="preserve">nebo rodičovské </w:t>
      </w:r>
      <w:r w:rsidRPr="00044BAA">
        <w:rPr>
          <w:rFonts w:ascii="Arial" w:hAnsi="Arial" w:cs="Arial"/>
          <w:sz w:val="22"/>
          <w:szCs w:val="22"/>
        </w:rPr>
        <w:t>dovolené).</w:t>
      </w:r>
      <w:r w:rsidR="001F5EEB" w:rsidRPr="00044BAA">
        <w:rPr>
          <w:rFonts w:ascii="Arial" w:hAnsi="Arial" w:cs="Arial"/>
          <w:color w:val="09161F"/>
          <w:sz w:val="22"/>
          <w:szCs w:val="22"/>
        </w:rPr>
        <w:t xml:space="preserve"> </w:t>
      </w:r>
      <w:r w:rsidR="00C81255" w:rsidRPr="00044BAA">
        <w:rPr>
          <w:rFonts w:ascii="Arial" w:hAnsi="Arial" w:cs="Arial"/>
          <w:sz w:val="22"/>
          <w:szCs w:val="22"/>
        </w:rPr>
        <w:t>Školení p</w:t>
      </w:r>
      <w:r w:rsidR="00C81255" w:rsidRPr="00044BAA">
        <w:rPr>
          <w:rFonts w:ascii="Arial" w:hAnsi="Arial" w:cs="Arial"/>
          <w:color w:val="09161F"/>
          <w:sz w:val="22"/>
          <w:szCs w:val="22"/>
        </w:rPr>
        <w:t xml:space="preserve">rovádí bezpečnostní referent a nadřízený vedoucí zaměstnanec, který má </w:t>
      </w:r>
      <w:proofErr w:type="gramStart"/>
      <w:r w:rsidR="00C81255" w:rsidRPr="00044BAA">
        <w:rPr>
          <w:rFonts w:ascii="Arial" w:hAnsi="Arial" w:cs="Arial"/>
          <w:color w:val="09161F"/>
          <w:sz w:val="22"/>
          <w:szCs w:val="22"/>
        </w:rPr>
        <w:t xml:space="preserve">osvědčení </w:t>
      </w:r>
      <w:r w:rsidR="00FC55EC">
        <w:rPr>
          <w:rFonts w:ascii="Arial" w:hAnsi="Arial" w:cs="Arial"/>
          <w:color w:val="09161F"/>
          <w:sz w:val="22"/>
          <w:szCs w:val="22"/>
        </w:rPr>
        <w:t xml:space="preserve">           </w:t>
      </w:r>
      <w:r w:rsidR="00C81255" w:rsidRPr="00044BAA">
        <w:rPr>
          <w:rFonts w:ascii="Arial" w:hAnsi="Arial" w:cs="Arial"/>
          <w:color w:val="09161F"/>
          <w:sz w:val="22"/>
          <w:szCs w:val="22"/>
        </w:rPr>
        <w:t>o absolvování</w:t>
      </w:r>
      <w:proofErr w:type="gramEnd"/>
      <w:r w:rsidR="00C81255" w:rsidRPr="00044BAA">
        <w:rPr>
          <w:rFonts w:ascii="Arial" w:hAnsi="Arial" w:cs="Arial"/>
          <w:color w:val="09161F"/>
          <w:sz w:val="22"/>
          <w:szCs w:val="22"/>
        </w:rPr>
        <w:t xml:space="preserve"> školení.</w:t>
      </w:r>
    </w:p>
    <w:p w:rsidR="009E5B45" w:rsidRPr="00044BAA" w:rsidRDefault="009E5B45" w:rsidP="007B1F9D">
      <w:pPr>
        <w:pStyle w:val="Odstavecseseznamem"/>
        <w:ind w:firstLine="0"/>
        <w:rPr>
          <w:rFonts w:ascii="Arial" w:hAnsi="Arial" w:cs="Arial"/>
          <w:color w:val="09161F"/>
          <w:sz w:val="22"/>
          <w:szCs w:val="22"/>
        </w:rPr>
      </w:pPr>
    </w:p>
    <w:p w:rsidR="00731AA8" w:rsidRDefault="00731AA8" w:rsidP="00CA667C">
      <w:pPr>
        <w:pStyle w:val="Odstavecseseznamem"/>
        <w:ind w:firstLine="0"/>
        <w:rPr>
          <w:rFonts w:ascii="Arial" w:hAnsi="Arial" w:cs="Arial"/>
          <w:bCs/>
          <w:sz w:val="22"/>
          <w:szCs w:val="22"/>
        </w:rPr>
      </w:pPr>
      <w:bookmarkStart w:id="13" w:name="_Toc230429132"/>
      <w:r w:rsidRPr="00731AA8">
        <w:rPr>
          <w:rFonts w:ascii="Arial" w:hAnsi="Arial" w:cs="Arial"/>
          <w:bCs/>
          <w:sz w:val="22"/>
          <w:szCs w:val="22"/>
        </w:rPr>
        <w:t xml:space="preserve">Školení jiných osob zdržujících se na pracovišti zaměstnavatele s jeho </w:t>
      </w:r>
      <w:proofErr w:type="gramStart"/>
      <w:r w:rsidRPr="00731AA8">
        <w:rPr>
          <w:rFonts w:ascii="Arial" w:hAnsi="Arial" w:cs="Arial"/>
          <w:bCs/>
          <w:sz w:val="22"/>
          <w:szCs w:val="22"/>
        </w:rPr>
        <w:t>vědomím</w:t>
      </w:r>
      <w:r w:rsidR="00930699">
        <w:rPr>
          <w:rFonts w:ascii="Arial" w:hAnsi="Arial" w:cs="Arial"/>
          <w:bCs/>
          <w:sz w:val="22"/>
          <w:szCs w:val="22"/>
        </w:rPr>
        <w:t xml:space="preserve">   </w:t>
      </w:r>
      <w:r w:rsidR="00412E81">
        <w:rPr>
          <w:rFonts w:ascii="Arial" w:hAnsi="Arial" w:cs="Arial"/>
          <w:bCs/>
          <w:sz w:val="22"/>
          <w:szCs w:val="22"/>
        </w:rPr>
        <w:t xml:space="preserve">  </w:t>
      </w:r>
      <w:r w:rsidR="00930699">
        <w:rPr>
          <w:rFonts w:ascii="Arial" w:hAnsi="Arial" w:cs="Arial"/>
          <w:bCs/>
          <w:sz w:val="22"/>
          <w:szCs w:val="22"/>
        </w:rPr>
        <w:t xml:space="preserve">  </w:t>
      </w:r>
      <w:r w:rsidRPr="00731AA8">
        <w:rPr>
          <w:rFonts w:ascii="Arial" w:hAnsi="Arial" w:cs="Arial"/>
          <w:bCs/>
          <w:sz w:val="22"/>
          <w:szCs w:val="22"/>
        </w:rPr>
        <w:t xml:space="preserve"> o BOZP</w:t>
      </w:r>
      <w:proofErr w:type="gramEnd"/>
    </w:p>
    <w:p w:rsidR="00882DFD" w:rsidRDefault="00882DFD" w:rsidP="00882DFD">
      <w:pPr>
        <w:pStyle w:val="Bezmezer"/>
        <w:ind w:left="708"/>
        <w:rPr>
          <w:rFonts w:ascii="Arial" w:hAnsi="Arial" w:cs="Arial"/>
          <w:sz w:val="22"/>
          <w:szCs w:val="22"/>
        </w:rPr>
      </w:pPr>
      <w:r>
        <w:rPr>
          <w:rFonts w:ascii="Arial" w:hAnsi="Arial" w:cs="Arial"/>
          <w:sz w:val="22"/>
          <w:szCs w:val="22"/>
        </w:rPr>
        <w:t>Z</w:t>
      </w:r>
      <w:r w:rsidR="0009043F" w:rsidRPr="00882DFD">
        <w:rPr>
          <w:rFonts w:ascii="Arial" w:hAnsi="Arial" w:cs="Arial"/>
          <w:sz w:val="22"/>
          <w:szCs w:val="22"/>
        </w:rPr>
        <w:t xml:space="preserve">aměstnanci </w:t>
      </w:r>
      <w:r w:rsidR="00B84553" w:rsidRPr="00882DFD">
        <w:rPr>
          <w:rFonts w:ascii="Arial" w:hAnsi="Arial" w:cs="Arial"/>
          <w:sz w:val="22"/>
          <w:szCs w:val="22"/>
        </w:rPr>
        <w:t>jiného zaměstnavatele vykonávající práce na jeho pracovištích</w:t>
      </w:r>
      <w:r w:rsidRPr="00882DFD">
        <w:rPr>
          <w:rFonts w:ascii="Arial" w:hAnsi="Arial" w:cs="Arial"/>
          <w:sz w:val="22"/>
          <w:szCs w:val="22"/>
        </w:rPr>
        <w:t xml:space="preserve"> (např. zaměstnanci jiných firem)</w:t>
      </w:r>
      <w:r w:rsidR="00893E79">
        <w:rPr>
          <w:rFonts w:ascii="Arial" w:hAnsi="Arial" w:cs="Arial"/>
          <w:sz w:val="22"/>
          <w:szCs w:val="22"/>
        </w:rPr>
        <w:t>.</w:t>
      </w:r>
      <w:r w:rsidRPr="00882DFD">
        <w:rPr>
          <w:rFonts w:ascii="Arial" w:hAnsi="Arial" w:cs="Arial"/>
          <w:sz w:val="22"/>
          <w:szCs w:val="22"/>
        </w:rPr>
        <w:t xml:space="preserve"> </w:t>
      </w:r>
    </w:p>
    <w:p w:rsidR="0009043F" w:rsidRPr="00882DFD" w:rsidRDefault="0009043F" w:rsidP="00882DFD">
      <w:pPr>
        <w:pStyle w:val="Bezmezer"/>
        <w:ind w:left="708"/>
        <w:rPr>
          <w:rFonts w:ascii="Arial" w:hAnsi="Arial" w:cs="Arial"/>
          <w:sz w:val="22"/>
          <w:szCs w:val="22"/>
        </w:rPr>
      </w:pPr>
      <w:r w:rsidRPr="00882DFD">
        <w:rPr>
          <w:rFonts w:ascii="Arial" w:hAnsi="Arial" w:cs="Arial"/>
          <w:sz w:val="22"/>
          <w:szCs w:val="22"/>
        </w:rPr>
        <w:t xml:space="preserve">Školení provádí bezpečnostní referent a vedoucí zaměstnanec, který má </w:t>
      </w:r>
      <w:proofErr w:type="gramStart"/>
      <w:r w:rsidR="00930699" w:rsidRPr="00882DFD">
        <w:rPr>
          <w:rFonts w:ascii="Arial" w:hAnsi="Arial" w:cs="Arial"/>
          <w:sz w:val="22"/>
          <w:szCs w:val="22"/>
        </w:rPr>
        <w:t xml:space="preserve">osvědčení </w:t>
      </w:r>
      <w:r w:rsidR="00930699">
        <w:rPr>
          <w:rFonts w:ascii="Arial" w:hAnsi="Arial" w:cs="Arial"/>
          <w:sz w:val="22"/>
          <w:szCs w:val="22"/>
        </w:rPr>
        <w:t xml:space="preserve">     </w:t>
      </w:r>
      <w:r w:rsidR="00930699" w:rsidRPr="00882DFD">
        <w:rPr>
          <w:rFonts w:ascii="Arial" w:hAnsi="Arial" w:cs="Arial"/>
          <w:sz w:val="22"/>
          <w:szCs w:val="22"/>
        </w:rPr>
        <w:t>o absolvování</w:t>
      </w:r>
      <w:proofErr w:type="gramEnd"/>
      <w:r w:rsidRPr="00882DFD">
        <w:rPr>
          <w:rFonts w:ascii="Arial" w:hAnsi="Arial" w:cs="Arial"/>
          <w:sz w:val="22"/>
          <w:szCs w:val="22"/>
        </w:rPr>
        <w:t xml:space="preserve"> školení.</w:t>
      </w:r>
      <w:r w:rsidR="00930699">
        <w:rPr>
          <w:rFonts w:ascii="Arial" w:hAnsi="Arial" w:cs="Arial"/>
          <w:sz w:val="22"/>
          <w:szCs w:val="22"/>
        </w:rPr>
        <w:t xml:space="preserve">  </w:t>
      </w:r>
    </w:p>
    <w:p w:rsidR="00C81255" w:rsidRDefault="00C81255" w:rsidP="00C81255">
      <w:pPr>
        <w:pStyle w:val="Bezmezer"/>
        <w:ind w:left="1068"/>
        <w:rPr>
          <w:rFonts w:ascii="Arial" w:hAnsi="Arial" w:cs="Arial"/>
          <w:sz w:val="22"/>
          <w:szCs w:val="22"/>
        </w:rPr>
      </w:pPr>
    </w:p>
    <w:p w:rsidR="00C81255" w:rsidRPr="00CA667C" w:rsidRDefault="00044BAA" w:rsidP="00585A1F">
      <w:pPr>
        <w:pStyle w:val="Odstavecseseznamem"/>
        <w:numPr>
          <w:ilvl w:val="0"/>
          <w:numId w:val="76"/>
        </w:numPr>
        <w:rPr>
          <w:rFonts w:ascii="Arial" w:hAnsi="Arial" w:cs="Arial"/>
          <w:sz w:val="22"/>
          <w:szCs w:val="22"/>
        </w:rPr>
      </w:pPr>
      <w:r w:rsidRPr="00CA667C">
        <w:rPr>
          <w:rFonts w:ascii="Arial" w:hAnsi="Arial" w:cs="Arial"/>
          <w:sz w:val="22"/>
          <w:szCs w:val="22"/>
        </w:rPr>
        <w:t>Dokumentaci</w:t>
      </w:r>
      <w:r w:rsidR="00C81255" w:rsidRPr="00CA667C">
        <w:rPr>
          <w:rFonts w:ascii="Arial" w:hAnsi="Arial" w:cs="Arial"/>
          <w:sz w:val="22"/>
          <w:szCs w:val="22"/>
        </w:rPr>
        <w:t xml:space="preserve"> o provedeném školení tvoří osnova školení, záznam o provedeném školení nebo prezenční listina a záznam o ověření znalostí. Dokumentace je založena u bezpečnostního referenta</w:t>
      </w:r>
      <w:r w:rsidRPr="00CA667C">
        <w:rPr>
          <w:rFonts w:ascii="Arial" w:hAnsi="Arial" w:cs="Arial"/>
          <w:sz w:val="22"/>
          <w:szCs w:val="22"/>
        </w:rPr>
        <w:t xml:space="preserve"> a  OPV</w:t>
      </w:r>
      <w:r w:rsidR="00C81255" w:rsidRPr="00CA667C">
        <w:rPr>
          <w:rFonts w:ascii="Arial" w:hAnsi="Arial" w:cs="Arial"/>
          <w:sz w:val="22"/>
          <w:szCs w:val="22"/>
        </w:rPr>
        <w:t>.</w:t>
      </w:r>
    </w:p>
    <w:p w:rsidR="008F0744" w:rsidRPr="00AE0269" w:rsidRDefault="008F0744" w:rsidP="008F0744">
      <w:pPr>
        <w:keepNext/>
        <w:spacing w:after="0" w:line="240" w:lineRule="auto"/>
        <w:contextualSpacing/>
        <w:jc w:val="center"/>
        <w:outlineLvl w:val="0"/>
        <w:rPr>
          <w:rFonts w:ascii="Arial" w:eastAsia="Times New Roman" w:hAnsi="Arial" w:cs="Arial"/>
          <w:b/>
          <w:bCs/>
          <w:lang w:val="x-none" w:eastAsia="cs-CZ"/>
        </w:rPr>
      </w:pPr>
      <w:bookmarkStart w:id="14" w:name="_Toc507143197"/>
      <w:r w:rsidRPr="00AE0269">
        <w:rPr>
          <w:rFonts w:ascii="Arial" w:eastAsia="Times New Roman" w:hAnsi="Arial" w:cs="Arial"/>
          <w:b/>
          <w:bCs/>
          <w:lang w:val="x-none" w:eastAsia="cs-CZ"/>
        </w:rPr>
        <w:t>Čl. 10</w:t>
      </w:r>
      <w:r w:rsidRPr="00AE0269">
        <w:rPr>
          <w:rFonts w:ascii="Arial" w:eastAsia="Times New Roman" w:hAnsi="Arial" w:cs="Arial"/>
          <w:b/>
          <w:bCs/>
          <w:lang w:val="x-none" w:eastAsia="cs-CZ"/>
        </w:rPr>
        <w:br/>
      </w:r>
      <w:r w:rsidR="00710CB2">
        <w:rPr>
          <w:rFonts w:ascii="Arial" w:eastAsia="Times New Roman" w:hAnsi="Arial" w:cs="Arial"/>
          <w:b/>
          <w:bCs/>
          <w:lang w:eastAsia="cs-CZ"/>
        </w:rPr>
        <w:t>Osobní ochranné pracovní prostředky</w:t>
      </w:r>
      <w:bookmarkEnd w:id="14"/>
      <w:r w:rsidR="00710CB2">
        <w:rPr>
          <w:rFonts w:ascii="Arial" w:eastAsia="Times New Roman" w:hAnsi="Arial" w:cs="Arial"/>
          <w:b/>
          <w:bCs/>
          <w:lang w:eastAsia="cs-CZ"/>
        </w:rPr>
        <w:t xml:space="preserve"> </w:t>
      </w:r>
      <w:bookmarkEnd w:id="13"/>
    </w:p>
    <w:p w:rsidR="00657138" w:rsidRPr="00657138" w:rsidRDefault="00657138" w:rsidP="00657138">
      <w:pPr>
        <w:pStyle w:val="Bezmezer"/>
        <w:ind w:left="720"/>
        <w:rPr>
          <w:rFonts w:ascii="Arial" w:hAnsi="Arial" w:cs="Arial"/>
          <w:sz w:val="22"/>
          <w:szCs w:val="22"/>
        </w:rPr>
      </w:pPr>
    </w:p>
    <w:p w:rsidR="008F0744" w:rsidRPr="00657138" w:rsidRDefault="00710CB2" w:rsidP="00BD0997">
      <w:pPr>
        <w:pStyle w:val="Bezmezer"/>
        <w:numPr>
          <w:ilvl w:val="0"/>
          <w:numId w:val="12"/>
        </w:numPr>
        <w:jc w:val="both"/>
        <w:rPr>
          <w:rFonts w:ascii="Arial" w:hAnsi="Arial" w:cs="Arial"/>
          <w:sz w:val="22"/>
          <w:szCs w:val="22"/>
        </w:rPr>
      </w:pPr>
      <w:r>
        <w:rPr>
          <w:rFonts w:ascii="Arial" w:hAnsi="Arial" w:cs="Arial"/>
          <w:sz w:val="22"/>
          <w:szCs w:val="22"/>
        </w:rPr>
        <w:t>Osobní ochranné pracovní prostředky (dále jen „OO</w:t>
      </w:r>
      <w:r w:rsidR="00E07500">
        <w:rPr>
          <w:rFonts w:ascii="Arial" w:hAnsi="Arial" w:cs="Arial"/>
          <w:sz w:val="22"/>
          <w:szCs w:val="22"/>
        </w:rPr>
        <w:t>PP</w:t>
      </w:r>
      <w:r>
        <w:rPr>
          <w:rFonts w:ascii="Arial" w:hAnsi="Arial" w:cs="Arial"/>
          <w:sz w:val="22"/>
          <w:szCs w:val="22"/>
        </w:rPr>
        <w:t>“)</w:t>
      </w:r>
      <w:r w:rsidR="00592757">
        <w:rPr>
          <w:rFonts w:ascii="Arial" w:hAnsi="Arial" w:cs="Arial"/>
          <w:sz w:val="22"/>
          <w:szCs w:val="22"/>
        </w:rPr>
        <w:t xml:space="preserve"> </w:t>
      </w:r>
      <w:r w:rsidR="002F3E32">
        <w:rPr>
          <w:rFonts w:ascii="Arial" w:hAnsi="Arial" w:cs="Arial"/>
          <w:sz w:val="22"/>
          <w:szCs w:val="22"/>
        </w:rPr>
        <w:t>jsou o</w:t>
      </w:r>
      <w:r w:rsidR="00657138" w:rsidRPr="00657138">
        <w:rPr>
          <w:rFonts w:ascii="Arial" w:hAnsi="Arial" w:cs="Arial"/>
          <w:sz w:val="22"/>
          <w:szCs w:val="22"/>
        </w:rPr>
        <w:t>chranné prostředky, které musí chránit zaměstnance před riziky, nesmí ohrožovat jejich zdraví, nesmí bránit při výkonu práce a musí splňovat požadavky stanovené zvláštním právním předpisem</w:t>
      </w:r>
      <w:r w:rsidR="002F3E32">
        <w:rPr>
          <w:rFonts w:ascii="Arial" w:hAnsi="Arial" w:cs="Arial"/>
          <w:sz w:val="22"/>
          <w:szCs w:val="22"/>
        </w:rPr>
        <w:t>.</w:t>
      </w:r>
    </w:p>
    <w:p w:rsidR="00657138" w:rsidRPr="00D42252" w:rsidRDefault="00657138" w:rsidP="008F0744">
      <w:pPr>
        <w:spacing w:after="0" w:line="240" w:lineRule="auto"/>
        <w:rPr>
          <w:rFonts w:ascii="Times New Roman" w:eastAsia="Times New Roman" w:hAnsi="Times New Roman" w:cs="Times New Roman"/>
          <w:lang w:eastAsia="cs-CZ"/>
        </w:rPr>
      </w:pPr>
    </w:p>
    <w:p w:rsidR="00D42252" w:rsidRPr="00D42252" w:rsidRDefault="007E5C32" w:rsidP="00BD0997">
      <w:pPr>
        <w:pStyle w:val="Bezmezer"/>
        <w:numPr>
          <w:ilvl w:val="0"/>
          <w:numId w:val="12"/>
        </w:numPr>
        <w:jc w:val="both"/>
        <w:rPr>
          <w:rFonts w:ascii="Arial" w:hAnsi="Arial" w:cs="Arial"/>
          <w:sz w:val="22"/>
          <w:szCs w:val="22"/>
        </w:rPr>
      </w:pPr>
      <w:r>
        <w:rPr>
          <w:rFonts w:ascii="Arial" w:hAnsi="Arial" w:cs="Arial"/>
          <w:sz w:val="22"/>
          <w:szCs w:val="22"/>
        </w:rPr>
        <w:t xml:space="preserve">Není-li možné rizika odstranit nebo dostatečně omezit prostředky kolektivní ochrany nebo opatřeními v oblasti organizace práce, je zaměstnavatel </w:t>
      </w:r>
      <w:r w:rsidR="00A241F9">
        <w:rPr>
          <w:rFonts w:ascii="Arial" w:hAnsi="Arial" w:cs="Arial"/>
          <w:sz w:val="22"/>
          <w:szCs w:val="22"/>
        </w:rPr>
        <w:t xml:space="preserve">povinen </w:t>
      </w:r>
      <w:r>
        <w:rPr>
          <w:rFonts w:ascii="Arial" w:hAnsi="Arial" w:cs="Arial"/>
          <w:sz w:val="22"/>
          <w:szCs w:val="22"/>
        </w:rPr>
        <w:t>poskytnout zaměstnancům OOPP.</w:t>
      </w:r>
    </w:p>
    <w:p w:rsidR="00D42252" w:rsidRPr="00D42252" w:rsidRDefault="00D42252" w:rsidP="00D42252">
      <w:pPr>
        <w:pStyle w:val="Odstavecseseznamem"/>
        <w:ind w:firstLine="0"/>
        <w:rPr>
          <w:rFonts w:ascii="Times New Roman" w:hAnsi="Times New Roman"/>
          <w:sz w:val="22"/>
          <w:szCs w:val="22"/>
        </w:rPr>
      </w:pPr>
    </w:p>
    <w:p w:rsidR="00D42252" w:rsidRPr="00D42252" w:rsidRDefault="00D42252" w:rsidP="00C46E69">
      <w:pPr>
        <w:pStyle w:val="Odstavecseseznamem"/>
        <w:numPr>
          <w:ilvl w:val="0"/>
          <w:numId w:val="12"/>
        </w:numPr>
        <w:rPr>
          <w:rFonts w:ascii="Arial" w:hAnsi="Arial" w:cs="Arial"/>
          <w:sz w:val="22"/>
          <w:szCs w:val="22"/>
        </w:rPr>
      </w:pPr>
      <w:r w:rsidRPr="00D42252">
        <w:rPr>
          <w:rFonts w:ascii="Arial" w:hAnsi="Arial" w:cs="Arial"/>
          <w:sz w:val="22"/>
          <w:szCs w:val="22"/>
        </w:rPr>
        <w:t>V prostředí, v němž oděv nebo obuv podléhá při práci mimořádnému opotřebení nebo znečištění nebo plní ochrannou funkci, poskytuje zaměstnavatel jako OOPP též pracovní oděv nebo obuv.</w:t>
      </w:r>
    </w:p>
    <w:p w:rsidR="00D42252" w:rsidRDefault="00D42252" w:rsidP="008F0744">
      <w:pPr>
        <w:spacing w:after="0" w:line="240" w:lineRule="auto"/>
        <w:rPr>
          <w:rFonts w:ascii="Times New Roman" w:eastAsia="Times New Roman" w:hAnsi="Times New Roman" w:cs="Times New Roman"/>
          <w:sz w:val="24"/>
          <w:szCs w:val="24"/>
          <w:lang w:eastAsia="cs-CZ"/>
        </w:rPr>
      </w:pPr>
    </w:p>
    <w:p w:rsidR="007E5C32" w:rsidRPr="00107CF0" w:rsidRDefault="00D42252" w:rsidP="00C46E69">
      <w:pPr>
        <w:pStyle w:val="Odstavecseseznamem"/>
        <w:numPr>
          <w:ilvl w:val="0"/>
          <w:numId w:val="12"/>
        </w:numPr>
        <w:rPr>
          <w:rFonts w:ascii="Times New Roman" w:hAnsi="Times New Roman"/>
          <w:sz w:val="22"/>
          <w:szCs w:val="22"/>
        </w:rPr>
      </w:pPr>
      <w:r w:rsidRPr="00107CF0">
        <w:rPr>
          <w:rFonts w:ascii="Arial" w:hAnsi="Arial" w:cs="Arial"/>
          <w:sz w:val="22"/>
          <w:szCs w:val="22"/>
        </w:rPr>
        <w:t xml:space="preserve">OOPP jsou poskytovány zaměstnancům bezplatně podle seznamu zpracovaného na základě vyhodnocení rizik a konkrétních podmínek práce. Poskytování OOPP není </w:t>
      </w:r>
      <w:r w:rsidR="007E5C32" w:rsidRPr="00107CF0">
        <w:rPr>
          <w:rFonts w:ascii="Arial" w:hAnsi="Arial" w:cs="Arial"/>
          <w:sz w:val="22"/>
          <w:szCs w:val="22"/>
        </w:rPr>
        <w:t>nahrazováno finančním plněním.</w:t>
      </w:r>
    </w:p>
    <w:p w:rsidR="007E5C32" w:rsidRPr="0041158F" w:rsidRDefault="007E5C32" w:rsidP="00107CF0">
      <w:pPr>
        <w:pStyle w:val="Odstavecseseznamem"/>
        <w:ind w:left="1440" w:firstLine="0"/>
        <w:rPr>
          <w:rFonts w:ascii="Times New Roman" w:hAnsi="Times New Roman"/>
          <w:sz w:val="22"/>
          <w:szCs w:val="22"/>
        </w:rPr>
      </w:pPr>
    </w:p>
    <w:p w:rsidR="00107CF0" w:rsidRDefault="00107CF0" w:rsidP="00C46E69">
      <w:pPr>
        <w:pStyle w:val="Odstavecseseznamem"/>
        <w:numPr>
          <w:ilvl w:val="0"/>
          <w:numId w:val="12"/>
        </w:numPr>
        <w:rPr>
          <w:rFonts w:ascii="Arial" w:hAnsi="Arial" w:cs="Arial"/>
          <w:sz w:val="22"/>
          <w:szCs w:val="22"/>
        </w:rPr>
      </w:pPr>
      <w:r>
        <w:rPr>
          <w:rFonts w:ascii="Arial" w:hAnsi="Arial" w:cs="Arial"/>
          <w:sz w:val="22"/>
          <w:szCs w:val="22"/>
        </w:rPr>
        <w:t>Zaměstnavatel je povinen udržovat O</w:t>
      </w:r>
      <w:r w:rsidR="002F3E32">
        <w:rPr>
          <w:rFonts w:ascii="Arial" w:hAnsi="Arial" w:cs="Arial"/>
          <w:sz w:val="22"/>
          <w:szCs w:val="22"/>
        </w:rPr>
        <w:t>O</w:t>
      </w:r>
      <w:r>
        <w:rPr>
          <w:rFonts w:ascii="Arial" w:hAnsi="Arial" w:cs="Arial"/>
          <w:sz w:val="22"/>
          <w:szCs w:val="22"/>
        </w:rPr>
        <w:t>PP v použitelném stavu a kontrolovat jejich používání.</w:t>
      </w:r>
    </w:p>
    <w:p w:rsidR="0041158F" w:rsidRDefault="0041158F" w:rsidP="0041158F">
      <w:pPr>
        <w:pStyle w:val="Odstavecseseznamem"/>
        <w:ind w:firstLine="0"/>
        <w:rPr>
          <w:rFonts w:ascii="Arial" w:hAnsi="Arial" w:cs="Arial"/>
          <w:sz w:val="22"/>
          <w:szCs w:val="22"/>
        </w:rPr>
      </w:pPr>
    </w:p>
    <w:p w:rsidR="00A241F9" w:rsidRPr="00A241F9" w:rsidRDefault="00A241F9" w:rsidP="00005503">
      <w:pPr>
        <w:pStyle w:val="Odstavecseseznamem"/>
        <w:numPr>
          <w:ilvl w:val="0"/>
          <w:numId w:val="12"/>
        </w:numPr>
        <w:rPr>
          <w:rFonts w:ascii="Arial" w:hAnsi="Arial" w:cs="Arial"/>
          <w:sz w:val="22"/>
          <w:szCs w:val="22"/>
        </w:rPr>
      </w:pPr>
      <w:r w:rsidRPr="00A241F9">
        <w:rPr>
          <w:rFonts w:ascii="Arial" w:hAnsi="Arial" w:cs="Arial"/>
          <w:sz w:val="22"/>
          <w:szCs w:val="22"/>
        </w:rPr>
        <w:t>Zaměstnavatel je povinen:</w:t>
      </w:r>
    </w:p>
    <w:p w:rsidR="00A241F9" w:rsidRPr="00005503" w:rsidRDefault="00A241F9" w:rsidP="005809CC">
      <w:pPr>
        <w:pStyle w:val="Odstavecseseznamem"/>
        <w:numPr>
          <w:ilvl w:val="0"/>
          <w:numId w:val="57"/>
        </w:numPr>
        <w:ind w:left="1068"/>
        <w:rPr>
          <w:rFonts w:ascii="Arial" w:hAnsi="Arial" w:cs="Arial"/>
          <w:sz w:val="22"/>
          <w:szCs w:val="22"/>
        </w:rPr>
      </w:pPr>
      <w:r w:rsidRPr="00005503">
        <w:rPr>
          <w:rFonts w:ascii="Arial" w:hAnsi="Arial" w:cs="Arial"/>
          <w:sz w:val="22"/>
          <w:szCs w:val="22"/>
        </w:rPr>
        <w:t xml:space="preserve">poskytovat bezplatně zaměstnancům OOPP, </w:t>
      </w:r>
    </w:p>
    <w:p w:rsidR="00A241F9" w:rsidRPr="00005503" w:rsidRDefault="00A241F9" w:rsidP="005809CC">
      <w:pPr>
        <w:pStyle w:val="Odstavecseseznamem"/>
        <w:numPr>
          <w:ilvl w:val="0"/>
          <w:numId w:val="57"/>
        </w:numPr>
        <w:ind w:left="1068"/>
        <w:rPr>
          <w:rFonts w:ascii="Arial" w:hAnsi="Arial" w:cs="Arial"/>
          <w:sz w:val="22"/>
          <w:szCs w:val="22"/>
        </w:rPr>
      </w:pPr>
      <w:r w:rsidRPr="00005503">
        <w:rPr>
          <w:rFonts w:ascii="Arial" w:hAnsi="Arial" w:cs="Arial"/>
          <w:sz w:val="22"/>
          <w:szCs w:val="22"/>
        </w:rPr>
        <w:t>informovat zaměstnance o rizicích, před kterými je používání OOPP chrání,</w:t>
      </w:r>
    </w:p>
    <w:p w:rsidR="00A241F9" w:rsidRPr="00005503" w:rsidRDefault="00A241F9" w:rsidP="005809CC">
      <w:pPr>
        <w:pStyle w:val="Odstavecseseznamem"/>
        <w:numPr>
          <w:ilvl w:val="0"/>
          <w:numId w:val="57"/>
        </w:numPr>
        <w:ind w:left="1068"/>
        <w:rPr>
          <w:rFonts w:ascii="Arial" w:hAnsi="Arial" w:cs="Arial"/>
          <w:sz w:val="22"/>
          <w:szCs w:val="22"/>
        </w:rPr>
      </w:pPr>
      <w:r w:rsidRPr="00005503">
        <w:rPr>
          <w:rFonts w:ascii="Arial" w:hAnsi="Arial" w:cs="Arial"/>
          <w:sz w:val="22"/>
          <w:szCs w:val="22"/>
        </w:rPr>
        <w:t>seznámit zaměstnance se způsobem používání OOPP</w:t>
      </w:r>
      <w:r w:rsidR="00C9371E">
        <w:rPr>
          <w:rFonts w:ascii="Arial" w:hAnsi="Arial" w:cs="Arial"/>
          <w:sz w:val="22"/>
          <w:szCs w:val="22"/>
        </w:rPr>
        <w:t xml:space="preserve"> v souladu s návodem na použití</w:t>
      </w:r>
      <w:r w:rsidRPr="00005503">
        <w:rPr>
          <w:rFonts w:ascii="Arial" w:hAnsi="Arial" w:cs="Arial"/>
          <w:sz w:val="22"/>
          <w:szCs w:val="22"/>
        </w:rPr>
        <w:t>,</w:t>
      </w:r>
    </w:p>
    <w:p w:rsidR="00A241F9" w:rsidRDefault="00A241F9" w:rsidP="005809CC">
      <w:pPr>
        <w:pStyle w:val="Odstavecseseznamem"/>
        <w:numPr>
          <w:ilvl w:val="0"/>
          <w:numId w:val="57"/>
        </w:numPr>
        <w:ind w:left="1068"/>
        <w:rPr>
          <w:rFonts w:ascii="Arial" w:hAnsi="Arial" w:cs="Arial"/>
          <w:sz w:val="22"/>
          <w:szCs w:val="22"/>
        </w:rPr>
      </w:pPr>
      <w:r w:rsidRPr="00005503">
        <w:rPr>
          <w:rFonts w:ascii="Arial" w:hAnsi="Arial" w:cs="Arial"/>
          <w:sz w:val="22"/>
          <w:szCs w:val="22"/>
        </w:rPr>
        <w:t>kontrolovat vybavenost a správné používání OOPP jen k těm účelům, pro které jsou určeny,</w:t>
      </w:r>
    </w:p>
    <w:p w:rsidR="00A96239" w:rsidRPr="00A96239" w:rsidRDefault="00A96239" w:rsidP="00A96239">
      <w:pPr>
        <w:pStyle w:val="Odstavecseseznamem"/>
        <w:numPr>
          <w:ilvl w:val="0"/>
          <w:numId w:val="57"/>
        </w:numPr>
        <w:ind w:left="1068"/>
        <w:rPr>
          <w:rFonts w:ascii="Arial" w:hAnsi="Arial" w:cs="Arial"/>
          <w:sz w:val="22"/>
          <w:szCs w:val="22"/>
        </w:rPr>
      </w:pPr>
      <w:r>
        <w:rPr>
          <w:rFonts w:ascii="Arial" w:hAnsi="Arial" w:cs="Arial"/>
          <w:sz w:val="22"/>
          <w:szCs w:val="22"/>
        </w:rPr>
        <w:t>s</w:t>
      </w:r>
      <w:r w:rsidRPr="00A96239">
        <w:rPr>
          <w:rFonts w:ascii="Arial" w:hAnsi="Arial" w:cs="Arial"/>
          <w:sz w:val="22"/>
          <w:szCs w:val="22"/>
        </w:rPr>
        <w:t xml:space="preserve">tanovit způsob, podmínky a dobu používání OOPP na základě </w:t>
      </w:r>
      <w:proofErr w:type="gramStart"/>
      <w:r w:rsidR="00246DC7" w:rsidRPr="00A96239">
        <w:rPr>
          <w:rFonts w:ascii="Arial" w:hAnsi="Arial" w:cs="Arial"/>
          <w:sz w:val="22"/>
          <w:szCs w:val="22"/>
        </w:rPr>
        <w:t xml:space="preserve">četnosti </w:t>
      </w:r>
      <w:r w:rsidR="00246DC7">
        <w:rPr>
          <w:rFonts w:ascii="Arial" w:hAnsi="Arial" w:cs="Arial"/>
          <w:sz w:val="22"/>
          <w:szCs w:val="22"/>
        </w:rPr>
        <w:t xml:space="preserve">              a závažnosti</w:t>
      </w:r>
      <w:proofErr w:type="gramEnd"/>
      <w:r w:rsidRPr="00A96239">
        <w:rPr>
          <w:rFonts w:ascii="Arial" w:hAnsi="Arial" w:cs="Arial"/>
          <w:sz w:val="22"/>
          <w:szCs w:val="22"/>
        </w:rPr>
        <w:t xml:space="preserve"> vyskytujících se rizik, charakteru a druhu práce a pracoviště </w:t>
      </w:r>
      <w:r>
        <w:rPr>
          <w:rFonts w:ascii="Arial" w:hAnsi="Arial" w:cs="Arial"/>
          <w:sz w:val="22"/>
          <w:szCs w:val="22"/>
        </w:rPr>
        <w:t xml:space="preserve">               </w:t>
      </w:r>
      <w:r w:rsidRPr="00A96239">
        <w:rPr>
          <w:rFonts w:ascii="Arial" w:hAnsi="Arial" w:cs="Arial"/>
          <w:sz w:val="22"/>
          <w:szCs w:val="22"/>
        </w:rPr>
        <w:t xml:space="preserve">a </w:t>
      </w:r>
      <w:r>
        <w:rPr>
          <w:rFonts w:ascii="Arial" w:hAnsi="Arial" w:cs="Arial"/>
          <w:sz w:val="22"/>
          <w:szCs w:val="22"/>
        </w:rPr>
        <w:t xml:space="preserve"> </w:t>
      </w:r>
      <w:r w:rsidRPr="00A96239">
        <w:rPr>
          <w:rFonts w:ascii="Arial" w:hAnsi="Arial" w:cs="Arial"/>
          <w:sz w:val="22"/>
          <w:szCs w:val="22"/>
        </w:rPr>
        <w:t>s přihlédnutím k vlastnostem těchto</w:t>
      </w:r>
      <w:r>
        <w:rPr>
          <w:rFonts w:ascii="Arial" w:hAnsi="Arial" w:cs="Arial"/>
          <w:sz w:val="22"/>
          <w:szCs w:val="22"/>
        </w:rPr>
        <w:t xml:space="preserve"> </w:t>
      </w:r>
      <w:r w:rsidRPr="00A96239">
        <w:rPr>
          <w:rFonts w:ascii="Arial" w:hAnsi="Arial" w:cs="Arial"/>
          <w:sz w:val="22"/>
          <w:szCs w:val="22"/>
        </w:rPr>
        <w:t>OOPP</w:t>
      </w:r>
      <w:r>
        <w:rPr>
          <w:rFonts w:ascii="Arial" w:hAnsi="Arial" w:cs="Arial"/>
          <w:sz w:val="22"/>
          <w:szCs w:val="22"/>
        </w:rPr>
        <w:t>,</w:t>
      </w:r>
      <w:r w:rsidRPr="00A96239">
        <w:rPr>
          <w:rFonts w:ascii="Arial" w:hAnsi="Arial" w:cs="Arial"/>
          <w:sz w:val="22"/>
          <w:szCs w:val="22"/>
        </w:rPr>
        <w:t xml:space="preserve"> </w:t>
      </w:r>
    </w:p>
    <w:p w:rsidR="00246DC7" w:rsidRPr="00005503" w:rsidRDefault="00246DC7" w:rsidP="00246DC7">
      <w:pPr>
        <w:pStyle w:val="Odstavecseseznamem"/>
        <w:numPr>
          <w:ilvl w:val="0"/>
          <w:numId w:val="57"/>
        </w:numPr>
        <w:ind w:left="1068"/>
        <w:rPr>
          <w:rFonts w:ascii="Arial" w:hAnsi="Arial" w:cs="Arial"/>
          <w:sz w:val="22"/>
          <w:szCs w:val="22"/>
        </w:rPr>
      </w:pPr>
      <w:r w:rsidRPr="00005503">
        <w:rPr>
          <w:rFonts w:ascii="Arial" w:hAnsi="Arial" w:cs="Arial"/>
          <w:sz w:val="22"/>
          <w:szCs w:val="22"/>
        </w:rPr>
        <w:t xml:space="preserve">vést evidenci o </w:t>
      </w:r>
      <w:r>
        <w:rPr>
          <w:rFonts w:ascii="Arial" w:hAnsi="Arial" w:cs="Arial"/>
          <w:sz w:val="22"/>
          <w:szCs w:val="22"/>
        </w:rPr>
        <w:t xml:space="preserve">poskytování </w:t>
      </w:r>
      <w:r w:rsidRPr="00005503">
        <w:rPr>
          <w:rFonts w:ascii="Arial" w:hAnsi="Arial" w:cs="Arial"/>
          <w:sz w:val="22"/>
          <w:szCs w:val="22"/>
        </w:rPr>
        <w:t>OOPP</w:t>
      </w:r>
      <w:r>
        <w:rPr>
          <w:rFonts w:ascii="Arial" w:hAnsi="Arial" w:cs="Arial"/>
          <w:sz w:val="22"/>
          <w:szCs w:val="22"/>
        </w:rPr>
        <w:t>.</w:t>
      </w:r>
    </w:p>
    <w:p w:rsidR="00287ED8" w:rsidRDefault="00287ED8" w:rsidP="00A96239">
      <w:pPr>
        <w:pStyle w:val="Odstavecseseznamem"/>
        <w:tabs>
          <w:tab w:val="center" w:pos="5038"/>
        </w:tabs>
        <w:rPr>
          <w:rFonts w:ascii="Arial" w:hAnsi="Arial" w:cs="Arial"/>
          <w:sz w:val="22"/>
          <w:szCs w:val="22"/>
        </w:rPr>
      </w:pPr>
    </w:p>
    <w:p w:rsidR="00D92518" w:rsidRPr="00D92518" w:rsidRDefault="00D92518" w:rsidP="00D92518">
      <w:pPr>
        <w:pStyle w:val="Odstavecseseznamem"/>
        <w:numPr>
          <w:ilvl w:val="0"/>
          <w:numId w:val="12"/>
        </w:numPr>
        <w:rPr>
          <w:rFonts w:ascii="Arial" w:hAnsi="Arial" w:cs="Arial"/>
          <w:sz w:val="22"/>
          <w:szCs w:val="22"/>
        </w:rPr>
      </w:pPr>
      <w:r>
        <w:rPr>
          <w:rFonts w:ascii="Arial" w:hAnsi="Arial" w:cs="Arial"/>
          <w:sz w:val="22"/>
          <w:szCs w:val="22"/>
        </w:rPr>
        <w:t>OOPP</w:t>
      </w:r>
      <w:r w:rsidRPr="00D92518">
        <w:rPr>
          <w:rFonts w:ascii="Arial" w:hAnsi="Arial" w:cs="Arial"/>
          <w:sz w:val="22"/>
          <w:szCs w:val="22"/>
        </w:rPr>
        <w:t xml:space="preserve"> </w:t>
      </w:r>
      <w:r w:rsidR="00246DC7" w:rsidRPr="00D92518">
        <w:rPr>
          <w:rFonts w:ascii="Arial" w:hAnsi="Arial" w:cs="Arial"/>
          <w:sz w:val="22"/>
          <w:szCs w:val="22"/>
        </w:rPr>
        <w:t>musí:</w:t>
      </w:r>
    </w:p>
    <w:p w:rsidR="00D92518" w:rsidRPr="00D92518" w:rsidRDefault="00D92518" w:rsidP="00585A1F">
      <w:pPr>
        <w:pStyle w:val="Bezmezer"/>
        <w:numPr>
          <w:ilvl w:val="0"/>
          <w:numId w:val="82"/>
        </w:numPr>
        <w:ind w:left="1068"/>
        <w:rPr>
          <w:rFonts w:ascii="Arial" w:hAnsi="Arial" w:cs="Arial"/>
          <w:sz w:val="22"/>
          <w:szCs w:val="22"/>
        </w:rPr>
      </w:pPr>
      <w:r w:rsidRPr="00D92518">
        <w:rPr>
          <w:rFonts w:ascii="Arial" w:hAnsi="Arial" w:cs="Arial"/>
          <w:sz w:val="22"/>
          <w:szCs w:val="22"/>
        </w:rPr>
        <w:t xml:space="preserve">být po dobu používání účinné proti vyskytujícím se rizikům a jejich používání nesmí představovat další riziko, </w:t>
      </w:r>
    </w:p>
    <w:p w:rsidR="00D92518" w:rsidRPr="00D92518" w:rsidRDefault="00D92518" w:rsidP="00585A1F">
      <w:pPr>
        <w:pStyle w:val="Bezmezer"/>
        <w:numPr>
          <w:ilvl w:val="0"/>
          <w:numId w:val="82"/>
        </w:numPr>
        <w:ind w:left="1068"/>
        <w:rPr>
          <w:rFonts w:ascii="Arial" w:hAnsi="Arial" w:cs="Arial"/>
          <w:sz w:val="22"/>
          <w:szCs w:val="22"/>
        </w:rPr>
      </w:pPr>
      <w:r w:rsidRPr="00D92518">
        <w:rPr>
          <w:rFonts w:ascii="Arial" w:hAnsi="Arial" w:cs="Arial"/>
          <w:sz w:val="22"/>
          <w:szCs w:val="22"/>
        </w:rPr>
        <w:t xml:space="preserve">odpovídat podmínkám na pracovišti, </w:t>
      </w:r>
    </w:p>
    <w:p w:rsidR="00D92518" w:rsidRPr="00D92518" w:rsidRDefault="00D92518" w:rsidP="00585A1F">
      <w:pPr>
        <w:pStyle w:val="Bezmezer"/>
        <w:numPr>
          <w:ilvl w:val="0"/>
          <w:numId w:val="82"/>
        </w:numPr>
        <w:ind w:left="1068"/>
        <w:rPr>
          <w:rFonts w:ascii="Arial" w:hAnsi="Arial" w:cs="Arial"/>
          <w:sz w:val="22"/>
          <w:szCs w:val="22"/>
        </w:rPr>
      </w:pPr>
      <w:r w:rsidRPr="00D92518">
        <w:rPr>
          <w:rFonts w:ascii="Arial" w:hAnsi="Arial" w:cs="Arial"/>
          <w:sz w:val="22"/>
          <w:szCs w:val="22"/>
        </w:rPr>
        <w:t xml:space="preserve">být přizpůsobeny fyzickým předpokladům jednotlivých zaměstnanců, </w:t>
      </w:r>
    </w:p>
    <w:p w:rsidR="00D92518" w:rsidRPr="00D92518" w:rsidRDefault="00D92518" w:rsidP="00585A1F">
      <w:pPr>
        <w:pStyle w:val="Bezmezer"/>
        <w:numPr>
          <w:ilvl w:val="0"/>
          <w:numId w:val="82"/>
        </w:numPr>
        <w:ind w:left="1068"/>
        <w:rPr>
          <w:rFonts w:ascii="Arial" w:hAnsi="Arial" w:cs="Arial"/>
          <w:sz w:val="22"/>
          <w:szCs w:val="22"/>
        </w:rPr>
      </w:pPr>
      <w:r w:rsidRPr="00D92518">
        <w:rPr>
          <w:rFonts w:ascii="Arial" w:hAnsi="Arial" w:cs="Arial"/>
          <w:sz w:val="22"/>
          <w:szCs w:val="22"/>
        </w:rPr>
        <w:t xml:space="preserve">respektovat ergonomické požadavky a zdravotní stav zaměstnanců. </w:t>
      </w:r>
    </w:p>
    <w:p w:rsidR="00D92518" w:rsidRDefault="00D92518" w:rsidP="00287ED8">
      <w:pPr>
        <w:widowControl w:val="0"/>
        <w:autoSpaceDE w:val="0"/>
        <w:autoSpaceDN w:val="0"/>
        <w:adjustRightInd w:val="0"/>
        <w:spacing w:after="0" w:line="240" w:lineRule="auto"/>
        <w:ind w:left="348"/>
        <w:rPr>
          <w:rFonts w:ascii="Arial" w:hAnsi="Arial" w:cs="Arial"/>
        </w:rPr>
      </w:pPr>
      <w:r>
        <w:rPr>
          <w:rFonts w:ascii="Arial" w:hAnsi="Arial" w:cs="Arial"/>
          <w:sz w:val="16"/>
          <w:szCs w:val="16"/>
        </w:rPr>
        <w:t xml:space="preserve"> </w:t>
      </w:r>
    </w:p>
    <w:p w:rsidR="00592757" w:rsidRPr="00592757" w:rsidRDefault="00592757" w:rsidP="00287ED8">
      <w:pPr>
        <w:widowControl w:val="0"/>
        <w:autoSpaceDE w:val="0"/>
        <w:autoSpaceDN w:val="0"/>
        <w:adjustRightInd w:val="0"/>
        <w:spacing w:after="0" w:line="240" w:lineRule="auto"/>
        <w:ind w:left="348"/>
        <w:rPr>
          <w:rFonts w:ascii="Arial" w:hAnsi="Arial" w:cs="Arial"/>
        </w:rPr>
      </w:pPr>
    </w:p>
    <w:p w:rsidR="008F0744" w:rsidRPr="00AE0269" w:rsidRDefault="008F0744" w:rsidP="008F0744">
      <w:pPr>
        <w:keepNext/>
        <w:spacing w:after="0" w:line="240" w:lineRule="auto"/>
        <w:contextualSpacing/>
        <w:jc w:val="center"/>
        <w:outlineLvl w:val="0"/>
        <w:rPr>
          <w:rFonts w:ascii="Arial" w:eastAsia="Times New Roman" w:hAnsi="Arial" w:cs="Arial"/>
          <w:b/>
          <w:bCs/>
          <w:lang w:eastAsia="cs-CZ"/>
        </w:rPr>
      </w:pPr>
      <w:bookmarkStart w:id="15" w:name="_Toc230429133"/>
      <w:bookmarkStart w:id="16" w:name="_Toc507143198"/>
      <w:r w:rsidRPr="00AE0269">
        <w:rPr>
          <w:rFonts w:ascii="Arial" w:eastAsia="Times New Roman" w:hAnsi="Arial" w:cs="Arial"/>
          <w:b/>
          <w:bCs/>
          <w:lang w:val="x-none" w:eastAsia="cs-CZ"/>
        </w:rPr>
        <w:t>Čl. 11</w:t>
      </w:r>
      <w:r w:rsidRPr="00AE0269">
        <w:rPr>
          <w:rFonts w:ascii="Arial" w:eastAsia="Times New Roman" w:hAnsi="Arial" w:cs="Arial"/>
          <w:b/>
          <w:bCs/>
          <w:lang w:val="x-none" w:eastAsia="cs-CZ"/>
        </w:rPr>
        <w:br/>
        <w:t>Bezpečnostní značky a signály</w:t>
      </w:r>
      <w:bookmarkEnd w:id="15"/>
      <w:bookmarkEnd w:id="16"/>
    </w:p>
    <w:p w:rsidR="00001BED" w:rsidRPr="00AE0269" w:rsidRDefault="00001BED" w:rsidP="008F0744">
      <w:pPr>
        <w:keepNext/>
        <w:spacing w:after="0" w:line="240" w:lineRule="auto"/>
        <w:contextualSpacing/>
        <w:jc w:val="center"/>
        <w:outlineLvl w:val="0"/>
        <w:rPr>
          <w:rFonts w:ascii="Arial" w:eastAsia="Times New Roman" w:hAnsi="Arial" w:cs="Arial"/>
          <w:b/>
          <w:bCs/>
          <w:lang w:eastAsia="cs-CZ"/>
        </w:rPr>
      </w:pPr>
    </w:p>
    <w:p w:rsidR="008F0744" w:rsidRPr="00001BED" w:rsidRDefault="00001BED" w:rsidP="00C46E69">
      <w:pPr>
        <w:pStyle w:val="Odstavecseseznamem"/>
        <w:numPr>
          <w:ilvl w:val="0"/>
          <w:numId w:val="13"/>
        </w:numPr>
        <w:rPr>
          <w:rFonts w:ascii="Times New Roman" w:hAnsi="Times New Roman"/>
          <w:sz w:val="22"/>
          <w:szCs w:val="22"/>
        </w:rPr>
      </w:pPr>
      <w:r w:rsidRPr="00001BED">
        <w:rPr>
          <w:rFonts w:ascii="Arial" w:hAnsi="Arial" w:cs="Arial"/>
          <w:sz w:val="22"/>
          <w:szCs w:val="22"/>
        </w:rPr>
        <w:t xml:space="preserve">Na pracovištích, na kterých jsou vykonávány práce, při nichž může dojít k poškození zdraví, je zaměstnavatel povinen umístit bezpečnostní značky a značení a zavést signály, které poskytují informace nebo instrukce týkající se </w:t>
      </w:r>
      <w:r w:rsidR="003926E3">
        <w:rPr>
          <w:rFonts w:ascii="Arial" w:hAnsi="Arial" w:cs="Arial"/>
          <w:sz w:val="22"/>
          <w:szCs w:val="22"/>
        </w:rPr>
        <w:t>BOZP</w:t>
      </w:r>
      <w:r w:rsidRPr="00001BED">
        <w:rPr>
          <w:rFonts w:ascii="Arial" w:hAnsi="Arial" w:cs="Arial"/>
          <w:sz w:val="22"/>
          <w:szCs w:val="22"/>
        </w:rPr>
        <w:t>, a seznámit s nimi zaměstnance. Bezpečnostní značky, značení a signály mohou být zejména obrazové, zvukové nebo světelné.</w:t>
      </w:r>
    </w:p>
    <w:p w:rsidR="00001BED" w:rsidRDefault="00001BED" w:rsidP="008F0744">
      <w:pPr>
        <w:spacing w:after="0" w:line="240" w:lineRule="auto"/>
        <w:rPr>
          <w:rFonts w:ascii="Times New Roman" w:eastAsia="Times New Roman" w:hAnsi="Times New Roman" w:cs="Times New Roman"/>
          <w:sz w:val="24"/>
          <w:szCs w:val="24"/>
          <w:lang w:eastAsia="cs-CZ"/>
        </w:rPr>
      </w:pPr>
    </w:p>
    <w:p w:rsidR="00001BED" w:rsidRPr="00001BED" w:rsidRDefault="00001BED" w:rsidP="00C46E69">
      <w:pPr>
        <w:pStyle w:val="Odstavecseseznamem"/>
        <w:numPr>
          <w:ilvl w:val="0"/>
          <w:numId w:val="13"/>
        </w:numPr>
        <w:rPr>
          <w:rFonts w:ascii="Times New Roman" w:hAnsi="Times New Roman"/>
          <w:sz w:val="22"/>
          <w:szCs w:val="22"/>
        </w:rPr>
      </w:pPr>
      <w:r w:rsidRPr="00001BED">
        <w:rPr>
          <w:rFonts w:ascii="Arial" w:hAnsi="Arial" w:cs="Arial"/>
          <w:sz w:val="22"/>
          <w:szCs w:val="22"/>
        </w:rPr>
        <w:t>Vzhled, umístění a provedení bezpečnostních značek a značení a zavedení signálů stanoví prováděcí právní předpis.</w:t>
      </w:r>
    </w:p>
    <w:p w:rsidR="00CA667C" w:rsidRDefault="00CA667C" w:rsidP="008F0744">
      <w:pPr>
        <w:keepNext/>
        <w:spacing w:after="0" w:line="240" w:lineRule="auto"/>
        <w:contextualSpacing/>
        <w:jc w:val="center"/>
        <w:outlineLvl w:val="0"/>
        <w:rPr>
          <w:rFonts w:ascii="Arial" w:eastAsia="Times New Roman" w:hAnsi="Arial" w:cs="Arial"/>
          <w:b/>
          <w:bCs/>
          <w:lang w:eastAsia="cs-CZ"/>
        </w:rPr>
      </w:pPr>
      <w:bookmarkStart w:id="17" w:name="_Toc230429134"/>
    </w:p>
    <w:p w:rsidR="00F913C3" w:rsidRDefault="00F913C3" w:rsidP="008F0744">
      <w:pPr>
        <w:keepNext/>
        <w:spacing w:after="0" w:line="240" w:lineRule="auto"/>
        <w:contextualSpacing/>
        <w:jc w:val="center"/>
        <w:outlineLvl w:val="0"/>
        <w:rPr>
          <w:rFonts w:ascii="Arial" w:eastAsia="Times New Roman" w:hAnsi="Arial" w:cs="Arial"/>
          <w:b/>
          <w:bCs/>
          <w:lang w:eastAsia="cs-CZ"/>
        </w:rPr>
      </w:pPr>
    </w:p>
    <w:p w:rsidR="008F0744" w:rsidRPr="00AE0269" w:rsidRDefault="008F0744" w:rsidP="008F0744">
      <w:pPr>
        <w:keepNext/>
        <w:spacing w:after="0" w:line="240" w:lineRule="auto"/>
        <w:contextualSpacing/>
        <w:jc w:val="center"/>
        <w:outlineLvl w:val="0"/>
        <w:rPr>
          <w:rFonts w:ascii="Arial" w:eastAsia="Times New Roman" w:hAnsi="Arial" w:cs="Arial"/>
          <w:b/>
          <w:bCs/>
          <w:lang w:eastAsia="cs-CZ"/>
        </w:rPr>
      </w:pPr>
      <w:bookmarkStart w:id="18" w:name="_Toc507143199"/>
      <w:r w:rsidRPr="00AE0269">
        <w:rPr>
          <w:rFonts w:ascii="Arial" w:eastAsia="Times New Roman" w:hAnsi="Arial" w:cs="Arial"/>
          <w:b/>
          <w:bCs/>
          <w:lang w:val="x-none" w:eastAsia="cs-CZ"/>
        </w:rPr>
        <w:t>Čl. 12</w:t>
      </w:r>
      <w:r w:rsidRPr="00AE0269">
        <w:rPr>
          <w:rFonts w:ascii="Arial" w:eastAsia="Times New Roman" w:hAnsi="Arial" w:cs="Arial"/>
          <w:b/>
          <w:bCs/>
          <w:lang w:val="x-none" w:eastAsia="cs-CZ"/>
        </w:rPr>
        <w:br/>
      </w:r>
      <w:bookmarkEnd w:id="17"/>
      <w:r w:rsidRPr="00AE0269">
        <w:rPr>
          <w:rFonts w:ascii="Arial" w:eastAsia="Times New Roman" w:hAnsi="Arial" w:cs="Arial"/>
          <w:b/>
          <w:bCs/>
          <w:lang w:val="x-none" w:eastAsia="cs-CZ"/>
        </w:rPr>
        <w:t>Pracovní úrazy</w:t>
      </w:r>
      <w:bookmarkEnd w:id="18"/>
    </w:p>
    <w:p w:rsidR="000A3334" w:rsidRPr="00734520" w:rsidRDefault="000A3334" w:rsidP="008F0744">
      <w:pPr>
        <w:keepNext/>
        <w:spacing w:after="0" w:line="240" w:lineRule="auto"/>
        <w:contextualSpacing/>
        <w:jc w:val="center"/>
        <w:outlineLvl w:val="0"/>
        <w:rPr>
          <w:rFonts w:ascii="Arial" w:eastAsia="Times New Roman" w:hAnsi="Arial" w:cs="Arial"/>
          <w:b/>
          <w:bCs/>
          <w:lang w:eastAsia="cs-CZ"/>
        </w:rPr>
      </w:pPr>
    </w:p>
    <w:p w:rsidR="000A3334" w:rsidRPr="005E2EE0" w:rsidRDefault="000A3334" w:rsidP="005809CC">
      <w:pPr>
        <w:pStyle w:val="Odstavecseseznamem"/>
        <w:numPr>
          <w:ilvl w:val="0"/>
          <w:numId w:val="50"/>
        </w:numPr>
        <w:rPr>
          <w:rFonts w:ascii="Arial" w:hAnsi="Arial" w:cs="Arial"/>
          <w:sz w:val="22"/>
          <w:szCs w:val="22"/>
        </w:rPr>
      </w:pPr>
      <w:r w:rsidRPr="002E03EB">
        <w:rPr>
          <w:rFonts w:ascii="Arial" w:hAnsi="Arial" w:cs="Arial"/>
          <w:sz w:val="22"/>
          <w:szCs w:val="22"/>
        </w:rPr>
        <w:t xml:space="preserve">Zaměstnavatel, u něhož k pracovnímu úrazu došlo, je povinen objasnit </w:t>
      </w:r>
      <w:proofErr w:type="gramStart"/>
      <w:r w:rsidRPr="002E03EB">
        <w:rPr>
          <w:rFonts w:ascii="Arial" w:hAnsi="Arial" w:cs="Arial"/>
          <w:sz w:val="22"/>
          <w:szCs w:val="22"/>
        </w:rPr>
        <w:t xml:space="preserve">příčiny </w:t>
      </w:r>
      <w:r w:rsidR="00461D5E">
        <w:rPr>
          <w:rFonts w:ascii="Arial" w:hAnsi="Arial" w:cs="Arial"/>
          <w:sz w:val="22"/>
          <w:szCs w:val="22"/>
        </w:rPr>
        <w:t xml:space="preserve">           </w:t>
      </w:r>
      <w:r w:rsidRPr="002E03EB">
        <w:rPr>
          <w:rFonts w:ascii="Arial" w:hAnsi="Arial" w:cs="Arial"/>
          <w:sz w:val="22"/>
          <w:szCs w:val="22"/>
        </w:rPr>
        <w:t>a okolnosti</w:t>
      </w:r>
      <w:proofErr w:type="gramEnd"/>
      <w:r w:rsidRPr="002E03EB">
        <w:rPr>
          <w:rFonts w:ascii="Arial" w:hAnsi="Arial" w:cs="Arial"/>
          <w:sz w:val="22"/>
          <w:szCs w:val="22"/>
        </w:rPr>
        <w:t xml:space="preserve"> vzniku tohoto úrazu za účasti zaměstnance, pokud to zdravotní stav zaměstnance dovoluje, svědků a za účasti odborové </w:t>
      </w:r>
      <w:r w:rsidR="00C67FDF" w:rsidRPr="002E03EB">
        <w:rPr>
          <w:rFonts w:ascii="Arial" w:hAnsi="Arial" w:cs="Arial"/>
          <w:sz w:val="22"/>
          <w:szCs w:val="22"/>
        </w:rPr>
        <w:t>organizace a bez</w:t>
      </w:r>
      <w:r w:rsidRPr="002E03EB">
        <w:rPr>
          <w:rFonts w:ascii="Arial" w:hAnsi="Arial" w:cs="Arial"/>
          <w:sz w:val="22"/>
          <w:szCs w:val="22"/>
        </w:rPr>
        <w:t xml:space="preserve"> vážných důvodů neměnit stav na místě úrazu do doby objasnění příčin a okolností vzniku pracovního úrazu.</w:t>
      </w:r>
    </w:p>
    <w:p w:rsidR="00475948" w:rsidRPr="005E2EE0" w:rsidRDefault="00475948" w:rsidP="005E2EE0">
      <w:pPr>
        <w:pStyle w:val="Odstavecseseznamem"/>
        <w:ind w:firstLine="0"/>
        <w:rPr>
          <w:rFonts w:ascii="Arial" w:hAnsi="Arial" w:cs="Arial"/>
          <w:sz w:val="22"/>
          <w:szCs w:val="22"/>
        </w:rPr>
      </w:pPr>
    </w:p>
    <w:p w:rsidR="00475948" w:rsidRPr="00CA35C6" w:rsidRDefault="00475948" w:rsidP="005809CC">
      <w:pPr>
        <w:pStyle w:val="Odstavecseseznamem"/>
        <w:numPr>
          <w:ilvl w:val="0"/>
          <w:numId w:val="50"/>
        </w:numPr>
        <w:rPr>
          <w:rFonts w:ascii="Arial" w:hAnsi="Arial" w:cs="Arial"/>
          <w:sz w:val="22"/>
          <w:szCs w:val="22"/>
        </w:rPr>
      </w:pPr>
      <w:r w:rsidRPr="00CA35C6">
        <w:rPr>
          <w:rFonts w:ascii="Arial" w:hAnsi="Arial" w:cs="Arial"/>
          <w:sz w:val="22"/>
          <w:szCs w:val="22"/>
        </w:rPr>
        <w:t xml:space="preserve">Pracovní úraz je poškození zdraví nebo smrt zaměstnance, došlo-li k nim nezávisle na jeho vůli krátkodobým, náhlým a násilným působením zevních vlivů při plnění pracovních úkolů nebo v přímé souvislosti s ním. </w:t>
      </w:r>
      <w:r w:rsidR="00A07B5F" w:rsidRPr="00CA35C6">
        <w:rPr>
          <w:rFonts w:ascii="Arial" w:hAnsi="Arial" w:cs="Arial"/>
          <w:sz w:val="22"/>
          <w:szCs w:val="22"/>
        </w:rPr>
        <w:t xml:space="preserve">Definice pojmů „plnění pracovních úkolů” a „přímá souvislost s plněním pracovních úkolů” jsou obsaženy v </w:t>
      </w:r>
      <w:r w:rsidR="0063471E" w:rsidRPr="00CA35C6">
        <w:rPr>
          <w:rFonts w:ascii="Arial" w:hAnsi="Arial" w:cs="Arial"/>
          <w:sz w:val="22"/>
          <w:szCs w:val="22"/>
        </w:rPr>
        <w:t>zákoníku práce</w:t>
      </w:r>
      <w:r w:rsidRPr="00CA35C6">
        <w:rPr>
          <w:rFonts w:ascii="Arial" w:hAnsi="Arial" w:cs="Arial"/>
          <w:sz w:val="22"/>
          <w:szCs w:val="22"/>
        </w:rPr>
        <w:t>.</w:t>
      </w:r>
    </w:p>
    <w:p w:rsidR="000A3334" w:rsidRPr="001C61C6" w:rsidRDefault="000A3334" w:rsidP="008F0744">
      <w:pPr>
        <w:keepNext/>
        <w:spacing w:after="0" w:line="240" w:lineRule="auto"/>
        <w:contextualSpacing/>
        <w:jc w:val="center"/>
        <w:outlineLvl w:val="0"/>
        <w:rPr>
          <w:rFonts w:ascii="Arial" w:eastAsia="Times New Roman" w:hAnsi="Arial" w:cs="Arial"/>
          <w:b/>
          <w:bCs/>
          <w:lang w:eastAsia="cs-CZ"/>
        </w:rPr>
      </w:pPr>
    </w:p>
    <w:p w:rsidR="000A3334" w:rsidRPr="0059115A" w:rsidRDefault="000A3334" w:rsidP="005809CC">
      <w:pPr>
        <w:pStyle w:val="Odstavecseseznamem"/>
        <w:numPr>
          <w:ilvl w:val="0"/>
          <w:numId w:val="50"/>
        </w:numPr>
        <w:rPr>
          <w:rFonts w:ascii="Arial" w:hAnsi="Arial" w:cs="Arial"/>
          <w:sz w:val="22"/>
          <w:szCs w:val="22"/>
        </w:rPr>
      </w:pPr>
      <w:r w:rsidRPr="0059115A">
        <w:rPr>
          <w:rFonts w:ascii="Arial" w:hAnsi="Arial" w:cs="Arial"/>
          <w:sz w:val="22"/>
          <w:szCs w:val="22"/>
        </w:rPr>
        <w:t>Zaměstnavatel je povinen vést v knize úrazů evidenci o všech úrazech, i když jimi nebyla způsobena pracovní neschopnost nebo byla způsobena pracovní neschopnost nepřesahující 3 kalendářní dny. Knih</w:t>
      </w:r>
      <w:r w:rsidR="009B3FFF">
        <w:rPr>
          <w:rFonts w:ascii="Arial" w:hAnsi="Arial" w:cs="Arial"/>
          <w:sz w:val="22"/>
          <w:szCs w:val="22"/>
        </w:rPr>
        <w:t>y</w:t>
      </w:r>
      <w:r w:rsidRPr="0059115A">
        <w:rPr>
          <w:rFonts w:ascii="Arial" w:hAnsi="Arial" w:cs="Arial"/>
          <w:sz w:val="22"/>
          <w:szCs w:val="22"/>
        </w:rPr>
        <w:t xml:space="preserve"> úrazů j</w:t>
      </w:r>
      <w:r w:rsidR="009B3FFF">
        <w:rPr>
          <w:rFonts w:ascii="Arial" w:hAnsi="Arial" w:cs="Arial"/>
          <w:sz w:val="22"/>
          <w:szCs w:val="22"/>
        </w:rPr>
        <w:t xml:space="preserve">sou </w:t>
      </w:r>
      <w:r w:rsidRPr="0059115A">
        <w:rPr>
          <w:rFonts w:ascii="Arial" w:hAnsi="Arial" w:cs="Arial"/>
          <w:sz w:val="22"/>
          <w:szCs w:val="22"/>
        </w:rPr>
        <w:t>veden</w:t>
      </w:r>
      <w:r w:rsidR="009B3FFF">
        <w:rPr>
          <w:rFonts w:ascii="Arial" w:hAnsi="Arial" w:cs="Arial"/>
          <w:sz w:val="22"/>
          <w:szCs w:val="22"/>
        </w:rPr>
        <w:t>y</w:t>
      </w:r>
      <w:r w:rsidRPr="0059115A">
        <w:rPr>
          <w:rFonts w:ascii="Arial" w:hAnsi="Arial" w:cs="Arial"/>
          <w:sz w:val="22"/>
          <w:szCs w:val="22"/>
        </w:rPr>
        <w:t xml:space="preserve"> v listinné podobě </w:t>
      </w:r>
      <w:r w:rsidR="009B3FFF" w:rsidRPr="0059115A">
        <w:rPr>
          <w:rFonts w:ascii="Arial" w:hAnsi="Arial" w:cs="Arial"/>
          <w:sz w:val="22"/>
          <w:szCs w:val="22"/>
        </w:rPr>
        <w:t>v</w:t>
      </w:r>
      <w:r w:rsidR="009B3FFF">
        <w:rPr>
          <w:rFonts w:ascii="Arial" w:hAnsi="Arial" w:cs="Arial"/>
          <w:sz w:val="22"/>
          <w:szCs w:val="22"/>
        </w:rPr>
        <w:t> </w:t>
      </w:r>
      <w:r w:rsidR="009B3FFF" w:rsidRPr="0059115A">
        <w:rPr>
          <w:rFonts w:ascii="Arial" w:hAnsi="Arial" w:cs="Arial"/>
          <w:sz w:val="22"/>
          <w:szCs w:val="22"/>
        </w:rPr>
        <w:t xml:space="preserve">sekretariátech </w:t>
      </w:r>
      <w:r w:rsidRPr="0059115A">
        <w:rPr>
          <w:rFonts w:ascii="Arial" w:hAnsi="Arial" w:cs="Arial"/>
          <w:sz w:val="22"/>
          <w:szCs w:val="22"/>
        </w:rPr>
        <w:t>všech odbor</w:t>
      </w:r>
      <w:r w:rsidR="009B3FFF">
        <w:rPr>
          <w:rFonts w:ascii="Arial" w:hAnsi="Arial" w:cs="Arial"/>
          <w:sz w:val="22"/>
          <w:szCs w:val="22"/>
        </w:rPr>
        <w:t>ů</w:t>
      </w:r>
      <w:r w:rsidRPr="0059115A">
        <w:rPr>
          <w:rFonts w:ascii="Arial" w:hAnsi="Arial" w:cs="Arial"/>
          <w:sz w:val="22"/>
          <w:szCs w:val="22"/>
        </w:rPr>
        <w:t xml:space="preserve"> krajského úřadu</w:t>
      </w:r>
      <w:r w:rsidR="009B3FFF">
        <w:rPr>
          <w:rFonts w:ascii="Arial" w:hAnsi="Arial" w:cs="Arial"/>
          <w:sz w:val="22"/>
          <w:szCs w:val="22"/>
        </w:rPr>
        <w:t>. C</w:t>
      </w:r>
      <w:r w:rsidR="00D922B3" w:rsidRPr="0059115A">
        <w:rPr>
          <w:rFonts w:ascii="Arial" w:hAnsi="Arial" w:cs="Arial"/>
          <w:sz w:val="22"/>
          <w:szCs w:val="22"/>
        </w:rPr>
        <w:t xml:space="preserve">entrální kniha úrazů </w:t>
      </w:r>
      <w:r w:rsidR="009B3FFF" w:rsidRPr="0059115A">
        <w:rPr>
          <w:rFonts w:ascii="Arial" w:hAnsi="Arial" w:cs="Arial"/>
          <w:sz w:val="22"/>
          <w:szCs w:val="22"/>
        </w:rPr>
        <w:t xml:space="preserve">je </w:t>
      </w:r>
      <w:r w:rsidR="009B3FFF">
        <w:rPr>
          <w:rFonts w:ascii="Arial" w:hAnsi="Arial" w:cs="Arial"/>
          <w:sz w:val="22"/>
          <w:szCs w:val="22"/>
        </w:rPr>
        <w:t>u bezpečnostního</w:t>
      </w:r>
      <w:r w:rsidR="00D922B3" w:rsidRPr="0059115A">
        <w:rPr>
          <w:rFonts w:ascii="Arial" w:hAnsi="Arial" w:cs="Arial"/>
          <w:sz w:val="22"/>
          <w:szCs w:val="22"/>
        </w:rPr>
        <w:t xml:space="preserve"> referenta</w:t>
      </w:r>
      <w:r w:rsidRPr="0059115A">
        <w:rPr>
          <w:rFonts w:ascii="Arial" w:hAnsi="Arial" w:cs="Arial"/>
          <w:sz w:val="22"/>
          <w:szCs w:val="22"/>
        </w:rPr>
        <w:t>.</w:t>
      </w:r>
    </w:p>
    <w:p w:rsidR="00D922B3" w:rsidRPr="005E2EE0" w:rsidRDefault="00D922B3" w:rsidP="005E2EE0">
      <w:pPr>
        <w:pStyle w:val="Odstavecseseznamem"/>
        <w:ind w:firstLine="0"/>
        <w:rPr>
          <w:rFonts w:ascii="Arial" w:hAnsi="Arial" w:cs="Arial"/>
          <w:sz w:val="22"/>
          <w:szCs w:val="22"/>
        </w:rPr>
      </w:pPr>
    </w:p>
    <w:p w:rsidR="00D922B3" w:rsidRPr="001C61C6" w:rsidRDefault="00D922B3" w:rsidP="005809CC">
      <w:pPr>
        <w:pStyle w:val="Odstavecseseznamem"/>
        <w:numPr>
          <w:ilvl w:val="0"/>
          <w:numId w:val="50"/>
        </w:numPr>
        <w:rPr>
          <w:rFonts w:ascii="Arial" w:hAnsi="Arial" w:cs="Arial"/>
          <w:sz w:val="22"/>
          <w:szCs w:val="22"/>
        </w:rPr>
      </w:pPr>
      <w:r w:rsidRPr="001C61C6">
        <w:rPr>
          <w:rFonts w:ascii="Arial" w:hAnsi="Arial" w:cs="Arial"/>
          <w:sz w:val="22"/>
          <w:szCs w:val="22"/>
        </w:rPr>
        <w:t>Záznam do knihy úrazů provádí odpovědný vedoucí zaměstnanec</w:t>
      </w:r>
      <w:r w:rsidR="004837DD" w:rsidRPr="001C61C6">
        <w:rPr>
          <w:rFonts w:ascii="Arial" w:hAnsi="Arial" w:cs="Arial"/>
          <w:sz w:val="22"/>
          <w:szCs w:val="22"/>
        </w:rPr>
        <w:t xml:space="preserve"> a j</w:t>
      </w:r>
      <w:r w:rsidRPr="001C61C6">
        <w:rPr>
          <w:rFonts w:ascii="Arial" w:hAnsi="Arial" w:cs="Arial"/>
          <w:sz w:val="22"/>
          <w:szCs w:val="22"/>
        </w:rPr>
        <w:t>e povinen bez zbytečného odkladu ohlásit pracovní úraz zaměstnavateli, případně dalším oprávněným osobám (bezpečnostní referent apod.)</w:t>
      </w:r>
    </w:p>
    <w:p w:rsidR="00D922B3" w:rsidRDefault="00D922B3" w:rsidP="008136C0">
      <w:pPr>
        <w:pStyle w:val="Odstavecseseznamem"/>
        <w:ind w:firstLine="0"/>
        <w:rPr>
          <w:rFonts w:ascii="Times New Roman" w:hAnsi="Times New Roman"/>
          <w:sz w:val="22"/>
          <w:szCs w:val="22"/>
        </w:rPr>
      </w:pPr>
    </w:p>
    <w:p w:rsidR="007415EA" w:rsidRDefault="007415EA" w:rsidP="005E2EE0">
      <w:pPr>
        <w:pStyle w:val="Odstavecseseznamem"/>
        <w:ind w:firstLine="0"/>
        <w:rPr>
          <w:rFonts w:ascii="Arial" w:hAnsi="Arial" w:cs="Arial"/>
          <w:sz w:val="22"/>
          <w:szCs w:val="22"/>
        </w:rPr>
      </w:pPr>
      <w:r w:rsidRPr="007415EA">
        <w:rPr>
          <w:rFonts w:ascii="Arial" w:hAnsi="Arial" w:cs="Arial"/>
          <w:sz w:val="22"/>
          <w:szCs w:val="22"/>
        </w:rPr>
        <w:t>Záznam v knize úrazů musí obsahovat:</w:t>
      </w:r>
    </w:p>
    <w:p w:rsidR="00F24D0F" w:rsidRPr="00F24D0F" w:rsidRDefault="00F24D0F" w:rsidP="005809CC">
      <w:pPr>
        <w:pStyle w:val="Bezmezer"/>
        <w:numPr>
          <w:ilvl w:val="0"/>
          <w:numId w:val="48"/>
        </w:numPr>
        <w:ind w:left="1068"/>
        <w:rPr>
          <w:rFonts w:ascii="Arial" w:hAnsi="Arial" w:cs="Arial"/>
          <w:sz w:val="22"/>
          <w:szCs w:val="22"/>
        </w:rPr>
      </w:pPr>
      <w:r w:rsidRPr="00F24D0F">
        <w:rPr>
          <w:rFonts w:ascii="Arial" w:hAnsi="Arial" w:cs="Arial"/>
          <w:sz w:val="22"/>
          <w:szCs w:val="22"/>
        </w:rPr>
        <w:t>jméno, popřípadě jména, a příjmení úrazem postiženého</w:t>
      </w:r>
      <w:r>
        <w:rPr>
          <w:rFonts w:ascii="Arial" w:hAnsi="Arial" w:cs="Arial"/>
          <w:sz w:val="22"/>
          <w:szCs w:val="22"/>
        </w:rPr>
        <w:t xml:space="preserve"> </w:t>
      </w:r>
      <w:r w:rsidRPr="00F24D0F">
        <w:rPr>
          <w:rFonts w:ascii="Arial" w:hAnsi="Arial" w:cs="Arial"/>
          <w:sz w:val="22"/>
          <w:szCs w:val="22"/>
        </w:rPr>
        <w:t xml:space="preserve">zaměstnance, </w:t>
      </w:r>
    </w:p>
    <w:p w:rsidR="00F24D0F" w:rsidRPr="00F24D0F" w:rsidRDefault="00F24D0F" w:rsidP="005809CC">
      <w:pPr>
        <w:pStyle w:val="Bezmezer"/>
        <w:numPr>
          <w:ilvl w:val="0"/>
          <w:numId w:val="48"/>
        </w:numPr>
        <w:ind w:left="1068"/>
        <w:rPr>
          <w:rFonts w:ascii="Arial" w:hAnsi="Arial" w:cs="Arial"/>
          <w:sz w:val="22"/>
          <w:szCs w:val="22"/>
        </w:rPr>
      </w:pPr>
      <w:r w:rsidRPr="00F24D0F">
        <w:rPr>
          <w:rFonts w:ascii="Arial" w:hAnsi="Arial" w:cs="Arial"/>
          <w:sz w:val="22"/>
          <w:szCs w:val="22"/>
        </w:rPr>
        <w:t xml:space="preserve">datum a hodinu úrazu, </w:t>
      </w:r>
    </w:p>
    <w:p w:rsidR="00F24D0F" w:rsidRPr="00F24D0F" w:rsidRDefault="00F24D0F" w:rsidP="005809CC">
      <w:pPr>
        <w:pStyle w:val="Bezmezer"/>
        <w:numPr>
          <w:ilvl w:val="0"/>
          <w:numId w:val="48"/>
        </w:numPr>
        <w:ind w:left="1068"/>
        <w:rPr>
          <w:rFonts w:ascii="Arial" w:hAnsi="Arial" w:cs="Arial"/>
          <w:sz w:val="22"/>
          <w:szCs w:val="22"/>
        </w:rPr>
      </w:pPr>
      <w:r w:rsidRPr="00F24D0F">
        <w:rPr>
          <w:rFonts w:ascii="Arial" w:hAnsi="Arial" w:cs="Arial"/>
          <w:sz w:val="22"/>
          <w:szCs w:val="22"/>
        </w:rPr>
        <w:t xml:space="preserve">místo, kde k úrazu došlo, </w:t>
      </w:r>
    </w:p>
    <w:p w:rsidR="00F24D0F" w:rsidRPr="00F24D0F" w:rsidRDefault="00F24D0F" w:rsidP="005809CC">
      <w:pPr>
        <w:pStyle w:val="Bezmezer"/>
        <w:numPr>
          <w:ilvl w:val="0"/>
          <w:numId w:val="48"/>
        </w:numPr>
        <w:ind w:left="1068"/>
        <w:rPr>
          <w:rFonts w:ascii="Arial" w:hAnsi="Arial" w:cs="Arial"/>
          <w:sz w:val="22"/>
          <w:szCs w:val="22"/>
        </w:rPr>
      </w:pPr>
      <w:r w:rsidRPr="00F24D0F">
        <w:rPr>
          <w:rFonts w:ascii="Arial" w:hAnsi="Arial" w:cs="Arial"/>
          <w:sz w:val="22"/>
          <w:szCs w:val="22"/>
        </w:rPr>
        <w:t xml:space="preserve">činnost, při níž k úrazu došlo, </w:t>
      </w:r>
    </w:p>
    <w:p w:rsidR="00F24D0F" w:rsidRPr="00F24D0F" w:rsidRDefault="00F24D0F" w:rsidP="005809CC">
      <w:pPr>
        <w:pStyle w:val="Bezmezer"/>
        <w:numPr>
          <w:ilvl w:val="0"/>
          <w:numId w:val="48"/>
        </w:numPr>
        <w:ind w:left="1068"/>
        <w:rPr>
          <w:rFonts w:ascii="Arial" w:hAnsi="Arial" w:cs="Arial"/>
          <w:sz w:val="22"/>
          <w:szCs w:val="22"/>
        </w:rPr>
      </w:pPr>
      <w:r w:rsidRPr="00F24D0F">
        <w:rPr>
          <w:rFonts w:ascii="Arial" w:hAnsi="Arial" w:cs="Arial"/>
          <w:sz w:val="22"/>
          <w:szCs w:val="22"/>
        </w:rPr>
        <w:t xml:space="preserve">počet hodin odpracovaných bezprostředně před vznikem úrazu, </w:t>
      </w:r>
    </w:p>
    <w:p w:rsidR="00F24D0F" w:rsidRPr="00F24D0F" w:rsidRDefault="00F24D0F" w:rsidP="005809CC">
      <w:pPr>
        <w:pStyle w:val="Bezmezer"/>
        <w:numPr>
          <w:ilvl w:val="0"/>
          <w:numId w:val="48"/>
        </w:numPr>
        <w:ind w:left="1068"/>
        <w:rPr>
          <w:rFonts w:ascii="Arial" w:hAnsi="Arial" w:cs="Arial"/>
          <w:sz w:val="22"/>
          <w:szCs w:val="22"/>
        </w:rPr>
      </w:pPr>
      <w:r w:rsidRPr="00F24D0F">
        <w:rPr>
          <w:rFonts w:ascii="Arial" w:hAnsi="Arial" w:cs="Arial"/>
          <w:sz w:val="22"/>
          <w:szCs w:val="22"/>
        </w:rPr>
        <w:t xml:space="preserve">celkový počet zraněných osob, </w:t>
      </w:r>
    </w:p>
    <w:p w:rsidR="00F24D0F" w:rsidRPr="00F24D0F" w:rsidRDefault="00F24D0F" w:rsidP="005809CC">
      <w:pPr>
        <w:pStyle w:val="Bezmezer"/>
        <w:numPr>
          <w:ilvl w:val="0"/>
          <w:numId w:val="48"/>
        </w:numPr>
        <w:ind w:left="1068"/>
        <w:rPr>
          <w:rFonts w:ascii="Arial" w:hAnsi="Arial" w:cs="Arial"/>
          <w:sz w:val="22"/>
          <w:szCs w:val="22"/>
        </w:rPr>
      </w:pPr>
      <w:r w:rsidRPr="00F24D0F">
        <w:rPr>
          <w:rFonts w:ascii="Arial" w:hAnsi="Arial" w:cs="Arial"/>
          <w:sz w:val="22"/>
          <w:szCs w:val="22"/>
        </w:rPr>
        <w:t xml:space="preserve">druh zranění a zraněná část těla, </w:t>
      </w:r>
    </w:p>
    <w:p w:rsidR="00F24D0F" w:rsidRPr="00F24D0F" w:rsidRDefault="00F24D0F" w:rsidP="005809CC">
      <w:pPr>
        <w:pStyle w:val="Bezmezer"/>
        <w:numPr>
          <w:ilvl w:val="0"/>
          <w:numId w:val="48"/>
        </w:numPr>
        <w:ind w:left="1068"/>
        <w:rPr>
          <w:rFonts w:ascii="Arial" w:hAnsi="Arial" w:cs="Arial"/>
          <w:sz w:val="22"/>
          <w:szCs w:val="22"/>
        </w:rPr>
      </w:pPr>
      <w:r w:rsidRPr="00F24D0F">
        <w:rPr>
          <w:rFonts w:ascii="Arial" w:hAnsi="Arial" w:cs="Arial"/>
          <w:sz w:val="22"/>
          <w:szCs w:val="22"/>
        </w:rPr>
        <w:t xml:space="preserve">popis úrazového děje, </w:t>
      </w:r>
    </w:p>
    <w:p w:rsidR="00F24D0F" w:rsidRPr="00F24D0F" w:rsidRDefault="00F24D0F" w:rsidP="005809CC">
      <w:pPr>
        <w:pStyle w:val="Bezmezer"/>
        <w:numPr>
          <w:ilvl w:val="0"/>
          <w:numId w:val="48"/>
        </w:numPr>
        <w:ind w:left="1068"/>
        <w:rPr>
          <w:rFonts w:ascii="Arial" w:hAnsi="Arial" w:cs="Arial"/>
          <w:sz w:val="22"/>
          <w:szCs w:val="22"/>
        </w:rPr>
      </w:pPr>
      <w:r w:rsidRPr="00F24D0F">
        <w:rPr>
          <w:rFonts w:ascii="Arial" w:hAnsi="Arial" w:cs="Arial"/>
          <w:sz w:val="22"/>
          <w:szCs w:val="22"/>
        </w:rPr>
        <w:t xml:space="preserve">druh úrazu, </w:t>
      </w:r>
    </w:p>
    <w:p w:rsidR="00F24D0F" w:rsidRPr="00F24D0F" w:rsidRDefault="00F24D0F" w:rsidP="005809CC">
      <w:pPr>
        <w:pStyle w:val="Bezmezer"/>
        <w:numPr>
          <w:ilvl w:val="0"/>
          <w:numId w:val="48"/>
        </w:numPr>
        <w:ind w:left="1068"/>
        <w:rPr>
          <w:rFonts w:ascii="Arial" w:hAnsi="Arial" w:cs="Arial"/>
          <w:sz w:val="22"/>
          <w:szCs w:val="22"/>
        </w:rPr>
      </w:pPr>
      <w:r w:rsidRPr="00F24D0F">
        <w:rPr>
          <w:rFonts w:ascii="Arial" w:hAnsi="Arial" w:cs="Arial"/>
          <w:sz w:val="22"/>
          <w:szCs w:val="22"/>
        </w:rPr>
        <w:t xml:space="preserve">zdroj úrazu, </w:t>
      </w:r>
    </w:p>
    <w:p w:rsidR="00F24D0F" w:rsidRPr="00F24D0F" w:rsidRDefault="00F24D0F" w:rsidP="005809CC">
      <w:pPr>
        <w:pStyle w:val="Bezmezer"/>
        <w:numPr>
          <w:ilvl w:val="0"/>
          <w:numId w:val="48"/>
        </w:numPr>
        <w:ind w:left="1068"/>
        <w:rPr>
          <w:rFonts w:ascii="Arial" w:hAnsi="Arial" w:cs="Arial"/>
          <w:sz w:val="22"/>
          <w:szCs w:val="22"/>
        </w:rPr>
      </w:pPr>
      <w:r w:rsidRPr="00F24D0F">
        <w:rPr>
          <w:rFonts w:ascii="Arial" w:hAnsi="Arial" w:cs="Arial"/>
          <w:sz w:val="22"/>
          <w:szCs w:val="22"/>
        </w:rPr>
        <w:t xml:space="preserve">příčiny úrazu, </w:t>
      </w:r>
    </w:p>
    <w:p w:rsidR="00F24D0F" w:rsidRPr="00F24D0F" w:rsidRDefault="00F24D0F" w:rsidP="005809CC">
      <w:pPr>
        <w:pStyle w:val="Bezmezer"/>
        <w:numPr>
          <w:ilvl w:val="0"/>
          <w:numId w:val="48"/>
        </w:numPr>
        <w:ind w:left="1068"/>
        <w:rPr>
          <w:rFonts w:ascii="Arial" w:hAnsi="Arial" w:cs="Arial"/>
          <w:sz w:val="22"/>
          <w:szCs w:val="22"/>
        </w:rPr>
      </w:pPr>
      <w:r w:rsidRPr="00F24D0F">
        <w:rPr>
          <w:rFonts w:ascii="Arial" w:hAnsi="Arial" w:cs="Arial"/>
          <w:sz w:val="22"/>
          <w:szCs w:val="22"/>
        </w:rPr>
        <w:t xml:space="preserve">jména svědků úrazu, </w:t>
      </w:r>
    </w:p>
    <w:p w:rsidR="00B47409" w:rsidRPr="00B47409" w:rsidRDefault="00B47409" w:rsidP="005809CC">
      <w:pPr>
        <w:pStyle w:val="Bezmezer"/>
        <w:numPr>
          <w:ilvl w:val="0"/>
          <w:numId w:val="48"/>
        </w:numPr>
        <w:ind w:left="1068"/>
        <w:rPr>
          <w:rFonts w:ascii="Arial" w:hAnsi="Arial" w:cs="Arial"/>
          <w:sz w:val="22"/>
          <w:szCs w:val="22"/>
        </w:rPr>
      </w:pPr>
      <w:r w:rsidRPr="00B47409">
        <w:rPr>
          <w:rFonts w:ascii="Arial" w:hAnsi="Arial" w:cs="Arial"/>
          <w:sz w:val="22"/>
          <w:szCs w:val="22"/>
        </w:rPr>
        <w:t xml:space="preserve">jméno a pracovní zařazení toho, kdo údaje zaznamenal. </w:t>
      </w:r>
    </w:p>
    <w:p w:rsidR="00F24D0F" w:rsidRPr="00F24D0F" w:rsidRDefault="00F24D0F" w:rsidP="00D96E25">
      <w:pPr>
        <w:pStyle w:val="Bezmezer"/>
        <w:ind w:left="348" w:firstLine="60"/>
      </w:pPr>
    </w:p>
    <w:p w:rsidR="00F54094" w:rsidRPr="0059115A" w:rsidRDefault="00F54094" w:rsidP="005809CC">
      <w:pPr>
        <w:pStyle w:val="Odstavecseseznamem"/>
        <w:numPr>
          <w:ilvl w:val="0"/>
          <w:numId w:val="50"/>
        </w:numPr>
        <w:rPr>
          <w:rFonts w:ascii="Arial" w:hAnsi="Arial" w:cs="Arial"/>
          <w:sz w:val="22"/>
          <w:szCs w:val="22"/>
        </w:rPr>
      </w:pPr>
      <w:r w:rsidRPr="0059115A">
        <w:rPr>
          <w:rFonts w:ascii="Arial" w:hAnsi="Arial" w:cs="Arial"/>
          <w:sz w:val="22"/>
          <w:szCs w:val="22"/>
        </w:rPr>
        <w:t xml:space="preserve">Došlo-li k úrazu u jiného zaměstnavatele, k němuž byl zaměstnanec vyslán nebo dočasně přidělen, zaznamenají </w:t>
      </w:r>
      <w:r w:rsidR="00B47409" w:rsidRPr="0059115A">
        <w:rPr>
          <w:rFonts w:ascii="Arial" w:hAnsi="Arial" w:cs="Arial"/>
          <w:sz w:val="22"/>
          <w:szCs w:val="22"/>
        </w:rPr>
        <w:t xml:space="preserve">údaje </w:t>
      </w:r>
      <w:r w:rsidRPr="0059115A">
        <w:rPr>
          <w:rFonts w:ascii="Arial" w:hAnsi="Arial" w:cs="Arial"/>
          <w:sz w:val="22"/>
          <w:szCs w:val="22"/>
        </w:rPr>
        <w:t xml:space="preserve">do knih úrazů </w:t>
      </w:r>
      <w:r w:rsidR="00B47409" w:rsidRPr="0059115A">
        <w:rPr>
          <w:rFonts w:ascii="Arial" w:hAnsi="Arial" w:cs="Arial"/>
          <w:sz w:val="22"/>
          <w:szCs w:val="22"/>
        </w:rPr>
        <w:t xml:space="preserve">oba </w:t>
      </w:r>
      <w:r w:rsidRPr="0059115A">
        <w:rPr>
          <w:rFonts w:ascii="Arial" w:hAnsi="Arial" w:cs="Arial"/>
          <w:sz w:val="22"/>
          <w:szCs w:val="22"/>
        </w:rPr>
        <w:t>zaměstnavatel</w:t>
      </w:r>
      <w:r w:rsidR="00B47409" w:rsidRPr="0059115A">
        <w:rPr>
          <w:rFonts w:ascii="Arial" w:hAnsi="Arial" w:cs="Arial"/>
          <w:sz w:val="22"/>
          <w:szCs w:val="22"/>
        </w:rPr>
        <w:t>é.</w:t>
      </w:r>
      <w:r w:rsidR="0059115A" w:rsidRPr="0059115A">
        <w:rPr>
          <w:rFonts w:ascii="Arial" w:hAnsi="Arial" w:cs="Arial"/>
          <w:sz w:val="22"/>
          <w:szCs w:val="22"/>
        </w:rPr>
        <w:t xml:space="preserve"> </w:t>
      </w:r>
      <w:r w:rsidRPr="0059115A">
        <w:rPr>
          <w:rFonts w:ascii="Arial" w:hAnsi="Arial" w:cs="Arial"/>
          <w:sz w:val="22"/>
          <w:szCs w:val="22"/>
        </w:rPr>
        <w:t xml:space="preserve">Zaměstnavatel vydá zaměstnanci na jeho žádost potvrzenou kopii nebo výpis </w:t>
      </w:r>
      <w:proofErr w:type="gramStart"/>
      <w:r w:rsidRPr="0059115A">
        <w:rPr>
          <w:rFonts w:ascii="Arial" w:hAnsi="Arial" w:cs="Arial"/>
          <w:sz w:val="22"/>
          <w:szCs w:val="22"/>
        </w:rPr>
        <w:t xml:space="preserve">údajů </w:t>
      </w:r>
      <w:r w:rsidR="00C67FDF">
        <w:rPr>
          <w:rFonts w:ascii="Arial" w:hAnsi="Arial" w:cs="Arial"/>
          <w:sz w:val="22"/>
          <w:szCs w:val="22"/>
        </w:rPr>
        <w:t xml:space="preserve"> </w:t>
      </w:r>
      <w:r w:rsidRPr="0059115A">
        <w:rPr>
          <w:rFonts w:ascii="Arial" w:hAnsi="Arial" w:cs="Arial"/>
          <w:sz w:val="22"/>
          <w:szCs w:val="22"/>
        </w:rPr>
        <w:t>v knize</w:t>
      </w:r>
      <w:proofErr w:type="gramEnd"/>
      <w:r w:rsidRPr="0059115A">
        <w:rPr>
          <w:rFonts w:ascii="Arial" w:hAnsi="Arial" w:cs="Arial"/>
          <w:sz w:val="22"/>
          <w:szCs w:val="22"/>
        </w:rPr>
        <w:t xml:space="preserve"> úrazů o jeho úrazu. </w:t>
      </w:r>
    </w:p>
    <w:p w:rsidR="00F54094" w:rsidRPr="0059115A" w:rsidRDefault="00F54094" w:rsidP="0059115A">
      <w:pPr>
        <w:pStyle w:val="Odstavecseseznamem"/>
        <w:ind w:firstLine="0"/>
        <w:rPr>
          <w:rFonts w:ascii="Arial" w:hAnsi="Arial" w:cs="Arial"/>
          <w:sz w:val="22"/>
          <w:szCs w:val="22"/>
        </w:rPr>
      </w:pPr>
    </w:p>
    <w:p w:rsidR="000A3334" w:rsidRPr="0059115A" w:rsidRDefault="000A3334" w:rsidP="005809CC">
      <w:pPr>
        <w:pStyle w:val="Odstavecseseznamem"/>
        <w:numPr>
          <w:ilvl w:val="0"/>
          <w:numId w:val="50"/>
        </w:numPr>
        <w:rPr>
          <w:rFonts w:ascii="Arial" w:hAnsi="Arial" w:cs="Arial"/>
          <w:sz w:val="22"/>
          <w:szCs w:val="22"/>
        </w:rPr>
      </w:pPr>
      <w:r w:rsidRPr="0059115A">
        <w:rPr>
          <w:rFonts w:ascii="Arial" w:hAnsi="Arial" w:cs="Arial"/>
          <w:sz w:val="22"/>
          <w:szCs w:val="22"/>
        </w:rPr>
        <w:t>Zaměstnavatel je povinen vyhotovovat záznamy a vést dokumentaci o všech pracovních úrazech, jejichž následkem došlo</w:t>
      </w:r>
      <w:r w:rsidR="0059115A" w:rsidRPr="0059115A">
        <w:rPr>
          <w:rFonts w:ascii="Arial" w:hAnsi="Arial" w:cs="Arial"/>
          <w:sz w:val="22"/>
          <w:szCs w:val="22"/>
        </w:rPr>
        <w:t xml:space="preserve"> </w:t>
      </w:r>
      <w:r w:rsidRPr="0059115A">
        <w:rPr>
          <w:rFonts w:ascii="Arial" w:hAnsi="Arial" w:cs="Arial"/>
          <w:sz w:val="22"/>
          <w:szCs w:val="22"/>
        </w:rPr>
        <w:t>ke zranění zaměstnance s pracovní neschopností delší než 3 kalendářní dny, nebo</w:t>
      </w:r>
      <w:r w:rsidR="0059115A" w:rsidRPr="0059115A">
        <w:rPr>
          <w:rFonts w:ascii="Arial" w:hAnsi="Arial" w:cs="Arial"/>
          <w:sz w:val="22"/>
          <w:szCs w:val="22"/>
        </w:rPr>
        <w:t xml:space="preserve"> </w:t>
      </w:r>
      <w:r w:rsidRPr="0059115A">
        <w:rPr>
          <w:rFonts w:ascii="Arial" w:hAnsi="Arial" w:cs="Arial"/>
          <w:sz w:val="22"/>
          <w:szCs w:val="22"/>
        </w:rPr>
        <w:t>k úmrtí zaměstnance.</w:t>
      </w:r>
    </w:p>
    <w:p w:rsidR="00FD3F16" w:rsidRDefault="00FD3F16" w:rsidP="00BD0997">
      <w:pPr>
        <w:pStyle w:val="Odstavecseseznamem"/>
        <w:ind w:firstLine="0"/>
        <w:rPr>
          <w:rFonts w:ascii="Arial" w:hAnsi="Arial" w:cs="Arial"/>
          <w:sz w:val="22"/>
          <w:szCs w:val="22"/>
        </w:rPr>
      </w:pPr>
      <w:r w:rsidRPr="00FD3F16">
        <w:rPr>
          <w:rFonts w:ascii="Arial" w:hAnsi="Arial" w:cs="Arial"/>
          <w:sz w:val="22"/>
          <w:szCs w:val="22"/>
        </w:rPr>
        <w:t xml:space="preserve">Jedno vyhotovení záznamu o úrazu je </w:t>
      </w:r>
      <w:r w:rsidR="0059115A">
        <w:rPr>
          <w:rFonts w:ascii="Arial" w:hAnsi="Arial" w:cs="Arial"/>
          <w:sz w:val="22"/>
          <w:szCs w:val="22"/>
        </w:rPr>
        <w:t xml:space="preserve">povinen zaměstnavatel předat </w:t>
      </w:r>
      <w:r w:rsidRPr="00FD3F16">
        <w:rPr>
          <w:rFonts w:ascii="Arial" w:hAnsi="Arial" w:cs="Arial"/>
          <w:sz w:val="22"/>
          <w:szCs w:val="22"/>
        </w:rPr>
        <w:t>postiženému zaměstnanci a v případě smrtelného pracovního úrazu jeho rodinným příslušníkům.</w:t>
      </w:r>
    </w:p>
    <w:p w:rsidR="00FD3F16" w:rsidRDefault="00FD3F16" w:rsidP="00FD3F16">
      <w:pPr>
        <w:pStyle w:val="Odstavecseseznamem"/>
        <w:ind w:left="1068" w:firstLine="0"/>
        <w:rPr>
          <w:rFonts w:ascii="Arial" w:hAnsi="Arial" w:cs="Arial"/>
          <w:sz w:val="22"/>
          <w:szCs w:val="22"/>
        </w:rPr>
      </w:pPr>
    </w:p>
    <w:p w:rsidR="00D96E25" w:rsidRPr="005E2EE0" w:rsidRDefault="007D71B7" w:rsidP="005809CC">
      <w:pPr>
        <w:pStyle w:val="Odstavecseseznamem"/>
        <w:numPr>
          <w:ilvl w:val="0"/>
          <w:numId w:val="50"/>
        </w:numPr>
        <w:rPr>
          <w:rFonts w:ascii="Arial" w:hAnsi="Arial" w:cs="Arial"/>
          <w:sz w:val="22"/>
          <w:szCs w:val="22"/>
        </w:rPr>
      </w:pPr>
      <w:r w:rsidRPr="005E2EE0">
        <w:rPr>
          <w:rFonts w:ascii="Arial" w:hAnsi="Arial" w:cs="Arial"/>
          <w:sz w:val="22"/>
          <w:szCs w:val="22"/>
        </w:rPr>
        <w:t xml:space="preserve">Zaměstnavatel </w:t>
      </w:r>
      <w:r w:rsidR="006B5C5C" w:rsidRPr="005E2EE0">
        <w:rPr>
          <w:rFonts w:ascii="Arial" w:hAnsi="Arial" w:cs="Arial"/>
          <w:sz w:val="22"/>
          <w:szCs w:val="22"/>
        </w:rPr>
        <w:t xml:space="preserve">je povinen ohlásit </w:t>
      </w:r>
      <w:r w:rsidRPr="005E2EE0">
        <w:rPr>
          <w:rFonts w:ascii="Arial" w:hAnsi="Arial" w:cs="Arial"/>
          <w:sz w:val="22"/>
          <w:szCs w:val="22"/>
        </w:rPr>
        <w:t>praco</w:t>
      </w:r>
      <w:r w:rsidR="005E2EE0" w:rsidRPr="005E2EE0">
        <w:rPr>
          <w:rFonts w:ascii="Arial" w:hAnsi="Arial" w:cs="Arial"/>
          <w:sz w:val="22"/>
          <w:szCs w:val="22"/>
        </w:rPr>
        <w:t>vní úraz bez zbytečného odkladu:</w:t>
      </w:r>
    </w:p>
    <w:p w:rsidR="007D71B7" w:rsidRPr="000873AF" w:rsidRDefault="007D71B7" w:rsidP="005809CC">
      <w:pPr>
        <w:pStyle w:val="Odstavecseseznamem"/>
        <w:numPr>
          <w:ilvl w:val="0"/>
          <w:numId w:val="42"/>
        </w:numPr>
        <w:rPr>
          <w:rFonts w:ascii="Arial" w:hAnsi="Arial" w:cs="Arial"/>
          <w:sz w:val="22"/>
          <w:szCs w:val="22"/>
        </w:rPr>
      </w:pPr>
      <w:r w:rsidRPr="000873AF">
        <w:rPr>
          <w:rFonts w:ascii="Arial" w:hAnsi="Arial" w:cs="Arial"/>
          <w:sz w:val="22"/>
          <w:szCs w:val="22"/>
        </w:rPr>
        <w:t xml:space="preserve">územně příslušnému útvaru Policie České republiky, nasvědčují-li zjištěné skutečnosti tomu, že v souvislosti s pracovním úrazem byl spáchán trestný čin, </w:t>
      </w:r>
    </w:p>
    <w:p w:rsidR="007D71B7" w:rsidRPr="000873AF" w:rsidRDefault="007D71B7" w:rsidP="005809CC">
      <w:pPr>
        <w:pStyle w:val="Odstavecseseznamem"/>
        <w:numPr>
          <w:ilvl w:val="0"/>
          <w:numId w:val="42"/>
        </w:numPr>
        <w:rPr>
          <w:rFonts w:ascii="Arial" w:hAnsi="Arial" w:cs="Arial"/>
          <w:sz w:val="22"/>
          <w:szCs w:val="22"/>
        </w:rPr>
      </w:pPr>
      <w:r w:rsidRPr="000873AF">
        <w:rPr>
          <w:rFonts w:ascii="Arial" w:hAnsi="Arial" w:cs="Arial"/>
          <w:sz w:val="22"/>
          <w:szCs w:val="22"/>
        </w:rPr>
        <w:t>odborové organizaci</w:t>
      </w:r>
      <w:r w:rsidR="000873AF">
        <w:rPr>
          <w:rFonts w:ascii="Arial" w:hAnsi="Arial" w:cs="Arial"/>
          <w:sz w:val="22"/>
          <w:szCs w:val="22"/>
        </w:rPr>
        <w:t>,</w:t>
      </w:r>
      <w:r w:rsidRPr="000873AF">
        <w:rPr>
          <w:rFonts w:ascii="Arial" w:hAnsi="Arial" w:cs="Arial"/>
          <w:sz w:val="22"/>
          <w:szCs w:val="22"/>
        </w:rPr>
        <w:t xml:space="preserve"> </w:t>
      </w:r>
    </w:p>
    <w:p w:rsidR="007D71B7" w:rsidRPr="000873AF" w:rsidRDefault="007D71B7" w:rsidP="005809CC">
      <w:pPr>
        <w:pStyle w:val="Odstavecseseznamem"/>
        <w:numPr>
          <w:ilvl w:val="0"/>
          <w:numId w:val="42"/>
        </w:numPr>
        <w:rPr>
          <w:rFonts w:ascii="Arial" w:hAnsi="Arial" w:cs="Arial"/>
          <w:sz w:val="22"/>
          <w:szCs w:val="22"/>
        </w:rPr>
      </w:pPr>
      <w:r w:rsidRPr="000873AF">
        <w:rPr>
          <w:rFonts w:ascii="Arial" w:hAnsi="Arial" w:cs="Arial"/>
          <w:sz w:val="22"/>
          <w:szCs w:val="22"/>
        </w:rPr>
        <w:t>příslušnému oblastnímu inspektorátu práce, trvá-li hospitalizace úrazem postiženého zaměstnance více než 5 dnů nebo lze-li vzhledem k povaze zranění takovou dobu hospitalizace předpokládat,</w:t>
      </w:r>
    </w:p>
    <w:p w:rsidR="007D71B7" w:rsidRPr="000C461B" w:rsidRDefault="007D71B7" w:rsidP="005809CC">
      <w:pPr>
        <w:pStyle w:val="Odstavecseseznamem"/>
        <w:numPr>
          <w:ilvl w:val="0"/>
          <w:numId w:val="42"/>
        </w:numPr>
        <w:rPr>
          <w:rFonts w:ascii="Arial" w:hAnsi="Arial" w:cs="Arial"/>
          <w:sz w:val="22"/>
          <w:szCs w:val="22"/>
        </w:rPr>
      </w:pPr>
      <w:r w:rsidRPr="000C461B">
        <w:rPr>
          <w:rFonts w:ascii="Arial" w:hAnsi="Arial" w:cs="Arial"/>
          <w:sz w:val="22"/>
          <w:szCs w:val="22"/>
        </w:rPr>
        <w:t>zaměstnavateli, který zaměstnance k práci u něho vyslal nebo dočasně přidělil</w:t>
      </w:r>
      <w:r w:rsidR="000873AF" w:rsidRPr="000C461B">
        <w:rPr>
          <w:rFonts w:ascii="Arial" w:hAnsi="Arial" w:cs="Arial"/>
          <w:sz w:val="22"/>
          <w:szCs w:val="22"/>
        </w:rPr>
        <w:t>.</w:t>
      </w:r>
    </w:p>
    <w:p w:rsidR="000873AF" w:rsidRDefault="000873AF" w:rsidP="000873AF">
      <w:pPr>
        <w:pStyle w:val="Odstavecseseznamem"/>
        <w:rPr>
          <w:rFonts w:ascii="Arial" w:hAnsi="Arial" w:cs="Arial"/>
          <w:sz w:val="22"/>
          <w:szCs w:val="22"/>
        </w:rPr>
      </w:pPr>
    </w:p>
    <w:p w:rsidR="00965F28" w:rsidRDefault="00965F28" w:rsidP="005809CC">
      <w:pPr>
        <w:pStyle w:val="Odstavecseseznamem"/>
        <w:numPr>
          <w:ilvl w:val="0"/>
          <w:numId w:val="50"/>
        </w:numPr>
        <w:rPr>
          <w:rFonts w:ascii="Arial" w:hAnsi="Arial" w:cs="Arial"/>
          <w:sz w:val="22"/>
          <w:szCs w:val="22"/>
        </w:rPr>
      </w:pPr>
      <w:r w:rsidRPr="00965F28">
        <w:rPr>
          <w:rFonts w:ascii="Arial" w:hAnsi="Arial" w:cs="Arial"/>
          <w:sz w:val="22"/>
          <w:szCs w:val="22"/>
        </w:rPr>
        <w:t xml:space="preserve">Zaměstnavatel </w:t>
      </w:r>
      <w:r w:rsidR="006B5C5C">
        <w:rPr>
          <w:rFonts w:ascii="Arial" w:hAnsi="Arial" w:cs="Arial"/>
          <w:sz w:val="22"/>
          <w:szCs w:val="22"/>
        </w:rPr>
        <w:t>je povinen ohlásit</w:t>
      </w:r>
      <w:r w:rsidRPr="00965F28">
        <w:rPr>
          <w:rFonts w:ascii="Arial" w:hAnsi="Arial" w:cs="Arial"/>
          <w:sz w:val="22"/>
          <w:szCs w:val="22"/>
        </w:rPr>
        <w:t xml:space="preserve"> smrtelný pracovní úraz bez zbytečného odkladu</w:t>
      </w:r>
      <w:r w:rsidR="00BC3FBE">
        <w:rPr>
          <w:rFonts w:ascii="Arial" w:hAnsi="Arial" w:cs="Arial"/>
          <w:sz w:val="22"/>
          <w:szCs w:val="22"/>
        </w:rPr>
        <w:t>:</w:t>
      </w:r>
      <w:r w:rsidRPr="00965F28">
        <w:rPr>
          <w:rFonts w:ascii="Arial" w:hAnsi="Arial" w:cs="Arial"/>
          <w:sz w:val="22"/>
          <w:szCs w:val="22"/>
        </w:rPr>
        <w:t xml:space="preserve"> </w:t>
      </w:r>
    </w:p>
    <w:p w:rsidR="00965F28" w:rsidRPr="00965F28" w:rsidRDefault="00965F28" w:rsidP="005809CC">
      <w:pPr>
        <w:pStyle w:val="Odstavecseseznamem"/>
        <w:numPr>
          <w:ilvl w:val="0"/>
          <w:numId w:val="51"/>
        </w:numPr>
        <w:ind w:left="1080"/>
        <w:rPr>
          <w:rFonts w:ascii="Arial" w:hAnsi="Arial" w:cs="Arial"/>
          <w:sz w:val="22"/>
          <w:szCs w:val="22"/>
        </w:rPr>
      </w:pPr>
      <w:r w:rsidRPr="00965F28">
        <w:rPr>
          <w:rFonts w:ascii="Arial" w:hAnsi="Arial" w:cs="Arial"/>
          <w:sz w:val="22"/>
          <w:szCs w:val="22"/>
        </w:rPr>
        <w:t xml:space="preserve">územně příslušnému útvaru Policie České republiky, </w:t>
      </w:r>
    </w:p>
    <w:p w:rsidR="00965F28" w:rsidRPr="00965F28" w:rsidRDefault="00965F28" w:rsidP="005809CC">
      <w:pPr>
        <w:pStyle w:val="Odstavecseseznamem"/>
        <w:numPr>
          <w:ilvl w:val="0"/>
          <w:numId w:val="43"/>
        </w:numPr>
        <w:ind w:left="1080"/>
        <w:rPr>
          <w:rFonts w:ascii="Arial" w:hAnsi="Arial" w:cs="Arial"/>
          <w:sz w:val="22"/>
          <w:szCs w:val="22"/>
        </w:rPr>
      </w:pPr>
      <w:r w:rsidRPr="00965F28">
        <w:rPr>
          <w:rFonts w:ascii="Arial" w:hAnsi="Arial" w:cs="Arial"/>
          <w:sz w:val="22"/>
          <w:szCs w:val="22"/>
        </w:rPr>
        <w:t xml:space="preserve">odborové organizaci, </w:t>
      </w:r>
    </w:p>
    <w:p w:rsidR="00965F28" w:rsidRPr="00965F28" w:rsidRDefault="00965F28" w:rsidP="005809CC">
      <w:pPr>
        <w:pStyle w:val="Odstavecseseznamem"/>
        <w:numPr>
          <w:ilvl w:val="0"/>
          <w:numId w:val="43"/>
        </w:numPr>
        <w:ind w:left="1080"/>
        <w:rPr>
          <w:rFonts w:ascii="Arial" w:hAnsi="Arial" w:cs="Arial"/>
          <w:sz w:val="22"/>
          <w:szCs w:val="22"/>
        </w:rPr>
      </w:pPr>
      <w:r w:rsidRPr="00965F28">
        <w:rPr>
          <w:rFonts w:ascii="Arial" w:hAnsi="Arial" w:cs="Arial"/>
          <w:sz w:val="22"/>
          <w:szCs w:val="22"/>
        </w:rPr>
        <w:t xml:space="preserve">příslušnému oblastnímu inspektorátu práce,  </w:t>
      </w:r>
    </w:p>
    <w:p w:rsidR="00965F28" w:rsidRPr="00965F28" w:rsidRDefault="00965F28" w:rsidP="005809CC">
      <w:pPr>
        <w:pStyle w:val="Odstavecseseznamem"/>
        <w:numPr>
          <w:ilvl w:val="0"/>
          <w:numId w:val="43"/>
        </w:numPr>
        <w:ind w:left="1080"/>
        <w:rPr>
          <w:rFonts w:ascii="Arial" w:hAnsi="Arial" w:cs="Arial"/>
          <w:sz w:val="22"/>
          <w:szCs w:val="22"/>
        </w:rPr>
      </w:pPr>
      <w:r w:rsidRPr="00965F28">
        <w:rPr>
          <w:rFonts w:ascii="Arial" w:hAnsi="Arial" w:cs="Arial"/>
          <w:sz w:val="22"/>
          <w:szCs w:val="22"/>
        </w:rPr>
        <w:t xml:space="preserve">zaměstnavateli, který zaměstnance k práci u něho vyslal nebo dočasně přidělil, </w:t>
      </w:r>
    </w:p>
    <w:p w:rsidR="00965F28" w:rsidRPr="000C461B" w:rsidRDefault="00965F28" w:rsidP="005809CC">
      <w:pPr>
        <w:pStyle w:val="Odstavecseseznamem"/>
        <w:numPr>
          <w:ilvl w:val="0"/>
          <w:numId w:val="43"/>
        </w:numPr>
        <w:ind w:left="1080"/>
        <w:rPr>
          <w:rFonts w:ascii="Arial" w:hAnsi="Arial" w:cs="Arial"/>
          <w:sz w:val="22"/>
          <w:szCs w:val="22"/>
        </w:rPr>
      </w:pPr>
      <w:r w:rsidRPr="000C461B">
        <w:rPr>
          <w:rFonts w:ascii="Arial" w:hAnsi="Arial" w:cs="Arial"/>
          <w:sz w:val="22"/>
          <w:szCs w:val="22"/>
        </w:rPr>
        <w:t xml:space="preserve">zdravotní pojišťovně, u které byl smrtelným pracovním úrazem postižený zaměstnanec pojištěn. </w:t>
      </w:r>
    </w:p>
    <w:p w:rsidR="00D7766F" w:rsidRDefault="00D7766F" w:rsidP="006B5C5C">
      <w:pPr>
        <w:pStyle w:val="Odstavecseseznamem"/>
        <w:rPr>
          <w:rFonts w:ascii="Arial" w:hAnsi="Arial" w:cs="Arial"/>
        </w:rPr>
      </w:pPr>
    </w:p>
    <w:p w:rsidR="00D7766F" w:rsidRPr="00BC3FBE" w:rsidRDefault="00D7766F" w:rsidP="005809CC">
      <w:pPr>
        <w:pStyle w:val="Odstavecseseznamem"/>
        <w:numPr>
          <w:ilvl w:val="0"/>
          <w:numId w:val="50"/>
        </w:numPr>
        <w:rPr>
          <w:rFonts w:ascii="Arial" w:hAnsi="Arial" w:cs="Arial"/>
          <w:sz w:val="22"/>
          <w:szCs w:val="22"/>
        </w:rPr>
      </w:pPr>
      <w:r w:rsidRPr="00BC3FBE">
        <w:rPr>
          <w:rFonts w:ascii="Arial" w:hAnsi="Arial" w:cs="Arial"/>
          <w:sz w:val="22"/>
          <w:szCs w:val="22"/>
        </w:rPr>
        <w:t xml:space="preserve">Zaměstnavatel </w:t>
      </w:r>
      <w:r w:rsidR="007212CA" w:rsidRPr="00BC3FBE">
        <w:rPr>
          <w:rFonts w:ascii="Arial" w:hAnsi="Arial" w:cs="Arial"/>
          <w:sz w:val="22"/>
          <w:szCs w:val="22"/>
        </w:rPr>
        <w:t>je povinen zaslat</w:t>
      </w:r>
      <w:r w:rsidRPr="00BC3FBE">
        <w:rPr>
          <w:rFonts w:ascii="Arial" w:hAnsi="Arial" w:cs="Arial"/>
          <w:sz w:val="22"/>
          <w:szCs w:val="22"/>
        </w:rPr>
        <w:t xml:space="preserve"> záznam o úrazu za uplynulý kalendářní měsíc nejpozději do pátého dne následujícího měsíce</w:t>
      </w:r>
      <w:r w:rsidR="00BC3FBE">
        <w:rPr>
          <w:rFonts w:ascii="Arial" w:hAnsi="Arial" w:cs="Arial"/>
          <w:sz w:val="22"/>
          <w:szCs w:val="22"/>
        </w:rPr>
        <w:t>:</w:t>
      </w:r>
      <w:r w:rsidRPr="00BC3FBE">
        <w:rPr>
          <w:rFonts w:ascii="Arial" w:hAnsi="Arial" w:cs="Arial"/>
          <w:sz w:val="22"/>
          <w:szCs w:val="22"/>
        </w:rPr>
        <w:t xml:space="preserve"> </w:t>
      </w:r>
    </w:p>
    <w:p w:rsidR="00D7766F" w:rsidRPr="00D7766F" w:rsidRDefault="00D7766F" w:rsidP="005809CC">
      <w:pPr>
        <w:pStyle w:val="Odstavecseseznamem"/>
        <w:numPr>
          <w:ilvl w:val="0"/>
          <w:numId w:val="44"/>
        </w:numPr>
        <w:ind w:left="1068"/>
        <w:rPr>
          <w:rFonts w:ascii="Arial" w:hAnsi="Arial" w:cs="Arial"/>
          <w:sz w:val="22"/>
          <w:szCs w:val="22"/>
        </w:rPr>
      </w:pPr>
      <w:r w:rsidRPr="00D7766F">
        <w:rPr>
          <w:rFonts w:ascii="Arial" w:hAnsi="Arial" w:cs="Arial"/>
          <w:sz w:val="22"/>
          <w:szCs w:val="22"/>
        </w:rPr>
        <w:t xml:space="preserve">územně příslušnému útvaru Policie České republiky, nasvědčují-li zjištěné skutečnosti tomu, že v souvislosti s pracovním úrazem byl spáchán trestný čin, </w:t>
      </w:r>
    </w:p>
    <w:p w:rsidR="00D7766F" w:rsidRPr="00D7766F" w:rsidRDefault="00D7766F" w:rsidP="005809CC">
      <w:pPr>
        <w:pStyle w:val="Odstavecseseznamem"/>
        <w:numPr>
          <w:ilvl w:val="0"/>
          <w:numId w:val="44"/>
        </w:numPr>
        <w:ind w:left="1068"/>
        <w:rPr>
          <w:rFonts w:ascii="Arial" w:hAnsi="Arial" w:cs="Arial"/>
          <w:sz w:val="22"/>
          <w:szCs w:val="22"/>
        </w:rPr>
      </w:pPr>
      <w:r w:rsidRPr="00D7766F">
        <w:rPr>
          <w:rFonts w:ascii="Arial" w:hAnsi="Arial" w:cs="Arial"/>
          <w:sz w:val="22"/>
          <w:szCs w:val="22"/>
        </w:rPr>
        <w:t xml:space="preserve">příslušnému oblastnímu inspektorátu práce, </w:t>
      </w:r>
    </w:p>
    <w:p w:rsidR="00D7766F" w:rsidRPr="00D7766F" w:rsidRDefault="00D7766F" w:rsidP="005809CC">
      <w:pPr>
        <w:pStyle w:val="Odstavecseseznamem"/>
        <w:numPr>
          <w:ilvl w:val="0"/>
          <w:numId w:val="44"/>
        </w:numPr>
        <w:ind w:left="1068"/>
        <w:rPr>
          <w:rFonts w:ascii="Arial" w:hAnsi="Arial" w:cs="Arial"/>
          <w:sz w:val="22"/>
          <w:szCs w:val="22"/>
        </w:rPr>
      </w:pPr>
      <w:r w:rsidRPr="00D7766F">
        <w:rPr>
          <w:rFonts w:ascii="Arial" w:hAnsi="Arial" w:cs="Arial"/>
          <w:sz w:val="22"/>
          <w:szCs w:val="22"/>
        </w:rPr>
        <w:t xml:space="preserve">zdravotní pojišťovně, u které je pracovním úrazem postižený zaměstnanec pojištěn. </w:t>
      </w:r>
    </w:p>
    <w:p w:rsidR="00D7766F" w:rsidRDefault="00D7766F" w:rsidP="00D7766F">
      <w:pPr>
        <w:pStyle w:val="Odstavecseseznamem"/>
        <w:ind w:left="1068"/>
        <w:rPr>
          <w:rFonts w:ascii="Arial" w:hAnsi="Arial" w:cs="Arial"/>
          <w:sz w:val="22"/>
          <w:szCs w:val="22"/>
        </w:rPr>
      </w:pPr>
    </w:p>
    <w:p w:rsidR="00FF25FB" w:rsidRPr="00BC3FBE" w:rsidRDefault="00FF25FB" w:rsidP="005809CC">
      <w:pPr>
        <w:pStyle w:val="Odstavecseseznamem"/>
        <w:numPr>
          <w:ilvl w:val="0"/>
          <w:numId w:val="52"/>
        </w:numPr>
        <w:rPr>
          <w:rFonts w:ascii="Arial" w:hAnsi="Arial" w:cs="Arial"/>
          <w:sz w:val="22"/>
          <w:szCs w:val="22"/>
        </w:rPr>
      </w:pPr>
      <w:r w:rsidRPr="00BC3FBE">
        <w:rPr>
          <w:rFonts w:ascii="Arial" w:hAnsi="Arial" w:cs="Arial"/>
          <w:sz w:val="22"/>
          <w:szCs w:val="22"/>
        </w:rPr>
        <w:t xml:space="preserve">V případě smrtelného pracovního úrazu </w:t>
      </w:r>
      <w:r w:rsidR="007212CA" w:rsidRPr="00BC3FBE">
        <w:rPr>
          <w:rFonts w:ascii="Arial" w:hAnsi="Arial" w:cs="Arial"/>
          <w:sz w:val="22"/>
          <w:szCs w:val="22"/>
        </w:rPr>
        <w:t>je zaměstnavatel povinen zaslat</w:t>
      </w:r>
      <w:r w:rsidRPr="00BC3FBE">
        <w:rPr>
          <w:rFonts w:ascii="Arial" w:hAnsi="Arial" w:cs="Arial"/>
          <w:sz w:val="22"/>
          <w:szCs w:val="22"/>
        </w:rPr>
        <w:t xml:space="preserve"> </w:t>
      </w:r>
      <w:proofErr w:type="gramStart"/>
      <w:r w:rsidRPr="00BC3FBE">
        <w:rPr>
          <w:rFonts w:ascii="Arial" w:hAnsi="Arial" w:cs="Arial"/>
          <w:sz w:val="22"/>
          <w:szCs w:val="22"/>
        </w:rPr>
        <w:t xml:space="preserve">záznam </w:t>
      </w:r>
      <w:r w:rsidR="00C67FDF">
        <w:rPr>
          <w:rFonts w:ascii="Arial" w:hAnsi="Arial" w:cs="Arial"/>
          <w:sz w:val="22"/>
          <w:szCs w:val="22"/>
        </w:rPr>
        <w:t xml:space="preserve">    </w:t>
      </w:r>
      <w:r w:rsidRPr="00BC3FBE">
        <w:rPr>
          <w:rFonts w:ascii="Arial" w:hAnsi="Arial" w:cs="Arial"/>
          <w:sz w:val="22"/>
          <w:szCs w:val="22"/>
        </w:rPr>
        <w:t>o úrazu</w:t>
      </w:r>
      <w:proofErr w:type="gramEnd"/>
      <w:r w:rsidRPr="00BC3FBE">
        <w:rPr>
          <w:rFonts w:ascii="Arial" w:hAnsi="Arial" w:cs="Arial"/>
          <w:sz w:val="22"/>
          <w:szCs w:val="22"/>
        </w:rPr>
        <w:t xml:space="preserve"> nejpozději do 5 dnů ode dne, kdy se o úrazu dozvěděl</w:t>
      </w:r>
      <w:r w:rsidR="00BC3FBE">
        <w:rPr>
          <w:rFonts w:ascii="Arial" w:hAnsi="Arial" w:cs="Arial"/>
          <w:sz w:val="22"/>
          <w:szCs w:val="22"/>
        </w:rPr>
        <w:t>:</w:t>
      </w:r>
      <w:r w:rsidRPr="00BC3FBE">
        <w:rPr>
          <w:rFonts w:ascii="Arial" w:hAnsi="Arial" w:cs="Arial"/>
          <w:sz w:val="22"/>
          <w:szCs w:val="22"/>
        </w:rPr>
        <w:t xml:space="preserve"> </w:t>
      </w:r>
    </w:p>
    <w:p w:rsidR="00FF25FB" w:rsidRPr="00FF25FB" w:rsidRDefault="00FF25FB" w:rsidP="005809CC">
      <w:pPr>
        <w:pStyle w:val="Odstavecseseznamem"/>
        <w:numPr>
          <w:ilvl w:val="0"/>
          <w:numId w:val="45"/>
        </w:numPr>
        <w:rPr>
          <w:rFonts w:ascii="Arial" w:hAnsi="Arial" w:cs="Arial"/>
          <w:sz w:val="22"/>
          <w:szCs w:val="22"/>
        </w:rPr>
      </w:pPr>
      <w:r w:rsidRPr="00FF25FB">
        <w:rPr>
          <w:rFonts w:ascii="Arial" w:hAnsi="Arial" w:cs="Arial"/>
          <w:sz w:val="22"/>
          <w:szCs w:val="22"/>
        </w:rPr>
        <w:t xml:space="preserve">územně příslušnému útvaru Policie České republiky, </w:t>
      </w:r>
    </w:p>
    <w:p w:rsidR="00FF25FB" w:rsidRPr="00FF25FB" w:rsidRDefault="00FF25FB" w:rsidP="005809CC">
      <w:pPr>
        <w:pStyle w:val="Odstavecseseznamem"/>
        <w:numPr>
          <w:ilvl w:val="0"/>
          <w:numId w:val="45"/>
        </w:numPr>
        <w:rPr>
          <w:rFonts w:ascii="Arial" w:hAnsi="Arial" w:cs="Arial"/>
          <w:sz w:val="22"/>
          <w:szCs w:val="22"/>
        </w:rPr>
      </w:pPr>
      <w:r w:rsidRPr="00FF25FB">
        <w:rPr>
          <w:rFonts w:ascii="Arial" w:hAnsi="Arial" w:cs="Arial"/>
          <w:sz w:val="22"/>
          <w:szCs w:val="22"/>
        </w:rPr>
        <w:t xml:space="preserve">příslušnému oblastnímu inspektorátu práce,  </w:t>
      </w:r>
    </w:p>
    <w:p w:rsidR="00FF25FB" w:rsidRPr="00FF25FB" w:rsidRDefault="00FF25FB" w:rsidP="005809CC">
      <w:pPr>
        <w:pStyle w:val="Odstavecseseznamem"/>
        <w:numPr>
          <w:ilvl w:val="0"/>
          <w:numId w:val="45"/>
        </w:numPr>
        <w:rPr>
          <w:rFonts w:ascii="Arial" w:hAnsi="Arial" w:cs="Arial"/>
          <w:sz w:val="22"/>
          <w:szCs w:val="22"/>
        </w:rPr>
      </w:pPr>
      <w:r w:rsidRPr="00FF25FB">
        <w:rPr>
          <w:rFonts w:ascii="Arial" w:hAnsi="Arial" w:cs="Arial"/>
          <w:sz w:val="22"/>
          <w:szCs w:val="22"/>
        </w:rPr>
        <w:t xml:space="preserve">zdravotní pojišťovně, u které byl smrtelným pracovním úrazem postižený zaměstnanec pojištěn. </w:t>
      </w:r>
    </w:p>
    <w:p w:rsidR="00D7766F" w:rsidRDefault="00D7766F" w:rsidP="000873AF">
      <w:pPr>
        <w:pStyle w:val="Odstavecseseznamem"/>
        <w:rPr>
          <w:rFonts w:ascii="Arial" w:hAnsi="Arial" w:cs="Arial"/>
          <w:sz w:val="22"/>
          <w:szCs w:val="22"/>
        </w:rPr>
      </w:pPr>
    </w:p>
    <w:p w:rsidR="00A30D33" w:rsidRPr="00BC3FBE" w:rsidRDefault="00A30D33" w:rsidP="005809CC">
      <w:pPr>
        <w:pStyle w:val="Odstavecseseznamem"/>
        <w:numPr>
          <w:ilvl w:val="0"/>
          <w:numId w:val="52"/>
        </w:numPr>
        <w:rPr>
          <w:rFonts w:ascii="Arial" w:hAnsi="Arial" w:cs="Arial"/>
          <w:sz w:val="22"/>
          <w:szCs w:val="22"/>
        </w:rPr>
      </w:pPr>
      <w:r w:rsidRPr="00BC3FBE">
        <w:rPr>
          <w:rFonts w:ascii="Arial" w:hAnsi="Arial" w:cs="Arial"/>
          <w:sz w:val="22"/>
          <w:szCs w:val="22"/>
        </w:rPr>
        <w:t xml:space="preserve">Zaměstnavatel zašle pro účely likvidace pojistných událostí z důvodu zákonného pojištění odpovědnosti zaměstnavatele za škodu při pracovním úrazu nebo </w:t>
      </w:r>
      <w:proofErr w:type="gramStart"/>
      <w:r w:rsidRPr="00BC3FBE">
        <w:rPr>
          <w:rFonts w:ascii="Arial" w:hAnsi="Arial" w:cs="Arial"/>
          <w:sz w:val="22"/>
          <w:szCs w:val="22"/>
        </w:rPr>
        <w:t>nemoci</w:t>
      </w:r>
      <w:r w:rsidR="00F24D14">
        <w:rPr>
          <w:rFonts w:ascii="Arial" w:hAnsi="Arial" w:cs="Arial"/>
          <w:sz w:val="22"/>
          <w:szCs w:val="22"/>
        </w:rPr>
        <w:t xml:space="preserve">    </w:t>
      </w:r>
      <w:r w:rsidRPr="00BC3FBE">
        <w:rPr>
          <w:rFonts w:ascii="Arial" w:hAnsi="Arial" w:cs="Arial"/>
          <w:sz w:val="22"/>
          <w:szCs w:val="22"/>
        </w:rPr>
        <w:t xml:space="preserve"> z povolání</w:t>
      </w:r>
      <w:proofErr w:type="gramEnd"/>
      <w:r w:rsidRPr="00BC3FBE">
        <w:rPr>
          <w:rFonts w:ascii="Arial" w:hAnsi="Arial" w:cs="Arial"/>
          <w:sz w:val="22"/>
          <w:szCs w:val="22"/>
        </w:rPr>
        <w:t xml:space="preserve"> záznam o úrazu i organizační jednotce pojišťovny, u které je pro tento účel pojištěn. </w:t>
      </w:r>
    </w:p>
    <w:p w:rsidR="00A30D33" w:rsidRDefault="00A30D33" w:rsidP="000873AF">
      <w:pPr>
        <w:pStyle w:val="Odstavecseseznamem"/>
        <w:rPr>
          <w:rFonts w:ascii="Arial" w:hAnsi="Arial" w:cs="Arial"/>
          <w:sz w:val="22"/>
          <w:szCs w:val="22"/>
        </w:rPr>
      </w:pPr>
    </w:p>
    <w:p w:rsidR="00C6586A" w:rsidRDefault="000050D3" w:rsidP="005809CC">
      <w:pPr>
        <w:pStyle w:val="Odstavecseseznamem"/>
        <w:numPr>
          <w:ilvl w:val="0"/>
          <w:numId w:val="52"/>
        </w:numPr>
        <w:rPr>
          <w:rFonts w:ascii="Arial" w:hAnsi="Arial" w:cs="Arial"/>
          <w:sz w:val="22"/>
          <w:szCs w:val="22"/>
        </w:rPr>
      </w:pPr>
      <w:r>
        <w:rPr>
          <w:rFonts w:ascii="Arial" w:hAnsi="Arial" w:cs="Arial"/>
          <w:sz w:val="22"/>
          <w:szCs w:val="22"/>
        </w:rPr>
        <w:t>B</w:t>
      </w:r>
      <w:r w:rsidR="00D059A0" w:rsidRPr="00BC3FBE">
        <w:rPr>
          <w:rFonts w:ascii="Arial" w:hAnsi="Arial" w:cs="Arial"/>
          <w:sz w:val="22"/>
          <w:szCs w:val="22"/>
        </w:rPr>
        <w:t>yl-li zaměstnavatelem odeslán záznam o úrazu a následně se zaměstnavatel dozví o skutečnostech, které vedou ke změně v něm uvedených údajů, vyhotoví zaměstnavatel</w:t>
      </w:r>
      <w:r w:rsidR="00F24D14">
        <w:rPr>
          <w:rFonts w:ascii="Arial" w:hAnsi="Arial" w:cs="Arial"/>
          <w:sz w:val="22"/>
          <w:szCs w:val="22"/>
        </w:rPr>
        <w:t xml:space="preserve"> „Z</w:t>
      </w:r>
      <w:r w:rsidR="00D059A0" w:rsidRPr="00BC3FBE">
        <w:rPr>
          <w:rFonts w:ascii="Arial" w:hAnsi="Arial" w:cs="Arial"/>
          <w:sz w:val="22"/>
          <w:szCs w:val="22"/>
        </w:rPr>
        <w:t>áznam o úrazu - hlášení změn</w:t>
      </w:r>
      <w:r w:rsidR="00F24D14">
        <w:rPr>
          <w:rFonts w:ascii="Arial" w:hAnsi="Arial" w:cs="Arial"/>
          <w:sz w:val="22"/>
          <w:szCs w:val="22"/>
        </w:rPr>
        <w:t>“</w:t>
      </w:r>
      <w:r w:rsidR="00C6586A">
        <w:rPr>
          <w:rFonts w:ascii="Arial" w:hAnsi="Arial" w:cs="Arial"/>
          <w:sz w:val="22"/>
          <w:szCs w:val="22"/>
        </w:rPr>
        <w:t>.</w:t>
      </w:r>
    </w:p>
    <w:p w:rsidR="00C6586A" w:rsidRDefault="00C6586A" w:rsidP="00C6586A">
      <w:pPr>
        <w:pStyle w:val="Odstavecseseznamem"/>
        <w:ind w:firstLine="0"/>
        <w:rPr>
          <w:rFonts w:ascii="Arial" w:hAnsi="Arial" w:cs="Arial"/>
          <w:sz w:val="22"/>
          <w:szCs w:val="22"/>
        </w:rPr>
      </w:pPr>
    </w:p>
    <w:p w:rsidR="00D059A0" w:rsidRPr="00C6586A" w:rsidRDefault="00C6586A" w:rsidP="005809CC">
      <w:pPr>
        <w:pStyle w:val="Odstavecseseznamem"/>
        <w:numPr>
          <w:ilvl w:val="0"/>
          <w:numId w:val="52"/>
        </w:numPr>
        <w:rPr>
          <w:rFonts w:ascii="Arial" w:hAnsi="Arial" w:cs="Arial"/>
          <w:sz w:val="22"/>
          <w:szCs w:val="22"/>
        </w:rPr>
      </w:pPr>
      <w:r w:rsidRPr="00C6586A">
        <w:rPr>
          <w:rFonts w:ascii="Arial" w:hAnsi="Arial" w:cs="Arial"/>
          <w:sz w:val="22"/>
          <w:szCs w:val="22"/>
        </w:rPr>
        <w:t>Záznam o úrazu - hlášení změn vyhotoví zaměstnavatel v případě, že</w:t>
      </w:r>
      <w:r>
        <w:rPr>
          <w:rFonts w:ascii="Arial" w:hAnsi="Arial" w:cs="Arial"/>
          <w:sz w:val="22"/>
          <w:szCs w:val="22"/>
        </w:rPr>
        <w:t>:</w:t>
      </w:r>
      <w:r w:rsidR="00336175" w:rsidRPr="00C6586A">
        <w:rPr>
          <w:rFonts w:ascii="Arial" w:hAnsi="Arial" w:cs="Arial"/>
          <w:sz w:val="22"/>
          <w:szCs w:val="22"/>
        </w:rPr>
        <w:t xml:space="preserve"> </w:t>
      </w:r>
      <w:r w:rsidR="00D059A0" w:rsidRPr="00C6586A">
        <w:rPr>
          <w:rFonts w:ascii="Arial" w:hAnsi="Arial" w:cs="Arial"/>
          <w:sz w:val="22"/>
          <w:szCs w:val="22"/>
        </w:rPr>
        <w:t xml:space="preserve"> </w:t>
      </w:r>
    </w:p>
    <w:p w:rsidR="00D059A0" w:rsidRPr="00E6043D" w:rsidRDefault="00D059A0" w:rsidP="005809CC">
      <w:pPr>
        <w:pStyle w:val="Bezmezer"/>
        <w:numPr>
          <w:ilvl w:val="0"/>
          <w:numId w:val="46"/>
        </w:numPr>
        <w:rPr>
          <w:rFonts w:ascii="Arial" w:hAnsi="Arial" w:cs="Arial"/>
          <w:sz w:val="22"/>
          <w:szCs w:val="22"/>
        </w:rPr>
      </w:pPr>
      <w:r w:rsidRPr="00E6043D">
        <w:rPr>
          <w:rFonts w:ascii="Arial" w:hAnsi="Arial" w:cs="Arial"/>
          <w:sz w:val="22"/>
          <w:szCs w:val="22"/>
        </w:rPr>
        <w:t xml:space="preserve">hospitalizace úrazem postiženého zaměstnance přesáhla 5 po sobě jdoucích dnů a byla ukončena po odeslání záznamu o úrazu, </w:t>
      </w:r>
    </w:p>
    <w:p w:rsidR="00D059A0" w:rsidRPr="00E6043D" w:rsidRDefault="00D059A0" w:rsidP="005809CC">
      <w:pPr>
        <w:pStyle w:val="Odstavecseseznamem"/>
        <w:numPr>
          <w:ilvl w:val="0"/>
          <w:numId w:val="46"/>
        </w:numPr>
        <w:rPr>
          <w:rFonts w:ascii="Arial" w:hAnsi="Arial" w:cs="Arial"/>
          <w:sz w:val="22"/>
          <w:szCs w:val="22"/>
        </w:rPr>
      </w:pPr>
      <w:r w:rsidRPr="00E6043D">
        <w:rPr>
          <w:rFonts w:ascii="Arial" w:hAnsi="Arial" w:cs="Arial"/>
          <w:sz w:val="22"/>
          <w:szCs w:val="22"/>
        </w:rPr>
        <w:t xml:space="preserve">dočasná pracovní neschopnost úrazem postiženého zaměstnance v důsledku jeho úrazu byla ukončena po odeslání záznamu o úrazu, </w:t>
      </w:r>
    </w:p>
    <w:p w:rsidR="00D059A0" w:rsidRPr="00E6043D" w:rsidRDefault="00D059A0" w:rsidP="005809CC">
      <w:pPr>
        <w:pStyle w:val="Odstavecseseznamem"/>
        <w:numPr>
          <w:ilvl w:val="0"/>
          <w:numId w:val="46"/>
        </w:numPr>
        <w:rPr>
          <w:rFonts w:ascii="Arial" w:hAnsi="Arial" w:cs="Arial"/>
          <w:sz w:val="22"/>
          <w:szCs w:val="22"/>
        </w:rPr>
      </w:pPr>
      <w:r w:rsidRPr="00E6043D">
        <w:rPr>
          <w:rFonts w:ascii="Arial" w:hAnsi="Arial" w:cs="Arial"/>
          <w:sz w:val="22"/>
          <w:szCs w:val="22"/>
        </w:rPr>
        <w:t xml:space="preserve">zaměstnanec postižený úrazem na jeho následky nejpozději do 1 roku zemřel, </w:t>
      </w:r>
    </w:p>
    <w:p w:rsidR="00D059A0" w:rsidRPr="00E6043D" w:rsidRDefault="00D059A0" w:rsidP="005809CC">
      <w:pPr>
        <w:pStyle w:val="Odstavecseseznamem"/>
        <w:numPr>
          <w:ilvl w:val="0"/>
          <w:numId w:val="46"/>
        </w:numPr>
        <w:rPr>
          <w:rFonts w:ascii="Arial" w:hAnsi="Arial" w:cs="Arial"/>
          <w:sz w:val="22"/>
          <w:szCs w:val="22"/>
        </w:rPr>
      </w:pPr>
      <w:r w:rsidRPr="00E6043D">
        <w:rPr>
          <w:rFonts w:ascii="Arial" w:hAnsi="Arial" w:cs="Arial"/>
          <w:sz w:val="22"/>
          <w:szCs w:val="22"/>
        </w:rPr>
        <w:t xml:space="preserve">došlo ke změně v posouzení zdroje nebo příčiny úrazu, povahy úrazu, popřípadě k jiným skutečnostem majícím vliv na zpracování a obsah záznamu o úrazu - hlášení změn, </w:t>
      </w:r>
    </w:p>
    <w:p w:rsidR="00D059A0" w:rsidRPr="00E6043D" w:rsidRDefault="00D059A0" w:rsidP="005809CC">
      <w:pPr>
        <w:pStyle w:val="Odstavecseseznamem"/>
        <w:numPr>
          <w:ilvl w:val="0"/>
          <w:numId w:val="46"/>
        </w:numPr>
        <w:rPr>
          <w:rFonts w:ascii="Arial" w:hAnsi="Arial" w:cs="Arial"/>
          <w:sz w:val="22"/>
          <w:szCs w:val="22"/>
        </w:rPr>
      </w:pPr>
      <w:r w:rsidRPr="00E6043D">
        <w:rPr>
          <w:rFonts w:ascii="Arial" w:hAnsi="Arial" w:cs="Arial"/>
          <w:sz w:val="22"/>
          <w:szCs w:val="22"/>
        </w:rPr>
        <w:t>na základě téhož pracovního úrazu vznikla a byla ukončena další pracovní neschopnost.</w:t>
      </w:r>
    </w:p>
    <w:p w:rsidR="00D059A0" w:rsidRDefault="00D059A0" w:rsidP="000873AF">
      <w:pPr>
        <w:pStyle w:val="Odstavecseseznamem"/>
        <w:rPr>
          <w:rFonts w:ascii="Arial" w:hAnsi="Arial" w:cs="Arial"/>
          <w:sz w:val="22"/>
          <w:szCs w:val="22"/>
        </w:rPr>
      </w:pPr>
    </w:p>
    <w:p w:rsidR="0036402D" w:rsidRPr="000050D3" w:rsidRDefault="0036402D" w:rsidP="005809CC">
      <w:pPr>
        <w:pStyle w:val="Odstavecseseznamem"/>
        <w:numPr>
          <w:ilvl w:val="0"/>
          <w:numId w:val="52"/>
        </w:numPr>
        <w:rPr>
          <w:rFonts w:ascii="Arial" w:hAnsi="Arial" w:cs="Arial"/>
          <w:sz w:val="22"/>
          <w:szCs w:val="22"/>
        </w:rPr>
      </w:pPr>
      <w:r w:rsidRPr="000050D3">
        <w:rPr>
          <w:rFonts w:ascii="Arial" w:hAnsi="Arial" w:cs="Arial"/>
          <w:sz w:val="22"/>
          <w:szCs w:val="22"/>
        </w:rPr>
        <w:t>Záznam o úrazu - hlášení změn zašle zaměstnavatel nejpozději do pátého dne následujícího měsíce</w:t>
      </w:r>
      <w:r w:rsidR="000050D3">
        <w:rPr>
          <w:rFonts w:ascii="Arial" w:hAnsi="Arial" w:cs="Arial"/>
          <w:sz w:val="22"/>
          <w:szCs w:val="22"/>
        </w:rPr>
        <w:t>:</w:t>
      </w:r>
      <w:r w:rsidRPr="000050D3">
        <w:rPr>
          <w:rFonts w:ascii="Arial" w:hAnsi="Arial" w:cs="Arial"/>
          <w:sz w:val="22"/>
          <w:szCs w:val="22"/>
        </w:rPr>
        <w:t xml:space="preserve"> </w:t>
      </w:r>
    </w:p>
    <w:p w:rsidR="0036402D" w:rsidRPr="0036402D" w:rsidRDefault="0036402D" w:rsidP="005809CC">
      <w:pPr>
        <w:pStyle w:val="Odstavecseseznamem"/>
        <w:numPr>
          <w:ilvl w:val="0"/>
          <w:numId w:val="53"/>
        </w:numPr>
        <w:rPr>
          <w:rFonts w:ascii="Arial" w:hAnsi="Arial" w:cs="Arial"/>
          <w:sz w:val="22"/>
          <w:szCs w:val="22"/>
        </w:rPr>
      </w:pPr>
      <w:r w:rsidRPr="0036402D">
        <w:rPr>
          <w:rFonts w:ascii="Arial" w:hAnsi="Arial" w:cs="Arial"/>
          <w:sz w:val="22"/>
          <w:szCs w:val="22"/>
        </w:rPr>
        <w:t xml:space="preserve">příslušnému oblastnímu inspektorátu práce,  </w:t>
      </w:r>
    </w:p>
    <w:p w:rsidR="0036402D" w:rsidRPr="0036402D" w:rsidRDefault="0036402D" w:rsidP="005809CC">
      <w:pPr>
        <w:pStyle w:val="Odstavecseseznamem"/>
        <w:numPr>
          <w:ilvl w:val="0"/>
          <w:numId w:val="47"/>
        </w:numPr>
        <w:rPr>
          <w:rFonts w:ascii="Arial" w:hAnsi="Arial" w:cs="Arial"/>
          <w:sz w:val="22"/>
          <w:szCs w:val="22"/>
        </w:rPr>
      </w:pPr>
      <w:r w:rsidRPr="0036402D">
        <w:rPr>
          <w:rFonts w:ascii="Arial" w:hAnsi="Arial" w:cs="Arial"/>
          <w:sz w:val="22"/>
          <w:szCs w:val="22"/>
        </w:rPr>
        <w:t xml:space="preserve">zdravotní pojišťovně, u které je pracovním úrazem postižený zaměstnanec pojištěn, </w:t>
      </w:r>
    </w:p>
    <w:p w:rsidR="0036402D" w:rsidRPr="0036402D" w:rsidRDefault="0036402D" w:rsidP="005809CC">
      <w:pPr>
        <w:pStyle w:val="Odstavecseseznamem"/>
        <w:numPr>
          <w:ilvl w:val="0"/>
          <w:numId w:val="47"/>
        </w:numPr>
        <w:rPr>
          <w:rFonts w:ascii="Arial" w:hAnsi="Arial" w:cs="Arial"/>
          <w:sz w:val="22"/>
          <w:szCs w:val="22"/>
        </w:rPr>
      </w:pPr>
      <w:r w:rsidRPr="0036402D">
        <w:rPr>
          <w:rFonts w:ascii="Arial" w:hAnsi="Arial" w:cs="Arial"/>
          <w:sz w:val="22"/>
          <w:szCs w:val="22"/>
        </w:rPr>
        <w:t>územně příslušnému útvaru Policie České republiky, nasvědčují-li zjištěné skutečnosti tomu, že v souvislosti s pracovním úrazem byl spáchán trestný čin nebo v případě smrtelného pracovního úrazu.</w:t>
      </w:r>
    </w:p>
    <w:p w:rsidR="0036402D" w:rsidRDefault="0036402D" w:rsidP="000873AF">
      <w:pPr>
        <w:pStyle w:val="Odstavecseseznamem"/>
        <w:rPr>
          <w:rFonts w:ascii="Arial" w:hAnsi="Arial" w:cs="Arial"/>
          <w:sz w:val="22"/>
          <w:szCs w:val="22"/>
        </w:rPr>
      </w:pPr>
    </w:p>
    <w:p w:rsidR="007653D5" w:rsidRDefault="00E013C2" w:rsidP="005809CC">
      <w:pPr>
        <w:pStyle w:val="Odstavecseseznamem"/>
        <w:numPr>
          <w:ilvl w:val="0"/>
          <w:numId w:val="52"/>
        </w:numPr>
        <w:rPr>
          <w:rFonts w:ascii="Arial" w:hAnsi="Arial" w:cs="Arial"/>
          <w:sz w:val="22"/>
          <w:szCs w:val="22"/>
        </w:rPr>
      </w:pPr>
      <w:r w:rsidRPr="000050D3">
        <w:rPr>
          <w:rFonts w:ascii="Arial" w:hAnsi="Arial" w:cs="Arial"/>
          <w:sz w:val="22"/>
          <w:szCs w:val="22"/>
        </w:rPr>
        <w:t xml:space="preserve">V případě, že došlo ke změně v posouzení zdroje nebo příčiny úrazu, povahy úrazu, popřípadě k jiným skutečnostem majícím vliv na zpracování a obsah </w:t>
      </w:r>
      <w:r w:rsidR="00773BF5">
        <w:rPr>
          <w:rFonts w:ascii="Arial" w:hAnsi="Arial" w:cs="Arial"/>
          <w:sz w:val="22"/>
          <w:szCs w:val="22"/>
        </w:rPr>
        <w:t>„</w:t>
      </w:r>
      <w:proofErr w:type="gramStart"/>
      <w:r w:rsidR="00773BF5">
        <w:rPr>
          <w:rFonts w:ascii="Arial" w:hAnsi="Arial" w:cs="Arial"/>
          <w:sz w:val="22"/>
          <w:szCs w:val="22"/>
        </w:rPr>
        <w:t>Z</w:t>
      </w:r>
      <w:r w:rsidRPr="000050D3">
        <w:rPr>
          <w:rFonts w:ascii="Arial" w:hAnsi="Arial" w:cs="Arial"/>
          <w:sz w:val="22"/>
          <w:szCs w:val="22"/>
        </w:rPr>
        <w:t>áznamu</w:t>
      </w:r>
      <w:r w:rsidR="00C67FDF">
        <w:rPr>
          <w:rFonts w:ascii="Arial" w:hAnsi="Arial" w:cs="Arial"/>
          <w:sz w:val="22"/>
          <w:szCs w:val="22"/>
        </w:rPr>
        <w:t xml:space="preserve">          </w:t>
      </w:r>
      <w:r w:rsidRPr="000050D3">
        <w:rPr>
          <w:rFonts w:ascii="Arial" w:hAnsi="Arial" w:cs="Arial"/>
          <w:sz w:val="22"/>
          <w:szCs w:val="22"/>
        </w:rPr>
        <w:t xml:space="preserve"> o úrazu</w:t>
      </w:r>
      <w:proofErr w:type="gramEnd"/>
      <w:r w:rsidRPr="000050D3">
        <w:rPr>
          <w:rFonts w:ascii="Arial" w:hAnsi="Arial" w:cs="Arial"/>
          <w:sz w:val="22"/>
          <w:szCs w:val="22"/>
        </w:rPr>
        <w:t xml:space="preserve"> - hlášení změn</w:t>
      </w:r>
      <w:r w:rsidR="00773BF5">
        <w:rPr>
          <w:rFonts w:ascii="Arial" w:hAnsi="Arial" w:cs="Arial"/>
          <w:sz w:val="22"/>
          <w:szCs w:val="22"/>
        </w:rPr>
        <w:t>“</w:t>
      </w:r>
      <w:r w:rsidRPr="000050D3">
        <w:rPr>
          <w:rFonts w:ascii="Arial" w:hAnsi="Arial" w:cs="Arial"/>
          <w:sz w:val="22"/>
          <w:szCs w:val="22"/>
        </w:rPr>
        <w:t xml:space="preserve">, předá zaměstnavatel jedno vyhotovení </w:t>
      </w:r>
      <w:r w:rsidR="00773BF5">
        <w:rPr>
          <w:rFonts w:ascii="Arial" w:hAnsi="Arial" w:cs="Arial"/>
          <w:sz w:val="22"/>
          <w:szCs w:val="22"/>
        </w:rPr>
        <w:t>„Z</w:t>
      </w:r>
      <w:r w:rsidRPr="000050D3">
        <w:rPr>
          <w:rFonts w:ascii="Arial" w:hAnsi="Arial" w:cs="Arial"/>
          <w:sz w:val="22"/>
          <w:szCs w:val="22"/>
        </w:rPr>
        <w:t>áznamu o úrazu - hlášení změn</w:t>
      </w:r>
      <w:r w:rsidR="00773BF5">
        <w:rPr>
          <w:rFonts w:ascii="Arial" w:hAnsi="Arial" w:cs="Arial"/>
          <w:sz w:val="22"/>
          <w:szCs w:val="22"/>
        </w:rPr>
        <w:t>“</w:t>
      </w:r>
      <w:r w:rsidRPr="000050D3">
        <w:rPr>
          <w:rFonts w:ascii="Arial" w:hAnsi="Arial" w:cs="Arial"/>
          <w:sz w:val="22"/>
          <w:szCs w:val="22"/>
        </w:rPr>
        <w:t xml:space="preserve"> úrazem postiženému zaměstnanci a v případě smrtelného pracovního úrazu jeho rodinným příslušníkům. </w:t>
      </w:r>
    </w:p>
    <w:p w:rsidR="007653D5" w:rsidRDefault="007653D5" w:rsidP="007653D5">
      <w:pPr>
        <w:pStyle w:val="Odstavecseseznamem"/>
        <w:ind w:firstLine="0"/>
        <w:rPr>
          <w:rFonts w:ascii="Arial" w:hAnsi="Arial" w:cs="Arial"/>
          <w:sz w:val="22"/>
          <w:szCs w:val="22"/>
        </w:rPr>
      </w:pPr>
    </w:p>
    <w:p w:rsidR="007E4744" w:rsidRPr="007653D5" w:rsidRDefault="00FD3F16" w:rsidP="005809CC">
      <w:pPr>
        <w:pStyle w:val="Odstavecseseznamem"/>
        <w:numPr>
          <w:ilvl w:val="0"/>
          <w:numId w:val="52"/>
        </w:numPr>
        <w:rPr>
          <w:rFonts w:ascii="Arial" w:hAnsi="Arial" w:cs="Arial"/>
          <w:sz w:val="22"/>
          <w:szCs w:val="22"/>
        </w:rPr>
      </w:pPr>
      <w:r w:rsidRPr="007653D5">
        <w:rPr>
          <w:rFonts w:ascii="Arial" w:hAnsi="Arial" w:cs="Arial"/>
          <w:sz w:val="22"/>
          <w:szCs w:val="22"/>
        </w:rPr>
        <w:t xml:space="preserve">Zaměstnavatel je oprávněn provést u zraněného zaměstnance kontrolu, pokud to </w:t>
      </w:r>
      <w:r w:rsidR="007E4744" w:rsidRPr="007653D5">
        <w:rPr>
          <w:rFonts w:ascii="Arial" w:hAnsi="Arial" w:cs="Arial"/>
          <w:sz w:val="22"/>
          <w:szCs w:val="22"/>
        </w:rPr>
        <w:t xml:space="preserve"> </w:t>
      </w:r>
    </w:p>
    <w:p w:rsidR="007E4744" w:rsidRPr="007E4744" w:rsidRDefault="007E4744" w:rsidP="007E4744">
      <w:pPr>
        <w:pStyle w:val="Bezmezer"/>
        <w:rPr>
          <w:rFonts w:ascii="Arial" w:hAnsi="Arial" w:cs="Arial"/>
          <w:sz w:val="22"/>
          <w:szCs w:val="22"/>
        </w:rPr>
      </w:pPr>
      <w:r w:rsidRPr="007E4744">
        <w:rPr>
          <w:rFonts w:ascii="Arial" w:hAnsi="Arial" w:cs="Arial"/>
          <w:sz w:val="22"/>
          <w:szCs w:val="22"/>
        </w:rPr>
        <w:t xml:space="preserve">           </w:t>
      </w:r>
      <w:r w:rsidR="00FD3F16" w:rsidRPr="007E4744">
        <w:rPr>
          <w:rFonts w:ascii="Arial" w:hAnsi="Arial" w:cs="Arial"/>
          <w:sz w:val="22"/>
          <w:szCs w:val="22"/>
        </w:rPr>
        <w:t xml:space="preserve">zdravotní stav zaměstnance dovoluje, zda v době vzniku zranění nebyl pod vlivem </w:t>
      </w:r>
      <w:r w:rsidRPr="007E4744">
        <w:rPr>
          <w:rFonts w:ascii="Arial" w:hAnsi="Arial" w:cs="Arial"/>
          <w:sz w:val="22"/>
          <w:szCs w:val="22"/>
        </w:rPr>
        <w:t xml:space="preserve">  </w:t>
      </w:r>
    </w:p>
    <w:p w:rsidR="007E4744" w:rsidRPr="007E4744" w:rsidRDefault="007E4744" w:rsidP="007E4744">
      <w:pPr>
        <w:pStyle w:val="Bezmezer"/>
        <w:rPr>
          <w:rFonts w:ascii="Arial" w:hAnsi="Arial" w:cs="Arial"/>
          <w:sz w:val="22"/>
          <w:szCs w:val="22"/>
        </w:rPr>
      </w:pPr>
      <w:r w:rsidRPr="007E4744">
        <w:rPr>
          <w:rFonts w:ascii="Arial" w:hAnsi="Arial" w:cs="Arial"/>
          <w:sz w:val="22"/>
          <w:szCs w:val="22"/>
        </w:rPr>
        <w:t xml:space="preserve">          </w:t>
      </w:r>
      <w:r>
        <w:rPr>
          <w:rFonts w:ascii="Arial" w:hAnsi="Arial" w:cs="Arial"/>
          <w:sz w:val="22"/>
          <w:szCs w:val="22"/>
        </w:rPr>
        <w:t xml:space="preserve"> </w:t>
      </w:r>
      <w:r w:rsidR="00FD3F16" w:rsidRPr="007E4744">
        <w:rPr>
          <w:rFonts w:ascii="Arial" w:hAnsi="Arial" w:cs="Arial"/>
          <w:sz w:val="22"/>
          <w:szCs w:val="22"/>
        </w:rPr>
        <w:t xml:space="preserve">alkoholu nebo návykových látek. Při provádění této kontroly je postupováno v souladu </w:t>
      </w:r>
      <w:r w:rsidRPr="007E4744">
        <w:rPr>
          <w:rFonts w:ascii="Arial" w:hAnsi="Arial" w:cs="Arial"/>
          <w:sz w:val="22"/>
          <w:szCs w:val="22"/>
        </w:rPr>
        <w:t xml:space="preserve"> </w:t>
      </w:r>
    </w:p>
    <w:p w:rsidR="00FD3F16" w:rsidRDefault="007E4744" w:rsidP="007E4744">
      <w:pPr>
        <w:pStyle w:val="Bezmezer"/>
        <w:rPr>
          <w:rFonts w:ascii="Arial" w:hAnsi="Arial" w:cs="Arial"/>
          <w:sz w:val="22"/>
          <w:szCs w:val="22"/>
        </w:rPr>
      </w:pPr>
      <w:r w:rsidRPr="007E4744">
        <w:rPr>
          <w:rFonts w:ascii="Arial" w:hAnsi="Arial" w:cs="Arial"/>
          <w:sz w:val="22"/>
          <w:szCs w:val="22"/>
        </w:rPr>
        <w:t xml:space="preserve">         </w:t>
      </w:r>
      <w:r>
        <w:rPr>
          <w:rFonts w:ascii="Arial" w:hAnsi="Arial" w:cs="Arial"/>
          <w:sz w:val="22"/>
          <w:szCs w:val="22"/>
        </w:rPr>
        <w:t xml:space="preserve"> </w:t>
      </w:r>
      <w:r w:rsidRPr="007E4744">
        <w:rPr>
          <w:rFonts w:ascii="Arial" w:hAnsi="Arial" w:cs="Arial"/>
          <w:sz w:val="22"/>
          <w:szCs w:val="22"/>
        </w:rPr>
        <w:t xml:space="preserve"> </w:t>
      </w:r>
      <w:r w:rsidR="00FD3F16" w:rsidRPr="007E4744">
        <w:rPr>
          <w:rFonts w:ascii="Arial" w:hAnsi="Arial" w:cs="Arial"/>
          <w:sz w:val="22"/>
          <w:szCs w:val="22"/>
        </w:rPr>
        <w:t xml:space="preserve">s čl. 13 této </w:t>
      </w:r>
      <w:r w:rsidR="00D42AE7">
        <w:rPr>
          <w:rFonts w:ascii="Arial" w:hAnsi="Arial" w:cs="Arial"/>
          <w:sz w:val="22"/>
          <w:szCs w:val="22"/>
        </w:rPr>
        <w:t>s</w:t>
      </w:r>
      <w:r w:rsidR="00FD3F16" w:rsidRPr="007E4744">
        <w:rPr>
          <w:rFonts w:ascii="Arial" w:hAnsi="Arial" w:cs="Arial"/>
          <w:sz w:val="22"/>
          <w:szCs w:val="22"/>
        </w:rPr>
        <w:t xml:space="preserve">měrnice.  </w:t>
      </w:r>
    </w:p>
    <w:p w:rsidR="007653D5" w:rsidRDefault="007653D5" w:rsidP="007653D5">
      <w:pPr>
        <w:pStyle w:val="Odstavecseseznamem"/>
        <w:ind w:firstLine="0"/>
        <w:rPr>
          <w:rFonts w:ascii="Arial" w:hAnsi="Arial" w:cs="Arial"/>
          <w:sz w:val="22"/>
          <w:szCs w:val="22"/>
        </w:rPr>
      </w:pPr>
    </w:p>
    <w:p w:rsidR="007653D5" w:rsidRDefault="007653D5" w:rsidP="005809CC">
      <w:pPr>
        <w:pStyle w:val="Odstavecseseznamem"/>
        <w:numPr>
          <w:ilvl w:val="0"/>
          <w:numId w:val="52"/>
        </w:numPr>
        <w:rPr>
          <w:rFonts w:ascii="Arial" w:hAnsi="Arial" w:cs="Arial"/>
          <w:sz w:val="22"/>
          <w:szCs w:val="22"/>
        </w:rPr>
      </w:pPr>
      <w:r w:rsidRPr="004D7E2F">
        <w:rPr>
          <w:rFonts w:ascii="Arial" w:hAnsi="Arial" w:cs="Arial"/>
          <w:sz w:val="22"/>
          <w:szCs w:val="22"/>
        </w:rPr>
        <w:t xml:space="preserve">Zaměstnavatel je povinen přijímat opatření proti opakování pracovních úrazů.  </w:t>
      </w:r>
    </w:p>
    <w:p w:rsidR="004D7E2F" w:rsidRDefault="004D7E2F" w:rsidP="00C67FDF">
      <w:pPr>
        <w:pStyle w:val="Odstavecseseznamem"/>
        <w:ind w:firstLine="0"/>
        <w:rPr>
          <w:rFonts w:ascii="Arial" w:hAnsi="Arial" w:cs="Arial"/>
        </w:rPr>
      </w:pPr>
    </w:p>
    <w:p w:rsidR="004D7E2F" w:rsidRDefault="004D7E2F" w:rsidP="005809CC">
      <w:pPr>
        <w:pStyle w:val="Odstavecseseznamem"/>
        <w:numPr>
          <w:ilvl w:val="0"/>
          <w:numId w:val="52"/>
        </w:numPr>
        <w:rPr>
          <w:rFonts w:ascii="Arial" w:hAnsi="Arial" w:cs="Arial"/>
          <w:sz w:val="22"/>
          <w:szCs w:val="22"/>
        </w:rPr>
      </w:pPr>
      <w:r w:rsidRPr="004D7E2F">
        <w:rPr>
          <w:rFonts w:ascii="Arial" w:hAnsi="Arial" w:cs="Arial"/>
          <w:sz w:val="22"/>
          <w:szCs w:val="22"/>
        </w:rPr>
        <w:t xml:space="preserve">Související dokumenty (formuláře) </w:t>
      </w:r>
      <w:r w:rsidR="005F1E2D">
        <w:rPr>
          <w:rFonts w:ascii="Arial" w:hAnsi="Arial" w:cs="Arial"/>
          <w:sz w:val="22"/>
          <w:szCs w:val="22"/>
        </w:rPr>
        <w:t xml:space="preserve">pro oznámení pojistné události ze zákonného pojištění odpovědnosti zaměstnavatele </w:t>
      </w:r>
      <w:r w:rsidRPr="004D7E2F">
        <w:rPr>
          <w:rFonts w:ascii="Arial" w:hAnsi="Arial" w:cs="Arial"/>
          <w:sz w:val="22"/>
          <w:szCs w:val="22"/>
        </w:rPr>
        <w:t>js</w:t>
      </w:r>
      <w:r w:rsidR="009873FE">
        <w:rPr>
          <w:rFonts w:ascii="Arial" w:hAnsi="Arial" w:cs="Arial"/>
          <w:sz w:val="22"/>
          <w:szCs w:val="22"/>
        </w:rPr>
        <w:t>o</w:t>
      </w:r>
      <w:r w:rsidRPr="004D7E2F">
        <w:rPr>
          <w:rFonts w:ascii="Arial" w:hAnsi="Arial" w:cs="Arial"/>
          <w:sz w:val="22"/>
          <w:szCs w:val="22"/>
        </w:rPr>
        <w:t>u uvedeny v příloze této směrnice</w:t>
      </w:r>
      <w:r w:rsidR="009873FE">
        <w:rPr>
          <w:rFonts w:ascii="Arial" w:hAnsi="Arial" w:cs="Arial"/>
          <w:sz w:val="22"/>
          <w:szCs w:val="22"/>
        </w:rPr>
        <w:t>.</w:t>
      </w:r>
    </w:p>
    <w:p w:rsidR="005F1E2D" w:rsidRPr="004D7E2F" w:rsidRDefault="005F1E2D" w:rsidP="005F1E2D">
      <w:pPr>
        <w:pStyle w:val="Odstavecseseznamem"/>
        <w:ind w:firstLine="0"/>
        <w:rPr>
          <w:rFonts w:ascii="Arial" w:hAnsi="Arial" w:cs="Arial"/>
          <w:sz w:val="22"/>
          <w:szCs w:val="22"/>
        </w:rPr>
      </w:pPr>
    </w:p>
    <w:p w:rsidR="00005187" w:rsidRDefault="00005187" w:rsidP="00585A1F">
      <w:pPr>
        <w:pStyle w:val="Bezmezer"/>
        <w:numPr>
          <w:ilvl w:val="0"/>
          <w:numId w:val="72"/>
        </w:numPr>
        <w:ind w:left="1068"/>
        <w:rPr>
          <w:rFonts w:ascii="Arial" w:hAnsi="Arial" w:cs="Arial"/>
          <w:sz w:val="22"/>
          <w:szCs w:val="22"/>
        </w:rPr>
      </w:pPr>
      <w:r>
        <w:rPr>
          <w:rFonts w:ascii="Arial" w:hAnsi="Arial" w:cs="Arial"/>
          <w:sz w:val="22"/>
          <w:szCs w:val="22"/>
        </w:rPr>
        <w:t>Hlášení pojistné události</w:t>
      </w:r>
    </w:p>
    <w:p w:rsidR="004D7E2F" w:rsidRPr="004D7E2F" w:rsidRDefault="004D7E2F" w:rsidP="00585A1F">
      <w:pPr>
        <w:pStyle w:val="Bezmezer"/>
        <w:numPr>
          <w:ilvl w:val="0"/>
          <w:numId w:val="72"/>
        </w:numPr>
        <w:ind w:left="1068"/>
        <w:rPr>
          <w:rFonts w:ascii="Arial" w:hAnsi="Arial" w:cs="Arial"/>
          <w:sz w:val="22"/>
          <w:szCs w:val="22"/>
        </w:rPr>
      </w:pPr>
      <w:r w:rsidRPr="004D7E2F">
        <w:rPr>
          <w:rFonts w:ascii="Arial" w:hAnsi="Arial" w:cs="Arial"/>
          <w:sz w:val="22"/>
          <w:szCs w:val="22"/>
        </w:rPr>
        <w:t>Záznam o úrazu</w:t>
      </w:r>
    </w:p>
    <w:p w:rsidR="009873FE" w:rsidRDefault="004D7E2F" w:rsidP="00585A1F">
      <w:pPr>
        <w:pStyle w:val="Bezmezer"/>
        <w:numPr>
          <w:ilvl w:val="0"/>
          <w:numId w:val="72"/>
        </w:numPr>
        <w:ind w:left="1068"/>
        <w:rPr>
          <w:rFonts w:ascii="Arial" w:hAnsi="Arial" w:cs="Arial"/>
          <w:sz w:val="22"/>
          <w:szCs w:val="22"/>
        </w:rPr>
      </w:pPr>
      <w:r w:rsidRPr="009873FE">
        <w:rPr>
          <w:rFonts w:ascii="Arial" w:hAnsi="Arial" w:cs="Arial"/>
          <w:sz w:val="22"/>
          <w:szCs w:val="22"/>
        </w:rPr>
        <w:t>Záznam o úrazu – hlášení změn</w:t>
      </w:r>
    </w:p>
    <w:p w:rsidR="004D7E2F" w:rsidRDefault="004D7E2F" w:rsidP="00585A1F">
      <w:pPr>
        <w:pStyle w:val="Bezmezer"/>
        <w:numPr>
          <w:ilvl w:val="0"/>
          <w:numId w:val="72"/>
        </w:numPr>
        <w:ind w:left="1068"/>
        <w:rPr>
          <w:rFonts w:ascii="Arial" w:hAnsi="Arial" w:cs="Arial"/>
          <w:sz w:val="22"/>
          <w:szCs w:val="22"/>
        </w:rPr>
      </w:pPr>
      <w:r w:rsidRPr="009873FE">
        <w:rPr>
          <w:rFonts w:ascii="Arial" w:hAnsi="Arial" w:cs="Arial"/>
          <w:sz w:val="22"/>
          <w:szCs w:val="22"/>
        </w:rPr>
        <w:t>Náhrada ztráty na výdělku – ušlý výdělek</w:t>
      </w:r>
    </w:p>
    <w:p w:rsidR="005F1E2D" w:rsidRPr="009873FE" w:rsidRDefault="005F1E2D" w:rsidP="00585A1F">
      <w:pPr>
        <w:pStyle w:val="Bezmezer"/>
        <w:numPr>
          <w:ilvl w:val="0"/>
          <w:numId w:val="72"/>
        </w:numPr>
        <w:ind w:left="1068"/>
        <w:rPr>
          <w:rFonts w:ascii="Arial" w:hAnsi="Arial" w:cs="Arial"/>
          <w:sz w:val="22"/>
          <w:szCs w:val="22"/>
        </w:rPr>
      </w:pPr>
      <w:r>
        <w:rPr>
          <w:rFonts w:ascii="Arial" w:hAnsi="Arial" w:cs="Arial"/>
          <w:sz w:val="22"/>
          <w:szCs w:val="22"/>
        </w:rPr>
        <w:t>Potvrzení lékaře o příčinné souvislosti pracovní neschopnosti s pracovním úrazem</w:t>
      </w:r>
    </w:p>
    <w:p w:rsidR="004D7E2F" w:rsidRPr="005F1E2D" w:rsidRDefault="004D7E2F" w:rsidP="00585A1F">
      <w:pPr>
        <w:pStyle w:val="Bezmezer"/>
        <w:numPr>
          <w:ilvl w:val="0"/>
          <w:numId w:val="72"/>
        </w:numPr>
        <w:ind w:left="1068"/>
        <w:rPr>
          <w:rFonts w:ascii="Arial" w:hAnsi="Arial" w:cs="Arial"/>
        </w:rPr>
      </w:pPr>
      <w:r w:rsidRPr="004D7E2F">
        <w:rPr>
          <w:rFonts w:ascii="Arial" w:hAnsi="Arial" w:cs="Arial"/>
          <w:sz w:val="22"/>
          <w:szCs w:val="22"/>
        </w:rPr>
        <w:t>Posudek o bolestném</w:t>
      </w:r>
    </w:p>
    <w:p w:rsidR="005F1E2D" w:rsidRPr="005F1E2D" w:rsidRDefault="005F1E2D" w:rsidP="00585A1F">
      <w:pPr>
        <w:pStyle w:val="Bezmezer"/>
        <w:numPr>
          <w:ilvl w:val="0"/>
          <w:numId w:val="72"/>
        </w:numPr>
        <w:ind w:left="1068"/>
        <w:rPr>
          <w:rFonts w:ascii="Arial" w:hAnsi="Arial" w:cs="Arial"/>
        </w:rPr>
      </w:pPr>
      <w:r>
        <w:rPr>
          <w:rFonts w:ascii="Arial" w:hAnsi="Arial" w:cs="Arial"/>
          <w:sz w:val="22"/>
          <w:szCs w:val="22"/>
        </w:rPr>
        <w:t>Posudek o ztížení společenského uplatnění</w:t>
      </w:r>
    </w:p>
    <w:p w:rsidR="005F1E2D" w:rsidRPr="005F1E2D" w:rsidRDefault="005F1E2D" w:rsidP="00585A1F">
      <w:pPr>
        <w:pStyle w:val="Bezmezer"/>
        <w:numPr>
          <w:ilvl w:val="0"/>
          <w:numId w:val="72"/>
        </w:numPr>
        <w:ind w:left="1068"/>
        <w:rPr>
          <w:rFonts w:ascii="Arial" w:hAnsi="Arial" w:cs="Arial"/>
        </w:rPr>
      </w:pPr>
      <w:r>
        <w:rPr>
          <w:rFonts w:ascii="Arial" w:hAnsi="Arial" w:cs="Arial"/>
          <w:sz w:val="22"/>
          <w:szCs w:val="22"/>
        </w:rPr>
        <w:t>Vyúčtování lékařských nákladů</w:t>
      </w:r>
    </w:p>
    <w:p w:rsidR="005F1E2D" w:rsidRPr="005F1E2D" w:rsidRDefault="005F1E2D" w:rsidP="00585A1F">
      <w:pPr>
        <w:pStyle w:val="Bezmezer"/>
        <w:numPr>
          <w:ilvl w:val="0"/>
          <w:numId w:val="72"/>
        </w:numPr>
        <w:ind w:left="1068"/>
        <w:rPr>
          <w:rFonts w:ascii="Arial" w:hAnsi="Arial" w:cs="Arial"/>
        </w:rPr>
      </w:pPr>
      <w:r>
        <w:rPr>
          <w:rFonts w:ascii="Arial" w:hAnsi="Arial" w:cs="Arial"/>
          <w:sz w:val="22"/>
          <w:szCs w:val="22"/>
        </w:rPr>
        <w:t>Vyúčtování nákladů za jízdné</w:t>
      </w:r>
    </w:p>
    <w:p w:rsidR="005F1E2D" w:rsidRPr="005F1E2D" w:rsidRDefault="005F1E2D" w:rsidP="00585A1F">
      <w:pPr>
        <w:pStyle w:val="Bezmezer"/>
        <w:numPr>
          <w:ilvl w:val="0"/>
          <w:numId w:val="72"/>
        </w:numPr>
        <w:ind w:left="1068"/>
        <w:rPr>
          <w:rFonts w:ascii="Arial" w:hAnsi="Arial" w:cs="Arial"/>
        </w:rPr>
      </w:pPr>
      <w:r>
        <w:rPr>
          <w:rFonts w:ascii="Arial" w:hAnsi="Arial" w:cs="Arial"/>
          <w:sz w:val="22"/>
          <w:szCs w:val="22"/>
        </w:rPr>
        <w:t>Vyúčtování nákladů za použití osobního motorového vozidla</w:t>
      </w:r>
    </w:p>
    <w:p w:rsidR="005F1E2D" w:rsidRPr="004D7E2F" w:rsidRDefault="005F1E2D" w:rsidP="00585A1F">
      <w:pPr>
        <w:pStyle w:val="Bezmezer"/>
        <w:numPr>
          <w:ilvl w:val="0"/>
          <w:numId w:val="72"/>
        </w:numPr>
        <w:ind w:left="1068"/>
        <w:rPr>
          <w:rFonts w:ascii="Arial" w:hAnsi="Arial" w:cs="Arial"/>
        </w:rPr>
      </w:pPr>
      <w:r>
        <w:rPr>
          <w:rFonts w:ascii="Arial" w:hAnsi="Arial" w:cs="Arial"/>
          <w:sz w:val="22"/>
          <w:szCs w:val="22"/>
        </w:rPr>
        <w:t>Vyúčtování lékařských nákladů – náklady na léky</w:t>
      </w:r>
    </w:p>
    <w:p w:rsidR="004D7E2F" w:rsidRPr="004D7E2F" w:rsidRDefault="004D7E2F" w:rsidP="004D7E2F">
      <w:pPr>
        <w:ind w:left="348"/>
        <w:rPr>
          <w:rFonts w:ascii="Arial" w:hAnsi="Arial" w:cs="Arial"/>
        </w:rPr>
      </w:pPr>
    </w:p>
    <w:p w:rsidR="00F913C3" w:rsidRDefault="00F913C3" w:rsidP="008F0744">
      <w:pPr>
        <w:keepNext/>
        <w:spacing w:after="0" w:line="240" w:lineRule="auto"/>
        <w:contextualSpacing/>
        <w:jc w:val="center"/>
        <w:outlineLvl w:val="0"/>
        <w:rPr>
          <w:rFonts w:ascii="Arial" w:eastAsia="Times New Roman" w:hAnsi="Arial" w:cs="Arial"/>
          <w:b/>
          <w:bCs/>
          <w:lang w:eastAsia="cs-CZ"/>
        </w:rPr>
      </w:pPr>
      <w:bookmarkStart w:id="19" w:name="_Toc230429135"/>
      <w:bookmarkStart w:id="20" w:name="_Toc413220109"/>
    </w:p>
    <w:p w:rsidR="008F0744" w:rsidRPr="00AE0269" w:rsidRDefault="008F0744" w:rsidP="008F0744">
      <w:pPr>
        <w:keepNext/>
        <w:spacing w:after="0" w:line="240" w:lineRule="auto"/>
        <w:contextualSpacing/>
        <w:jc w:val="center"/>
        <w:outlineLvl w:val="0"/>
        <w:rPr>
          <w:rFonts w:ascii="Arial" w:eastAsia="Times New Roman" w:hAnsi="Arial" w:cs="Arial"/>
          <w:b/>
          <w:bCs/>
          <w:lang w:eastAsia="cs-CZ"/>
        </w:rPr>
      </w:pPr>
      <w:bookmarkStart w:id="21" w:name="_Toc507143200"/>
      <w:r w:rsidRPr="00AE0269">
        <w:rPr>
          <w:rFonts w:ascii="Arial" w:eastAsia="Times New Roman" w:hAnsi="Arial" w:cs="Arial"/>
          <w:b/>
          <w:bCs/>
          <w:lang w:val="x-none" w:eastAsia="cs-CZ"/>
        </w:rPr>
        <w:t>Čl. 13</w:t>
      </w:r>
      <w:r w:rsidRPr="00AE0269">
        <w:rPr>
          <w:rFonts w:ascii="Arial" w:eastAsia="Times New Roman" w:hAnsi="Arial" w:cs="Arial"/>
          <w:b/>
          <w:bCs/>
          <w:lang w:val="x-none" w:eastAsia="cs-CZ"/>
        </w:rPr>
        <w:br/>
        <w:t>Zjišťování alkoholu a návykových látek</w:t>
      </w:r>
      <w:bookmarkEnd w:id="19"/>
      <w:bookmarkEnd w:id="20"/>
      <w:bookmarkEnd w:id="21"/>
      <w:r w:rsidRPr="00AE0269">
        <w:rPr>
          <w:rFonts w:ascii="Arial" w:eastAsia="Times New Roman" w:hAnsi="Arial" w:cs="Arial"/>
          <w:b/>
          <w:bCs/>
          <w:lang w:val="x-none" w:eastAsia="cs-CZ"/>
        </w:rPr>
        <w:t xml:space="preserve"> </w:t>
      </w:r>
    </w:p>
    <w:p w:rsidR="007A7AC0" w:rsidRPr="00734520" w:rsidRDefault="007A7AC0" w:rsidP="008F0744">
      <w:pPr>
        <w:keepNext/>
        <w:spacing w:after="0" w:line="240" w:lineRule="auto"/>
        <w:contextualSpacing/>
        <w:jc w:val="center"/>
        <w:outlineLvl w:val="0"/>
        <w:rPr>
          <w:rFonts w:ascii="Arial" w:eastAsia="Times New Roman" w:hAnsi="Arial" w:cs="Arial"/>
          <w:b/>
          <w:bCs/>
          <w:lang w:eastAsia="cs-CZ"/>
        </w:rPr>
      </w:pPr>
    </w:p>
    <w:p w:rsidR="00570490" w:rsidRDefault="00D96E25" w:rsidP="005809CC">
      <w:pPr>
        <w:pStyle w:val="Odstavecseseznamem"/>
        <w:numPr>
          <w:ilvl w:val="0"/>
          <w:numId w:val="49"/>
        </w:numPr>
        <w:rPr>
          <w:rFonts w:ascii="Arial" w:hAnsi="Arial" w:cs="Arial"/>
          <w:sz w:val="22"/>
          <w:szCs w:val="22"/>
        </w:rPr>
      </w:pPr>
      <w:r w:rsidRPr="008A6028">
        <w:rPr>
          <w:rFonts w:ascii="Arial" w:hAnsi="Arial" w:cs="Arial"/>
          <w:sz w:val="22"/>
          <w:szCs w:val="22"/>
        </w:rPr>
        <w:t xml:space="preserve">Alkoholický nápoj je nápoj obsahující více než 0,5 </w:t>
      </w:r>
      <w:r w:rsidR="00220F6E">
        <w:rPr>
          <w:rFonts w:ascii="Arial" w:hAnsi="Arial" w:cs="Arial"/>
          <w:sz w:val="22"/>
          <w:szCs w:val="22"/>
        </w:rPr>
        <w:t xml:space="preserve">% </w:t>
      </w:r>
    </w:p>
    <w:p w:rsidR="00D96E25" w:rsidRDefault="00D96E25" w:rsidP="005809CC">
      <w:pPr>
        <w:pStyle w:val="Odstavecseseznamem"/>
        <w:numPr>
          <w:ilvl w:val="0"/>
          <w:numId w:val="49"/>
        </w:numPr>
        <w:rPr>
          <w:rFonts w:ascii="Arial" w:hAnsi="Arial" w:cs="Arial"/>
          <w:sz w:val="22"/>
          <w:szCs w:val="22"/>
        </w:rPr>
      </w:pPr>
      <w:r w:rsidRPr="008A6028">
        <w:rPr>
          <w:rFonts w:ascii="Arial" w:hAnsi="Arial" w:cs="Arial"/>
          <w:sz w:val="22"/>
          <w:szCs w:val="22"/>
        </w:rPr>
        <w:t xml:space="preserve">objemových </w:t>
      </w:r>
      <w:proofErr w:type="spellStart"/>
      <w:r w:rsidRPr="008A6028">
        <w:rPr>
          <w:rFonts w:ascii="Arial" w:hAnsi="Arial" w:cs="Arial"/>
          <w:sz w:val="22"/>
          <w:szCs w:val="22"/>
        </w:rPr>
        <w:t>ethanolu</w:t>
      </w:r>
      <w:proofErr w:type="spellEnd"/>
      <w:r w:rsidRPr="008A6028">
        <w:rPr>
          <w:rFonts w:ascii="Arial" w:hAnsi="Arial" w:cs="Arial"/>
          <w:sz w:val="22"/>
          <w:szCs w:val="22"/>
        </w:rPr>
        <w:t xml:space="preserve">. </w:t>
      </w:r>
    </w:p>
    <w:p w:rsidR="008A6028" w:rsidRPr="008A6028" w:rsidRDefault="008A6028" w:rsidP="008A6028">
      <w:pPr>
        <w:pStyle w:val="Odstavecseseznamem"/>
        <w:ind w:firstLine="0"/>
        <w:rPr>
          <w:rFonts w:ascii="Arial" w:hAnsi="Arial" w:cs="Arial"/>
          <w:sz w:val="22"/>
          <w:szCs w:val="22"/>
        </w:rPr>
      </w:pPr>
    </w:p>
    <w:p w:rsidR="00D96E25" w:rsidRPr="00D96E25" w:rsidRDefault="00D96E25" w:rsidP="005809CC">
      <w:pPr>
        <w:pStyle w:val="Odstavecseseznamem"/>
        <w:numPr>
          <w:ilvl w:val="0"/>
          <w:numId w:val="49"/>
        </w:numPr>
        <w:rPr>
          <w:rFonts w:ascii="Arial" w:hAnsi="Arial" w:cs="Arial"/>
          <w:sz w:val="22"/>
          <w:szCs w:val="22"/>
        </w:rPr>
      </w:pPr>
      <w:r w:rsidRPr="00D96E25">
        <w:rPr>
          <w:rFonts w:ascii="Arial" w:hAnsi="Arial" w:cs="Arial"/>
          <w:sz w:val="22"/>
          <w:szCs w:val="22"/>
        </w:rPr>
        <w:t xml:space="preserve">Návykovou látkou </w:t>
      </w:r>
      <w:r w:rsidR="008A6028">
        <w:rPr>
          <w:rFonts w:ascii="Arial" w:hAnsi="Arial" w:cs="Arial"/>
          <w:sz w:val="22"/>
          <w:szCs w:val="22"/>
        </w:rPr>
        <w:t xml:space="preserve">je </w:t>
      </w:r>
      <w:r w:rsidRPr="00D96E25">
        <w:rPr>
          <w:rFonts w:ascii="Arial" w:hAnsi="Arial" w:cs="Arial"/>
          <w:sz w:val="22"/>
          <w:szCs w:val="22"/>
        </w:rPr>
        <w:t xml:space="preserve">alkohol, tabák, omamné a psychotropní látky a jiné </w:t>
      </w:r>
      <w:proofErr w:type="gramStart"/>
      <w:r w:rsidRPr="00D96E25">
        <w:rPr>
          <w:rFonts w:ascii="Arial" w:hAnsi="Arial" w:cs="Arial"/>
          <w:sz w:val="22"/>
          <w:szCs w:val="22"/>
        </w:rPr>
        <w:t>látky</w:t>
      </w:r>
      <w:r w:rsidR="008A6028">
        <w:rPr>
          <w:rFonts w:ascii="Arial" w:hAnsi="Arial" w:cs="Arial"/>
          <w:sz w:val="22"/>
          <w:szCs w:val="22"/>
        </w:rPr>
        <w:t xml:space="preserve">                        </w:t>
      </w:r>
      <w:r w:rsidRPr="00D96E25">
        <w:rPr>
          <w:rFonts w:ascii="Arial" w:hAnsi="Arial" w:cs="Arial"/>
          <w:sz w:val="22"/>
          <w:szCs w:val="22"/>
        </w:rPr>
        <w:t xml:space="preserve"> s psychoaktivními</w:t>
      </w:r>
      <w:proofErr w:type="gramEnd"/>
      <w:r w:rsidRPr="00D96E25">
        <w:rPr>
          <w:rFonts w:ascii="Arial" w:hAnsi="Arial" w:cs="Arial"/>
          <w:sz w:val="22"/>
          <w:szCs w:val="22"/>
        </w:rPr>
        <w:t xml:space="preserve"> účinky, jejichž užívání může vést nebo se podílet na vzniku </w:t>
      </w:r>
      <w:r w:rsidR="008A6028">
        <w:rPr>
          <w:rFonts w:ascii="Arial" w:hAnsi="Arial" w:cs="Arial"/>
          <w:sz w:val="22"/>
          <w:szCs w:val="22"/>
        </w:rPr>
        <w:t xml:space="preserve">                  </w:t>
      </w:r>
      <w:r w:rsidRPr="00D96E25">
        <w:rPr>
          <w:rFonts w:ascii="Arial" w:hAnsi="Arial" w:cs="Arial"/>
          <w:sz w:val="22"/>
          <w:szCs w:val="22"/>
        </w:rPr>
        <w:t>a rozvoji duševních poruch a poruch chování</w:t>
      </w:r>
      <w:r w:rsidR="00D433FC">
        <w:rPr>
          <w:rFonts w:ascii="Arial" w:hAnsi="Arial" w:cs="Arial"/>
          <w:sz w:val="22"/>
          <w:szCs w:val="22"/>
        </w:rPr>
        <w:t>.</w:t>
      </w:r>
    </w:p>
    <w:p w:rsidR="00D96E25" w:rsidRDefault="00D96E25" w:rsidP="008A6028">
      <w:pPr>
        <w:pStyle w:val="Odstavecseseznamem"/>
        <w:ind w:firstLine="0"/>
        <w:rPr>
          <w:rFonts w:ascii="Arial" w:hAnsi="Arial" w:cs="Arial"/>
          <w:sz w:val="22"/>
          <w:szCs w:val="22"/>
        </w:rPr>
      </w:pPr>
    </w:p>
    <w:p w:rsidR="00CB19FE" w:rsidRPr="001E175B" w:rsidRDefault="001E175B" w:rsidP="005809CC">
      <w:pPr>
        <w:pStyle w:val="Odstavecseseznamem"/>
        <w:numPr>
          <w:ilvl w:val="0"/>
          <w:numId w:val="49"/>
        </w:numPr>
        <w:rPr>
          <w:rFonts w:ascii="Arial" w:hAnsi="Arial" w:cs="Arial"/>
          <w:sz w:val="22"/>
          <w:szCs w:val="22"/>
        </w:rPr>
      </w:pPr>
      <w:r w:rsidRPr="001E175B">
        <w:rPr>
          <w:rFonts w:ascii="Arial" w:hAnsi="Arial" w:cs="Arial"/>
          <w:sz w:val="22"/>
          <w:szCs w:val="22"/>
        </w:rPr>
        <w:t>Z</w:t>
      </w:r>
      <w:r w:rsidR="00CB19FE" w:rsidRPr="001E175B">
        <w:rPr>
          <w:rFonts w:ascii="Arial" w:hAnsi="Arial" w:cs="Arial"/>
          <w:sz w:val="22"/>
          <w:szCs w:val="22"/>
        </w:rPr>
        <w:t xml:space="preserve">aměstnavatel je povinen zajistit BOZP zaměstnanců s ohledem na rizika možného ohrožení jejich </w:t>
      </w:r>
      <w:r w:rsidR="00B0469B" w:rsidRPr="001E175B">
        <w:rPr>
          <w:rFonts w:ascii="Arial" w:hAnsi="Arial" w:cs="Arial"/>
          <w:sz w:val="22"/>
          <w:szCs w:val="22"/>
        </w:rPr>
        <w:t>života a zdraví</w:t>
      </w:r>
      <w:r>
        <w:rPr>
          <w:rFonts w:ascii="Arial" w:hAnsi="Arial" w:cs="Arial"/>
          <w:sz w:val="22"/>
          <w:szCs w:val="22"/>
        </w:rPr>
        <w:t>, která se týkají výkonu práce</w:t>
      </w:r>
      <w:r w:rsidR="00CB19FE" w:rsidRPr="001E175B">
        <w:rPr>
          <w:rFonts w:ascii="Arial" w:hAnsi="Arial" w:cs="Arial"/>
          <w:sz w:val="22"/>
          <w:szCs w:val="22"/>
        </w:rPr>
        <w:t>.</w:t>
      </w:r>
    </w:p>
    <w:p w:rsidR="001E175B" w:rsidRDefault="001E175B" w:rsidP="001E175B">
      <w:pPr>
        <w:pStyle w:val="Odstavecseseznamem"/>
        <w:ind w:firstLine="0"/>
        <w:rPr>
          <w:rFonts w:ascii="Times New Roman" w:hAnsi="Times New Roman"/>
          <w:sz w:val="22"/>
          <w:szCs w:val="22"/>
        </w:rPr>
      </w:pPr>
    </w:p>
    <w:p w:rsidR="001E175B" w:rsidRPr="001E175B" w:rsidRDefault="001E175B" w:rsidP="005809CC">
      <w:pPr>
        <w:pStyle w:val="Odstavecseseznamem"/>
        <w:numPr>
          <w:ilvl w:val="0"/>
          <w:numId w:val="49"/>
        </w:numPr>
        <w:rPr>
          <w:rFonts w:ascii="Arial" w:hAnsi="Arial" w:cs="Arial"/>
          <w:sz w:val="22"/>
          <w:szCs w:val="22"/>
        </w:rPr>
      </w:pPr>
      <w:r w:rsidRPr="001E175B">
        <w:rPr>
          <w:rFonts w:ascii="Arial" w:hAnsi="Arial" w:cs="Arial"/>
          <w:sz w:val="22"/>
          <w:szCs w:val="22"/>
        </w:rPr>
        <w:t xml:space="preserve">Zaměstnavatel je povinen nepřipustit, aby zaměstnanec vykonával zakázané </w:t>
      </w:r>
      <w:proofErr w:type="gramStart"/>
      <w:r w:rsidRPr="001E175B">
        <w:rPr>
          <w:rFonts w:ascii="Arial" w:hAnsi="Arial" w:cs="Arial"/>
          <w:sz w:val="22"/>
          <w:szCs w:val="22"/>
        </w:rPr>
        <w:t>práce</w:t>
      </w:r>
      <w:r w:rsidR="00C67FDF">
        <w:rPr>
          <w:rFonts w:ascii="Arial" w:hAnsi="Arial" w:cs="Arial"/>
          <w:sz w:val="22"/>
          <w:szCs w:val="22"/>
        </w:rPr>
        <w:t xml:space="preserve">   </w:t>
      </w:r>
      <w:r w:rsidRPr="001E175B">
        <w:rPr>
          <w:rFonts w:ascii="Arial" w:hAnsi="Arial" w:cs="Arial"/>
          <w:sz w:val="22"/>
          <w:szCs w:val="22"/>
        </w:rPr>
        <w:t xml:space="preserve"> a práce</w:t>
      </w:r>
      <w:proofErr w:type="gramEnd"/>
      <w:r w:rsidRPr="001E175B">
        <w:rPr>
          <w:rFonts w:ascii="Arial" w:hAnsi="Arial" w:cs="Arial"/>
          <w:sz w:val="22"/>
          <w:szCs w:val="22"/>
        </w:rPr>
        <w:t>, jejichž náročnost by neodpovídala jeho schopnostem a zdravotní způsobilosti</w:t>
      </w:r>
      <w:r>
        <w:rPr>
          <w:rFonts w:ascii="Arial" w:hAnsi="Arial" w:cs="Arial"/>
          <w:sz w:val="22"/>
          <w:szCs w:val="22"/>
        </w:rPr>
        <w:t>.</w:t>
      </w:r>
    </w:p>
    <w:p w:rsidR="001E175B" w:rsidRPr="00CB19FE" w:rsidRDefault="001E175B" w:rsidP="001E175B">
      <w:pPr>
        <w:pStyle w:val="Odstavecseseznamem"/>
        <w:ind w:firstLine="0"/>
        <w:rPr>
          <w:rFonts w:ascii="Times New Roman" w:hAnsi="Times New Roman"/>
          <w:sz w:val="22"/>
          <w:szCs w:val="22"/>
        </w:rPr>
      </w:pPr>
    </w:p>
    <w:p w:rsidR="00D45E8C" w:rsidRPr="00786884" w:rsidRDefault="007A7AC0" w:rsidP="005809CC">
      <w:pPr>
        <w:pStyle w:val="Odstavecseseznamem"/>
        <w:numPr>
          <w:ilvl w:val="0"/>
          <w:numId w:val="49"/>
        </w:numPr>
        <w:rPr>
          <w:rFonts w:ascii="Times New Roman" w:hAnsi="Times New Roman"/>
          <w:sz w:val="22"/>
          <w:szCs w:val="22"/>
        </w:rPr>
      </w:pPr>
      <w:r w:rsidRPr="007A7AC0">
        <w:rPr>
          <w:rFonts w:ascii="Arial" w:hAnsi="Arial" w:cs="Arial"/>
          <w:color w:val="202020"/>
          <w:sz w:val="22"/>
          <w:szCs w:val="22"/>
        </w:rPr>
        <w:t>Zaměstnavatel, respektive oprávněný vedoucí zaměstnanec písemně určený zaměstnavatelem, je v případě pochybností o způsobilosti zaměstnance vykonávat práci oprávněn požadovat, aby se zaměstnanec podrobil zjištění, zda není pod vlivem alkoholu nebo jiných návykových látek.</w:t>
      </w:r>
      <w:r w:rsidR="007721B6">
        <w:rPr>
          <w:rFonts w:ascii="Arial" w:hAnsi="Arial" w:cs="Arial"/>
          <w:color w:val="202020"/>
          <w:sz w:val="22"/>
          <w:szCs w:val="22"/>
        </w:rPr>
        <w:t xml:space="preserve"> </w:t>
      </w:r>
    </w:p>
    <w:p w:rsidR="00786884" w:rsidRPr="00D45E8C" w:rsidRDefault="00786884" w:rsidP="00786884">
      <w:pPr>
        <w:pStyle w:val="Odstavecseseznamem"/>
        <w:ind w:firstLine="0"/>
        <w:rPr>
          <w:rFonts w:ascii="Times New Roman" w:hAnsi="Times New Roman"/>
          <w:sz w:val="22"/>
          <w:szCs w:val="22"/>
        </w:rPr>
      </w:pPr>
    </w:p>
    <w:p w:rsidR="00D45E8C" w:rsidRPr="00786884" w:rsidRDefault="00D45E8C" w:rsidP="005809CC">
      <w:pPr>
        <w:pStyle w:val="Odstavecseseznamem"/>
        <w:numPr>
          <w:ilvl w:val="0"/>
          <w:numId w:val="49"/>
        </w:numPr>
        <w:rPr>
          <w:rFonts w:ascii="Times New Roman" w:hAnsi="Times New Roman"/>
          <w:sz w:val="22"/>
          <w:szCs w:val="22"/>
        </w:rPr>
      </w:pPr>
      <w:r w:rsidRPr="00786884">
        <w:rPr>
          <w:rFonts w:ascii="Arial" w:hAnsi="Arial" w:cs="Arial"/>
          <w:sz w:val="22"/>
          <w:szCs w:val="22"/>
        </w:rPr>
        <w:t>Orientačnímu vyšetření a odbornému lékařskému vyšetření je povinna se podrobit osoba, u které je důvodné podezření, že pod vlivem alkoholu nebo jiné návykové látky vykonává nebo vykonávala činnost, při níž by mohla ohrozit život nebo zdraví svoje nebo jiné osoby nebo poškodit majetek</w:t>
      </w:r>
      <w:r w:rsidR="00786884">
        <w:rPr>
          <w:rFonts w:ascii="Arial" w:hAnsi="Arial" w:cs="Arial"/>
          <w:sz w:val="22"/>
          <w:szCs w:val="22"/>
        </w:rPr>
        <w:t>.</w:t>
      </w:r>
    </w:p>
    <w:p w:rsidR="00786884" w:rsidRPr="00786884" w:rsidRDefault="00786884" w:rsidP="00786884">
      <w:pPr>
        <w:pStyle w:val="Odstavecseseznamem"/>
        <w:ind w:firstLine="0"/>
        <w:rPr>
          <w:rFonts w:ascii="Times New Roman" w:hAnsi="Times New Roman"/>
          <w:sz w:val="22"/>
          <w:szCs w:val="22"/>
        </w:rPr>
      </w:pPr>
    </w:p>
    <w:p w:rsidR="007A7AC0" w:rsidRPr="007A7AC0" w:rsidRDefault="007721B6" w:rsidP="005809CC">
      <w:pPr>
        <w:pStyle w:val="Odstavecseseznamem"/>
        <w:numPr>
          <w:ilvl w:val="0"/>
          <w:numId w:val="49"/>
        </w:numPr>
        <w:rPr>
          <w:rFonts w:ascii="Times New Roman" w:hAnsi="Times New Roman"/>
          <w:sz w:val="22"/>
          <w:szCs w:val="22"/>
        </w:rPr>
      </w:pPr>
      <w:r w:rsidRPr="007721B6">
        <w:rPr>
          <w:rFonts w:ascii="Arial" w:hAnsi="Arial" w:cs="Arial"/>
          <w:color w:val="202020"/>
          <w:sz w:val="22"/>
          <w:szCs w:val="22"/>
        </w:rPr>
        <w:t xml:space="preserve">Vyšetření na alkohol je prováděno dechovou zkouškou, kterou provádí vedoucí odboru KR a vedoucí OHS. Při provádění dechové zkoušky musí být vždy přítomen vedoucí zaměstnanec, který k dechové zkoušce dal pokyn, bezpečnostní referent nebo vedoucí OPV. Je-li výsledek dechové zkoušky pozitivní, zopakuje </w:t>
      </w:r>
      <w:proofErr w:type="gramStart"/>
      <w:r w:rsidRPr="007721B6">
        <w:rPr>
          <w:rFonts w:ascii="Arial" w:hAnsi="Arial" w:cs="Arial"/>
          <w:color w:val="202020"/>
          <w:sz w:val="22"/>
          <w:szCs w:val="22"/>
        </w:rPr>
        <w:t xml:space="preserve">se </w:t>
      </w:r>
      <w:r w:rsidR="00186155">
        <w:rPr>
          <w:rFonts w:ascii="Arial" w:hAnsi="Arial" w:cs="Arial"/>
          <w:color w:val="202020"/>
          <w:sz w:val="22"/>
          <w:szCs w:val="22"/>
        </w:rPr>
        <w:t xml:space="preserve">                 </w:t>
      </w:r>
      <w:r w:rsidRPr="007721B6">
        <w:rPr>
          <w:rFonts w:ascii="Arial" w:hAnsi="Arial" w:cs="Arial"/>
          <w:color w:val="202020"/>
          <w:sz w:val="22"/>
          <w:szCs w:val="22"/>
        </w:rPr>
        <w:t>z kontrolních</w:t>
      </w:r>
      <w:proofErr w:type="gramEnd"/>
      <w:r w:rsidRPr="007721B6">
        <w:rPr>
          <w:rFonts w:ascii="Arial" w:hAnsi="Arial" w:cs="Arial"/>
          <w:color w:val="202020"/>
          <w:sz w:val="22"/>
          <w:szCs w:val="22"/>
        </w:rPr>
        <w:t xml:space="preserve"> důvodů po 20 minutách</w:t>
      </w:r>
      <w:r w:rsidR="00D45E8C">
        <w:rPr>
          <w:rFonts w:ascii="Arial" w:hAnsi="Arial" w:cs="Arial"/>
          <w:color w:val="202020"/>
          <w:sz w:val="22"/>
          <w:szCs w:val="22"/>
        </w:rPr>
        <w:t>.</w:t>
      </w:r>
    </w:p>
    <w:p w:rsidR="007A7AC0" w:rsidRDefault="007A7AC0" w:rsidP="008F0744">
      <w:pPr>
        <w:spacing w:after="0" w:line="240" w:lineRule="auto"/>
        <w:rPr>
          <w:rFonts w:ascii="Times New Roman" w:eastAsia="Times New Roman" w:hAnsi="Times New Roman" w:cs="Times New Roman"/>
          <w:lang w:eastAsia="cs-CZ"/>
        </w:rPr>
      </w:pPr>
    </w:p>
    <w:p w:rsidR="00D45E8C" w:rsidRPr="00454514" w:rsidRDefault="007A7AC0" w:rsidP="005809CC">
      <w:pPr>
        <w:pStyle w:val="Odstavecseseznamem"/>
        <w:numPr>
          <w:ilvl w:val="0"/>
          <w:numId w:val="49"/>
        </w:numPr>
        <w:rPr>
          <w:rFonts w:ascii="Arial" w:hAnsi="Arial" w:cs="Arial"/>
          <w:sz w:val="22"/>
          <w:szCs w:val="22"/>
        </w:rPr>
      </w:pPr>
      <w:r w:rsidRPr="007A7AC0">
        <w:rPr>
          <w:rFonts w:ascii="Arial" w:hAnsi="Arial" w:cs="Arial"/>
          <w:color w:val="202020"/>
          <w:sz w:val="22"/>
          <w:szCs w:val="22"/>
        </w:rPr>
        <w:t xml:space="preserve">Zaměstnavatel má právo provést </w:t>
      </w:r>
      <w:r w:rsidR="00813534">
        <w:rPr>
          <w:rFonts w:ascii="Arial" w:hAnsi="Arial" w:cs="Arial"/>
          <w:color w:val="202020"/>
          <w:sz w:val="22"/>
          <w:szCs w:val="22"/>
        </w:rPr>
        <w:t xml:space="preserve">orientační vyšetření </w:t>
      </w:r>
      <w:r w:rsidRPr="007A7AC0">
        <w:rPr>
          <w:rFonts w:ascii="Arial" w:hAnsi="Arial" w:cs="Arial"/>
          <w:color w:val="202020"/>
          <w:sz w:val="22"/>
          <w:szCs w:val="22"/>
        </w:rPr>
        <w:t xml:space="preserve">dechovou zkoušku, např. pomocí detekčních </w:t>
      </w:r>
      <w:r w:rsidRPr="00CB7994">
        <w:rPr>
          <w:rFonts w:ascii="Arial" w:hAnsi="Arial" w:cs="Arial"/>
          <w:color w:val="202020"/>
          <w:sz w:val="22"/>
          <w:szCs w:val="22"/>
        </w:rPr>
        <w:t>trubiček</w:t>
      </w:r>
      <w:r w:rsidR="00CB7994" w:rsidRPr="00CB7994">
        <w:rPr>
          <w:rFonts w:ascii="Arial" w:hAnsi="Arial" w:cs="Arial"/>
          <w:color w:val="09161F"/>
          <w:sz w:val="22"/>
          <w:szCs w:val="22"/>
        </w:rPr>
        <w:t xml:space="preserve"> nebo digitálního analyzátoru dechu (alkohol tester)</w:t>
      </w:r>
      <w:r w:rsidR="00CB7994">
        <w:rPr>
          <w:rFonts w:ascii="Arial" w:hAnsi="Arial" w:cs="Arial"/>
          <w:color w:val="09161F"/>
          <w:sz w:val="22"/>
          <w:szCs w:val="22"/>
        </w:rPr>
        <w:t xml:space="preserve"> </w:t>
      </w:r>
      <w:r w:rsidRPr="007A7AC0">
        <w:rPr>
          <w:rFonts w:ascii="Arial" w:hAnsi="Arial" w:cs="Arial"/>
          <w:color w:val="202020"/>
          <w:sz w:val="22"/>
          <w:szCs w:val="22"/>
        </w:rPr>
        <w:t>splňující podmínky stanovené zvláštním právním předpisem. Výsledek takového měření musí být písemně zaznamenán a z hlediska průkaznosti podepsán zaměstnancem.</w:t>
      </w:r>
      <w:r w:rsidR="00D45E8C" w:rsidRPr="00D45E8C">
        <w:rPr>
          <w:rFonts w:ascii="Arial" w:hAnsi="Arial" w:cs="Arial"/>
          <w:sz w:val="22"/>
          <w:szCs w:val="22"/>
        </w:rPr>
        <w:t xml:space="preserve"> </w:t>
      </w:r>
      <w:r w:rsidR="00D45E8C" w:rsidRPr="00454514">
        <w:rPr>
          <w:rFonts w:ascii="Arial" w:hAnsi="Arial" w:cs="Arial"/>
          <w:sz w:val="22"/>
          <w:szCs w:val="22"/>
        </w:rPr>
        <w:t>Je-li orientační vyšetření zjišťující obsah alkoholu v dechové zkoušce provedeno analyzátorem alkoholu v dechu, který splňuje podmínky stanovené jiným právním předpisem, odborné lékařské vyšetření se neprovede.</w:t>
      </w:r>
    </w:p>
    <w:p w:rsidR="00CB7994" w:rsidRPr="007A7AC0" w:rsidRDefault="00CB7994" w:rsidP="007A7AC0">
      <w:pPr>
        <w:pStyle w:val="Odstavecseseznamem"/>
        <w:ind w:firstLine="0"/>
        <w:rPr>
          <w:rFonts w:ascii="Times New Roman" w:hAnsi="Times New Roman"/>
          <w:sz w:val="22"/>
          <w:szCs w:val="22"/>
        </w:rPr>
      </w:pPr>
    </w:p>
    <w:p w:rsidR="007A7AC0" w:rsidRPr="007A7AC0" w:rsidRDefault="007A7AC0" w:rsidP="005809CC">
      <w:pPr>
        <w:pStyle w:val="Odstavecseseznamem"/>
        <w:numPr>
          <w:ilvl w:val="0"/>
          <w:numId w:val="49"/>
        </w:numPr>
        <w:rPr>
          <w:rFonts w:ascii="Times New Roman" w:hAnsi="Times New Roman"/>
          <w:sz w:val="22"/>
          <w:szCs w:val="22"/>
        </w:rPr>
      </w:pPr>
      <w:r w:rsidRPr="007A7AC0">
        <w:rPr>
          <w:rFonts w:ascii="Arial" w:hAnsi="Arial" w:cs="Arial"/>
          <w:sz w:val="22"/>
          <w:szCs w:val="22"/>
        </w:rPr>
        <w:t>Zaměstnavatel je povinen dokladovat provádění zkoušek (nezbytný předpoklad pro možnost zproštění se odpovědnosti zaměstnavatele při vzniku těžkých nebo smrtelných úrazů, při kontrolách státních orgánů). Protokol o provedení kontroly na alkohol musí obsahovat všechny potřebné údaje o provedení kontroly (druh zkoušky, typ ověřovacího přístroje, den a čas kontroly, výsledek kontroly, podpisy svědků, podpisy provádějícího a prověřovaného zaměstnance, v případě pozitivního výsledku také opatření vedoucího zaměstnance).</w:t>
      </w:r>
    </w:p>
    <w:p w:rsidR="007A7AC0" w:rsidRDefault="007A7AC0" w:rsidP="008F0744">
      <w:pPr>
        <w:spacing w:after="0" w:line="240" w:lineRule="auto"/>
        <w:rPr>
          <w:rFonts w:ascii="Times New Roman" w:eastAsia="Times New Roman" w:hAnsi="Times New Roman" w:cs="Times New Roman"/>
          <w:lang w:eastAsia="cs-CZ"/>
        </w:rPr>
      </w:pPr>
    </w:p>
    <w:p w:rsidR="00EF1B7C" w:rsidRPr="008A6028" w:rsidRDefault="00EF1B7C" w:rsidP="005809CC">
      <w:pPr>
        <w:pStyle w:val="Odstavecseseznamem"/>
        <w:numPr>
          <w:ilvl w:val="0"/>
          <w:numId w:val="49"/>
        </w:numPr>
        <w:rPr>
          <w:rFonts w:ascii="Arial" w:hAnsi="Arial" w:cs="Arial"/>
          <w:sz w:val="22"/>
          <w:szCs w:val="22"/>
        </w:rPr>
      </w:pPr>
      <w:r w:rsidRPr="008A6028">
        <w:rPr>
          <w:rFonts w:ascii="Arial" w:hAnsi="Arial" w:cs="Arial"/>
          <w:sz w:val="22"/>
          <w:szCs w:val="22"/>
        </w:rPr>
        <w:t xml:space="preserve">Uvede-li zaměstnanec vážné důvody, které mu brání podrobit se dechové zkoušce, má zaměstnavatel právo vyzvat zaměstnance, aby se podrobil odbornému lékařskému vyšetření ke zjištění, zda není pod vlivem alkoholu nebo jiné </w:t>
      </w:r>
      <w:r w:rsidR="00D45E8C" w:rsidRPr="008A6028">
        <w:rPr>
          <w:rFonts w:ascii="Arial" w:hAnsi="Arial" w:cs="Arial"/>
          <w:sz w:val="22"/>
          <w:szCs w:val="22"/>
        </w:rPr>
        <w:t>návykové látky</w:t>
      </w:r>
      <w:r w:rsidRPr="008A6028">
        <w:rPr>
          <w:rFonts w:ascii="Arial" w:hAnsi="Arial" w:cs="Arial"/>
          <w:sz w:val="22"/>
          <w:szCs w:val="22"/>
        </w:rPr>
        <w:t xml:space="preserve">. Odborné lékařské vyšetření provádí poskytovatel zdravotních služeb k </w:t>
      </w:r>
      <w:r w:rsidR="00D45E8C" w:rsidRPr="008A6028">
        <w:rPr>
          <w:rFonts w:ascii="Arial" w:hAnsi="Arial" w:cs="Arial"/>
          <w:sz w:val="22"/>
          <w:szCs w:val="22"/>
        </w:rPr>
        <w:t>tomu odborně</w:t>
      </w:r>
      <w:r w:rsidRPr="008A6028">
        <w:rPr>
          <w:rFonts w:ascii="Arial" w:hAnsi="Arial" w:cs="Arial"/>
          <w:sz w:val="22"/>
          <w:szCs w:val="22"/>
        </w:rPr>
        <w:t xml:space="preserve"> a provozně způsobilý.</w:t>
      </w:r>
      <w:r w:rsidR="00C03575" w:rsidRPr="008A6028">
        <w:rPr>
          <w:rFonts w:ascii="Arial" w:hAnsi="Arial" w:cs="Arial"/>
          <w:sz w:val="22"/>
          <w:szCs w:val="22"/>
        </w:rPr>
        <w:t xml:space="preserve"> Dokladem o výsledku zkoušky je lékařská zpráva.</w:t>
      </w:r>
    </w:p>
    <w:p w:rsidR="00EF1B7C" w:rsidRPr="00C03575" w:rsidRDefault="00EF1B7C" w:rsidP="00D81A81">
      <w:pPr>
        <w:spacing w:after="0" w:line="240" w:lineRule="auto"/>
        <w:rPr>
          <w:rFonts w:ascii="Arial" w:eastAsia="Times New Roman" w:hAnsi="Arial" w:cs="Arial"/>
          <w:lang w:eastAsia="cs-CZ"/>
        </w:rPr>
      </w:pPr>
    </w:p>
    <w:p w:rsidR="008F0744" w:rsidRPr="00D81A81" w:rsidRDefault="00C72B48" w:rsidP="005809CC">
      <w:pPr>
        <w:pStyle w:val="Odstavecseseznamem"/>
        <w:numPr>
          <w:ilvl w:val="0"/>
          <w:numId w:val="49"/>
        </w:numPr>
        <w:rPr>
          <w:rFonts w:ascii="Arial" w:hAnsi="Arial" w:cs="Arial"/>
          <w:sz w:val="22"/>
          <w:szCs w:val="22"/>
        </w:rPr>
      </w:pPr>
      <w:bookmarkStart w:id="22" w:name="_Toc230429136"/>
      <w:r w:rsidRPr="00D81A81">
        <w:rPr>
          <w:rFonts w:ascii="Arial" w:hAnsi="Arial" w:cs="Arial"/>
          <w:sz w:val="22"/>
          <w:szCs w:val="22"/>
        </w:rPr>
        <w:t>V případě, že zaměstnanec orientační vyšetření odmítne nebo takové vyšetření nelze provést nebo úspěšně dokončit, provede se odborné lékařské vyšetření. Pokud odborné lékařské vyšetření zaměstnanec odmítne, hledí se na něho, jako by byl pod vlivem alkoholu nebo jiné návykové látky.</w:t>
      </w:r>
    </w:p>
    <w:p w:rsidR="008F0744" w:rsidRDefault="008F0744" w:rsidP="00F913C3">
      <w:pPr>
        <w:spacing w:after="0" w:line="240" w:lineRule="auto"/>
        <w:jc w:val="center"/>
        <w:rPr>
          <w:rFonts w:ascii="Arial" w:eastAsia="Times New Roman" w:hAnsi="Arial" w:cs="Arial"/>
          <w:lang w:eastAsia="cs-CZ"/>
        </w:rPr>
      </w:pPr>
    </w:p>
    <w:p w:rsidR="00F913C3" w:rsidRDefault="00F913C3" w:rsidP="00F913C3">
      <w:pPr>
        <w:spacing w:after="0" w:line="240" w:lineRule="auto"/>
        <w:jc w:val="center"/>
        <w:rPr>
          <w:rFonts w:ascii="Arial" w:eastAsia="Times New Roman" w:hAnsi="Arial" w:cs="Arial"/>
          <w:lang w:eastAsia="cs-CZ"/>
        </w:rPr>
      </w:pPr>
    </w:p>
    <w:p w:rsidR="008F0744" w:rsidRPr="00CC3951" w:rsidRDefault="008F0744" w:rsidP="008F0744">
      <w:pPr>
        <w:keepNext/>
        <w:spacing w:after="0" w:line="240" w:lineRule="auto"/>
        <w:contextualSpacing/>
        <w:jc w:val="center"/>
        <w:outlineLvl w:val="0"/>
        <w:rPr>
          <w:rFonts w:ascii="Arial" w:eastAsia="Times New Roman" w:hAnsi="Arial" w:cs="Arial"/>
          <w:b/>
          <w:bCs/>
          <w:lang w:eastAsia="cs-CZ"/>
        </w:rPr>
      </w:pPr>
      <w:bookmarkStart w:id="23" w:name="_Toc507143201"/>
      <w:r w:rsidRPr="00AE0269">
        <w:rPr>
          <w:rFonts w:ascii="Arial" w:eastAsia="Times New Roman" w:hAnsi="Arial" w:cs="Arial"/>
          <w:b/>
          <w:bCs/>
          <w:lang w:val="x-none" w:eastAsia="cs-CZ"/>
        </w:rPr>
        <w:t>Čl. 1</w:t>
      </w:r>
      <w:r w:rsidRPr="00AE0269">
        <w:rPr>
          <w:rFonts w:ascii="Arial" w:eastAsia="Times New Roman" w:hAnsi="Arial" w:cs="Arial"/>
          <w:b/>
          <w:bCs/>
          <w:lang w:eastAsia="cs-CZ"/>
        </w:rPr>
        <w:t>4</w:t>
      </w:r>
      <w:r w:rsidRPr="00AE0269">
        <w:rPr>
          <w:rFonts w:ascii="Arial" w:eastAsia="Times New Roman" w:hAnsi="Arial" w:cs="Arial"/>
          <w:b/>
          <w:bCs/>
          <w:lang w:val="x-none" w:eastAsia="cs-CZ"/>
        </w:rPr>
        <w:br/>
      </w:r>
      <w:bookmarkStart w:id="24" w:name="_Toc381080170"/>
      <w:r w:rsidR="00A5671E">
        <w:rPr>
          <w:rFonts w:ascii="Arial" w:eastAsia="Times New Roman" w:hAnsi="Arial" w:cs="Arial"/>
          <w:b/>
          <w:bCs/>
          <w:lang w:eastAsia="cs-CZ"/>
        </w:rPr>
        <w:t>Zabezpečení budov</w:t>
      </w:r>
      <w:bookmarkEnd w:id="23"/>
      <w:bookmarkEnd w:id="24"/>
    </w:p>
    <w:p w:rsidR="00B45B2D" w:rsidRDefault="008F0744" w:rsidP="008F0744">
      <w:pPr>
        <w:spacing w:after="0" w:line="240" w:lineRule="auto"/>
        <w:rPr>
          <w:rFonts w:ascii="Arial" w:eastAsia="Times New Roman" w:hAnsi="Arial" w:cs="Arial"/>
          <w:lang w:eastAsia="cs-CZ"/>
        </w:rPr>
      </w:pPr>
      <w:r w:rsidRPr="008F0744">
        <w:rPr>
          <w:rFonts w:ascii="Arial" w:eastAsia="Times New Roman" w:hAnsi="Arial" w:cs="Arial"/>
          <w:lang w:val="x-none" w:eastAsia="cs-CZ"/>
        </w:rPr>
        <w:t xml:space="preserve"> </w:t>
      </w:r>
    </w:p>
    <w:p w:rsidR="00A5671E" w:rsidRPr="00A5671E" w:rsidRDefault="00A5671E" w:rsidP="005809CC">
      <w:pPr>
        <w:pStyle w:val="Odstavecseseznamem"/>
        <w:numPr>
          <w:ilvl w:val="0"/>
          <w:numId w:val="32"/>
        </w:numPr>
        <w:rPr>
          <w:rFonts w:ascii="Arial" w:hAnsi="Arial" w:cs="Arial"/>
          <w:sz w:val="22"/>
          <w:szCs w:val="22"/>
        </w:rPr>
      </w:pPr>
      <w:r w:rsidRPr="00A5671E">
        <w:rPr>
          <w:rFonts w:ascii="Arial" w:hAnsi="Arial" w:cs="Arial"/>
          <w:sz w:val="22"/>
          <w:szCs w:val="22"/>
        </w:rPr>
        <w:t>Budovy krajského úřadu zabezpečuje</w:t>
      </w:r>
      <w:r w:rsidR="007653D5">
        <w:rPr>
          <w:rFonts w:ascii="Arial" w:hAnsi="Arial" w:cs="Arial"/>
          <w:sz w:val="22"/>
          <w:szCs w:val="22"/>
        </w:rPr>
        <w:t>:</w:t>
      </w:r>
    </w:p>
    <w:p w:rsidR="00A5671E" w:rsidRPr="00A5671E" w:rsidRDefault="00A5671E" w:rsidP="005809CC">
      <w:pPr>
        <w:pStyle w:val="Odstavecseseznamem"/>
        <w:numPr>
          <w:ilvl w:val="0"/>
          <w:numId w:val="33"/>
        </w:numPr>
        <w:rPr>
          <w:rFonts w:ascii="Arial" w:hAnsi="Arial" w:cs="Arial"/>
          <w:sz w:val="22"/>
          <w:szCs w:val="22"/>
        </w:rPr>
      </w:pPr>
      <w:r w:rsidRPr="00A5671E">
        <w:rPr>
          <w:rFonts w:ascii="Arial" w:hAnsi="Arial" w:cs="Arial"/>
          <w:sz w:val="22"/>
          <w:szCs w:val="22"/>
        </w:rPr>
        <w:t>systém elektronické zabezpečovací signalizace a jsou stanovena pravidla vstupu do budov krajského úřadu,</w:t>
      </w:r>
    </w:p>
    <w:p w:rsidR="00A5671E" w:rsidRPr="00A5671E" w:rsidRDefault="00A5671E" w:rsidP="005809CC">
      <w:pPr>
        <w:pStyle w:val="Odstavecseseznamem"/>
        <w:numPr>
          <w:ilvl w:val="0"/>
          <w:numId w:val="33"/>
        </w:numPr>
        <w:rPr>
          <w:rFonts w:ascii="Arial" w:hAnsi="Arial" w:cs="Arial"/>
          <w:sz w:val="22"/>
          <w:szCs w:val="22"/>
        </w:rPr>
      </w:pPr>
      <w:r w:rsidRPr="00A5671E">
        <w:rPr>
          <w:rFonts w:ascii="Arial" w:hAnsi="Arial" w:cs="Arial"/>
          <w:sz w:val="22"/>
          <w:szCs w:val="22"/>
        </w:rPr>
        <w:t>kamerový systém,</w:t>
      </w:r>
    </w:p>
    <w:p w:rsidR="00A5671E" w:rsidRPr="00A5671E" w:rsidRDefault="00A5671E" w:rsidP="005809CC">
      <w:pPr>
        <w:pStyle w:val="Odstavecseseznamem"/>
        <w:numPr>
          <w:ilvl w:val="0"/>
          <w:numId w:val="33"/>
        </w:numPr>
        <w:rPr>
          <w:rFonts w:ascii="Arial" w:hAnsi="Arial" w:cs="Arial"/>
          <w:sz w:val="22"/>
          <w:szCs w:val="22"/>
        </w:rPr>
      </w:pPr>
      <w:r w:rsidRPr="00A5671E">
        <w:rPr>
          <w:rFonts w:ascii="Arial" w:hAnsi="Arial" w:cs="Arial"/>
          <w:sz w:val="22"/>
          <w:szCs w:val="22"/>
        </w:rPr>
        <w:t>zařízení elektrické požární signalizace,</w:t>
      </w:r>
    </w:p>
    <w:p w:rsidR="00A5671E" w:rsidRPr="00A5671E" w:rsidRDefault="00A5671E" w:rsidP="005809CC">
      <w:pPr>
        <w:pStyle w:val="Odstavecseseznamem"/>
        <w:numPr>
          <w:ilvl w:val="0"/>
          <w:numId w:val="33"/>
        </w:numPr>
        <w:rPr>
          <w:rFonts w:ascii="Arial" w:hAnsi="Arial" w:cs="Arial"/>
          <w:sz w:val="22"/>
          <w:szCs w:val="22"/>
        </w:rPr>
      </w:pPr>
      <w:r w:rsidRPr="00A5671E">
        <w:rPr>
          <w:rFonts w:ascii="Arial" w:hAnsi="Arial" w:cs="Arial"/>
          <w:sz w:val="22"/>
          <w:szCs w:val="22"/>
        </w:rPr>
        <w:t>ostraha.</w:t>
      </w:r>
    </w:p>
    <w:p w:rsidR="00AE0269" w:rsidRPr="00AE0269" w:rsidRDefault="00AE0269" w:rsidP="008F0744">
      <w:pPr>
        <w:spacing w:after="0" w:line="240" w:lineRule="auto"/>
        <w:rPr>
          <w:rFonts w:ascii="Arial" w:eastAsia="Times New Roman" w:hAnsi="Arial" w:cs="Arial"/>
          <w:lang w:eastAsia="cs-CZ"/>
        </w:rPr>
      </w:pPr>
    </w:p>
    <w:p w:rsidR="00AE0269" w:rsidRPr="00A5671E" w:rsidRDefault="00CC3951" w:rsidP="005809CC">
      <w:pPr>
        <w:pStyle w:val="Odstavecseseznamem"/>
        <w:numPr>
          <w:ilvl w:val="0"/>
          <w:numId w:val="32"/>
        </w:numPr>
        <w:rPr>
          <w:rFonts w:ascii="Arial" w:hAnsi="Arial" w:cs="Arial"/>
          <w:sz w:val="22"/>
          <w:szCs w:val="22"/>
        </w:rPr>
      </w:pPr>
      <w:r>
        <w:rPr>
          <w:rFonts w:ascii="Arial" w:hAnsi="Arial" w:cs="Arial"/>
          <w:sz w:val="22"/>
          <w:szCs w:val="22"/>
        </w:rPr>
        <w:t>S</w:t>
      </w:r>
      <w:r w:rsidR="00A5671E" w:rsidRPr="00A5671E">
        <w:rPr>
          <w:rFonts w:ascii="Arial" w:hAnsi="Arial" w:cs="Arial"/>
          <w:sz w:val="22"/>
          <w:szCs w:val="22"/>
        </w:rPr>
        <w:t>ystém elektronické zabezpečovací signaliza</w:t>
      </w:r>
      <w:r w:rsidR="00A5671E">
        <w:rPr>
          <w:rFonts w:ascii="Arial" w:hAnsi="Arial" w:cs="Arial"/>
          <w:sz w:val="22"/>
          <w:szCs w:val="22"/>
        </w:rPr>
        <w:t>ce</w:t>
      </w:r>
    </w:p>
    <w:p w:rsidR="00D9146C" w:rsidRDefault="00D9146C" w:rsidP="00D9146C">
      <w:pPr>
        <w:spacing w:after="0" w:line="240" w:lineRule="auto"/>
        <w:rPr>
          <w:rFonts w:ascii="Arial" w:hAnsi="Arial" w:cs="Arial"/>
        </w:rPr>
      </w:pPr>
    </w:p>
    <w:p w:rsidR="00B45B2D" w:rsidRPr="007653D5" w:rsidRDefault="00B45B2D" w:rsidP="00BD0997">
      <w:pPr>
        <w:ind w:left="708"/>
        <w:jc w:val="both"/>
        <w:rPr>
          <w:rFonts w:ascii="Arial" w:hAnsi="Arial" w:cs="Arial"/>
        </w:rPr>
      </w:pPr>
      <w:r w:rsidRPr="007653D5">
        <w:rPr>
          <w:rFonts w:ascii="Arial" w:hAnsi="Arial" w:cs="Arial"/>
        </w:rPr>
        <w:t>V budovách krajského úřadu je nainstalován systém elektronické zabezpečovací signalizace (dále jen „systém EZS“), který slouží k ochraně proti nežádoucímu vniknutí cizích osob do objektu a ochraně majetku. Včasnou signalizací do místa obsluhy eliminují rozsah materiálních a jiných škod.</w:t>
      </w:r>
    </w:p>
    <w:p w:rsidR="00B45B2D" w:rsidRPr="00D9146C" w:rsidRDefault="00B45B2D" w:rsidP="00BD0997">
      <w:pPr>
        <w:ind w:left="708"/>
        <w:jc w:val="both"/>
        <w:rPr>
          <w:rFonts w:ascii="Arial" w:hAnsi="Arial" w:cs="Arial"/>
        </w:rPr>
      </w:pPr>
      <w:r w:rsidRPr="00D9146C">
        <w:rPr>
          <w:rFonts w:ascii="Arial" w:hAnsi="Arial" w:cs="Arial"/>
        </w:rPr>
        <w:t xml:space="preserve">Systém EZS se skládá ze zabezpečovací ústředny, klávesnic, detektorů, </w:t>
      </w:r>
      <w:proofErr w:type="gramStart"/>
      <w:r w:rsidRPr="00D9146C">
        <w:rPr>
          <w:rFonts w:ascii="Arial" w:hAnsi="Arial" w:cs="Arial"/>
        </w:rPr>
        <w:t xml:space="preserve">senzorů </w:t>
      </w:r>
      <w:r w:rsidR="00786884">
        <w:rPr>
          <w:rFonts w:ascii="Arial" w:hAnsi="Arial" w:cs="Arial"/>
        </w:rPr>
        <w:t xml:space="preserve">      </w:t>
      </w:r>
      <w:r w:rsidRPr="00D9146C">
        <w:rPr>
          <w:rFonts w:ascii="Arial" w:hAnsi="Arial" w:cs="Arial"/>
        </w:rPr>
        <w:t>a kontaktů</w:t>
      </w:r>
      <w:proofErr w:type="gramEnd"/>
      <w:r w:rsidRPr="00D9146C">
        <w:rPr>
          <w:rFonts w:ascii="Arial" w:hAnsi="Arial" w:cs="Arial"/>
        </w:rPr>
        <w:t xml:space="preserve">. Zabezpečovací ústředna je počítač sestrojený s použitím hardwarové </w:t>
      </w:r>
      <w:r w:rsidRPr="00D9146C">
        <w:rPr>
          <w:rFonts w:ascii="Arial" w:hAnsi="Arial" w:cs="Arial"/>
        </w:rPr>
        <w:br/>
        <w:t>a softwarové technologie a je naprogramována tak, aby odpovídala fyzickému členění a charakteru zabezpečených prostor. Zóna (sledovaný blok) je oblast chráněná jedním nebo více spojenými senzory, části v budově, které jsou monitorovány pomocí detektorů.</w:t>
      </w:r>
    </w:p>
    <w:p w:rsidR="00B45B2D" w:rsidRDefault="00B45B2D" w:rsidP="00BD0997">
      <w:pPr>
        <w:ind w:left="708"/>
        <w:jc w:val="both"/>
        <w:rPr>
          <w:rFonts w:ascii="Arial" w:hAnsi="Arial" w:cs="Arial"/>
        </w:rPr>
      </w:pPr>
      <w:r w:rsidRPr="00D9146C">
        <w:rPr>
          <w:rFonts w:ascii="Arial" w:hAnsi="Arial" w:cs="Arial"/>
        </w:rPr>
        <w:t>Systém EZS je obsluhován ostrahou. Ostraha aktivuje bezpečnostní systém elektronickým kódováním po odchodu všech osob. V zónách zabezpečených oblastí aktivaci zapínají zaměstnanci. Bezpečnostní systém v budově „D“ je aktivován zaměstnanci a lze i ostrahou přes zabezpečovací ústřednu v budově „A“. Z důvodu elektronického kódování jsou zaměstnanci povinni při odchodu z pracoviště uzavřít všechna okna a dveře ve svých kancelářích a dalších prostorech, které užívali.</w:t>
      </w:r>
    </w:p>
    <w:p w:rsidR="00AF798D" w:rsidRDefault="00AF798D" w:rsidP="005809CC">
      <w:pPr>
        <w:pStyle w:val="Odstavecseseznamem"/>
        <w:numPr>
          <w:ilvl w:val="0"/>
          <w:numId w:val="32"/>
        </w:numPr>
        <w:rPr>
          <w:rFonts w:ascii="Arial" w:hAnsi="Arial" w:cs="Arial"/>
          <w:sz w:val="22"/>
          <w:szCs w:val="22"/>
        </w:rPr>
      </w:pPr>
      <w:r w:rsidRPr="00AF798D">
        <w:rPr>
          <w:rFonts w:ascii="Arial" w:hAnsi="Arial" w:cs="Arial"/>
          <w:sz w:val="22"/>
          <w:szCs w:val="22"/>
        </w:rPr>
        <w:t>Kamerový systém, zásady jeho provozování a obsluhy</w:t>
      </w:r>
    </w:p>
    <w:p w:rsidR="00D9146C" w:rsidRPr="00AF798D" w:rsidRDefault="00D9146C" w:rsidP="00D9146C">
      <w:pPr>
        <w:pStyle w:val="Odstavecseseznamem"/>
        <w:ind w:firstLine="0"/>
        <w:rPr>
          <w:rFonts w:ascii="Arial" w:hAnsi="Arial" w:cs="Arial"/>
          <w:sz w:val="22"/>
          <w:szCs w:val="22"/>
        </w:rPr>
      </w:pPr>
    </w:p>
    <w:p w:rsidR="00AF798D" w:rsidRPr="00D9146C" w:rsidRDefault="00AF798D" w:rsidP="00BD0997">
      <w:pPr>
        <w:ind w:left="708"/>
        <w:jc w:val="both"/>
        <w:rPr>
          <w:rFonts w:ascii="Arial" w:hAnsi="Arial" w:cs="Arial"/>
        </w:rPr>
      </w:pPr>
      <w:r w:rsidRPr="00D9146C">
        <w:rPr>
          <w:rFonts w:ascii="Arial" w:hAnsi="Arial" w:cs="Arial"/>
        </w:rPr>
        <w:t>V budovách krajského úřadu je nainstalován kamerový systém CCTV, který trvale monitoruje a nahrává dění ve vnitřních prostorech a bezprostředním venkovním okolí budov krajského úřadu, a to prostřednictvím:</w:t>
      </w:r>
    </w:p>
    <w:p w:rsidR="00AF798D" w:rsidRPr="004D5F41" w:rsidRDefault="00AF798D" w:rsidP="00585A1F">
      <w:pPr>
        <w:pStyle w:val="Odstavecseseznamem"/>
        <w:numPr>
          <w:ilvl w:val="0"/>
          <w:numId w:val="62"/>
        </w:numPr>
        <w:rPr>
          <w:rFonts w:ascii="Arial" w:hAnsi="Arial" w:cs="Arial"/>
          <w:sz w:val="22"/>
          <w:szCs w:val="22"/>
        </w:rPr>
      </w:pPr>
      <w:r w:rsidRPr="004D5F41">
        <w:rPr>
          <w:rFonts w:ascii="Arial" w:hAnsi="Arial" w:cs="Arial"/>
          <w:sz w:val="22"/>
          <w:szCs w:val="22"/>
        </w:rPr>
        <w:t>vnitřních kamer, umístěných na chodbách a podzemních garážích,</w:t>
      </w:r>
    </w:p>
    <w:p w:rsidR="00AF798D" w:rsidRPr="00AF798D" w:rsidRDefault="00AF798D" w:rsidP="00585A1F">
      <w:pPr>
        <w:pStyle w:val="Odstavecseseznamem"/>
        <w:numPr>
          <w:ilvl w:val="0"/>
          <w:numId w:val="62"/>
        </w:numPr>
        <w:rPr>
          <w:rFonts w:ascii="Arial" w:hAnsi="Arial" w:cs="Arial"/>
          <w:sz w:val="22"/>
          <w:szCs w:val="22"/>
        </w:rPr>
      </w:pPr>
      <w:r w:rsidRPr="00AF798D">
        <w:rPr>
          <w:rFonts w:ascii="Arial" w:hAnsi="Arial" w:cs="Arial"/>
          <w:sz w:val="22"/>
          <w:szCs w:val="22"/>
        </w:rPr>
        <w:t xml:space="preserve">venkovních kamer, umístěných na obvodovém plášti snímající plášť </w:t>
      </w:r>
      <w:proofErr w:type="gramStart"/>
      <w:r w:rsidRPr="00AF798D">
        <w:rPr>
          <w:rFonts w:ascii="Arial" w:hAnsi="Arial" w:cs="Arial"/>
          <w:sz w:val="22"/>
          <w:szCs w:val="22"/>
        </w:rPr>
        <w:t xml:space="preserve">budov </w:t>
      </w:r>
      <w:r w:rsidR="00786884">
        <w:rPr>
          <w:rFonts w:ascii="Arial" w:hAnsi="Arial" w:cs="Arial"/>
          <w:sz w:val="22"/>
          <w:szCs w:val="22"/>
        </w:rPr>
        <w:t xml:space="preserve">           </w:t>
      </w:r>
      <w:r w:rsidRPr="00AF798D">
        <w:rPr>
          <w:rFonts w:ascii="Arial" w:hAnsi="Arial" w:cs="Arial"/>
          <w:sz w:val="22"/>
          <w:szCs w:val="22"/>
        </w:rPr>
        <w:t>a nejbližší</w:t>
      </w:r>
      <w:proofErr w:type="gramEnd"/>
      <w:r w:rsidRPr="00AF798D">
        <w:rPr>
          <w:rFonts w:ascii="Arial" w:hAnsi="Arial" w:cs="Arial"/>
          <w:sz w:val="22"/>
          <w:szCs w:val="22"/>
        </w:rPr>
        <w:t xml:space="preserve"> přilehlé okolí, včetně pozemků ve vlastnictví Ústeckého kraje.</w:t>
      </w:r>
    </w:p>
    <w:p w:rsidR="00AF798D" w:rsidRPr="00AF798D" w:rsidRDefault="00AF798D" w:rsidP="00AF798D">
      <w:pPr>
        <w:pStyle w:val="Odstavecseseznamem"/>
        <w:rPr>
          <w:rFonts w:ascii="Arial" w:hAnsi="Arial" w:cs="Arial"/>
          <w:sz w:val="22"/>
          <w:szCs w:val="22"/>
        </w:rPr>
      </w:pPr>
    </w:p>
    <w:p w:rsidR="00AF798D" w:rsidRPr="00D9146C" w:rsidRDefault="00AF798D" w:rsidP="00BD0997">
      <w:pPr>
        <w:ind w:left="708"/>
        <w:jc w:val="both"/>
        <w:rPr>
          <w:rFonts w:ascii="Arial" w:hAnsi="Arial" w:cs="Arial"/>
        </w:rPr>
      </w:pPr>
      <w:r w:rsidRPr="00D9146C">
        <w:rPr>
          <w:rFonts w:ascii="Arial" w:hAnsi="Arial" w:cs="Arial"/>
        </w:rPr>
        <w:t>Zobrazovací zařízení kamerového systému je umístěno v místnosti (stanovišti) ostrahy ve vstupní hale budov „A, „B“ a „C“ a z těchto míst je obsluhován. Hlavní zobrazovací zařízení kamerového systému pro budovy „B“, „C“ a „D“ je v místnosti ostrahy v budově „A“. Obrazový signál z kamerového systému CCTV není určen pro veřejnost, ale pouze pro uživatele s oprávněným přístupem. Systémy CCTV slouží ke sledování živé scény snímané průmyslovými kamerami a k záznamu obrazu z těchto kamer.</w:t>
      </w:r>
    </w:p>
    <w:p w:rsidR="00AF798D" w:rsidRPr="00D9146C" w:rsidRDefault="00AF798D" w:rsidP="00BD0997">
      <w:pPr>
        <w:ind w:left="708"/>
        <w:jc w:val="both"/>
        <w:rPr>
          <w:rFonts w:ascii="Arial" w:hAnsi="Arial" w:cs="Arial"/>
        </w:rPr>
      </w:pPr>
      <w:r w:rsidRPr="00D9146C">
        <w:rPr>
          <w:rFonts w:ascii="Arial" w:hAnsi="Arial" w:cs="Arial"/>
        </w:rPr>
        <w:t xml:space="preserve">Prostřednictvím kamerového systému ostraha nepřetržitě sleduje aktuální dění </w:t>
      </w:r>
      <w:r w:rsidR="00786884">
        <w:rPr>
          <w:rFonts w:ascii="Arial" w:hAnsi="Arial" w:cs="Arial"/>
        </w:rPr>
        <w:t xml:space="preserve">          </w:t>
      </w:r>
      <w:r w:rsidRPr="00D9146C">
        <w:rPr>
          <w:rFonts w:ascii="Arial" w:hAnsi="Arial" w:cs="Arial"/>
        </w:rPr>
        <w:t xml:space="preserve">v budovách krajského úřadu a jejich bezprostředním okolí. Kamerový systém </w:t>
      </w:r>
      <w:proofErr w:type="gramStart"/>
      <w:r w:rsidRPr="00D9146C">
        <w:rPr>
          <w:rFonts w:ascii="Arial" w:hAnsi="Arial" w:cs="Arial"/>
        </w:rPr>
        <w:t xml:space="preserve">slouží </w:t>
      </w:r>
      <w:r w:rsidR="00786884">
        <w:rPr>
          <w:rFonts w:ascii="Arial" w:hAnsi="Arial" w:cs="Arial"/>
        </w:rPr>
        <w:t xml:space="preserve">    </w:t>
      </w:r>
      <w:r w:rsidRPr="00D9146C">
        <w:rPr>
          <w:rFonts w:ascii="Arial" w:hAnsi="Arial" w:cs="Arial"/>
        </w:rPr>
        <w:t>k ochraně</w:t>
      </w:r>
      <w:proofErr w:type="gramEnd"/>
      <w:r w:rsidRPr="00D9146C">
        <w:rPr>
          <w:rFonts w:ascii="Arial" w:hAnsi="Arial" w:cs="Arial"/>
        </w:rPr>
        <w:t xml:space="preserve"> majetku a k zajištění bezpečnosti zaměstnanců a návštěvníků budov Ústeckého kraje. V případě zaznamenání incidentu, apod. je ostraha oprávněna zajistit nápravu, případně přivolat Policii České republiky.</w:t>
      </w:r>
    </w:p>
    <w:p w:rsidR="00AF798D" w:rsidRPr="00D9146C" w:rsidRDefault="00AF798D" w:rsidP="00BD0997">
      <w:pPr>
        <w:ind w:left="708"/>
        <w:jc w:val="both"/>
        <w:rPr>
          <w:rFonts w:ascii="Arial" w:hAnsi="Arial" w:cs="Arial"/>
        </w:rPr>
      </w:pPr>
      <w:r w:rsidRPr="00D9146C">
        <w:rPr>
          <w:rFonts w:ascii="Arial" w:hAnsi="Arial" w:cs="Arial"/>
        </w:rPr>
        <w:t xml:space="preserve">Záznamy z kamerového systému nejsou archivovány. Doba uchování pořízených záznamů závisí na kapacitě pevného disku, na kvalitě </w:t>
      </w:r>
      <w:r w:rsidR="00CC3951" w:rsidRPr="00D9146C">
        <w:rPr>
          <w:rFonts w:ascii="Arial" w:hAnsi="Arial" w:cs="Arial"/>
        </w:rPr>
        <w:t>zaznamenaného obrazu</w:t>
      </w:r>
      <w:r w:rsidRPr="00D9146C">
        <w:rPr>
          <w:rFonts w:ascii="Arial" w:hAnsi="Arial" w:cs="Arial"/>
        </w:rPr>
        <w:t xml:space="preserve"> (počet snímků za vteřinu a na četnosti pořizování nových záznamů. Po zaplnění kapacity pevného disku dojde </w:t>
      </w:r>
      <w:r w:rsidR="00CC3951" w:rsidRPr="00D9146C">
        <w:rPr>
          <w:rFonts w:ascii="Arial" w:hAnsi="Arial" w:cs="Arial"/>
        </w:rPr>
        <w:t>automaticky k smazání</w:t>
      </w:r>
      <w:r w:rsidRPr="00D9146C">
        <w:rPr>
          <w:rFonts w:ascii="Arial" w:hAnsi="Arial" w:cs="Arial"/>
        </w:rPr>
        <w:t xml:space="preserve"> nejstarších uložených záznamů.</w:t>
      </w:r>
    </w:p>
    <w:p w:rsidR="00AF798D" w:rsidRPr="004D5F41" w:rsidRDefault="00AF798D" w:rsidP="00BD0997">
      <w:pPr>
        <w:ind w:left="708"/>
        <w:jc w:val="both"/>
        <w:rPr>
          <w:rFonts w:ascii="Arial" w:hAnsi="Arial" w:cs="Arial"/>
        </w:rPr>
      </w:pPr>
      <w:r w:rsidRPr="004D5F41">
        <w:rPr>
          <w:rFonts w:ascii="Arial" w:hAnsi="Arial" w:cs="Arial"/>
        </w:rPr>
        <w:t xml:space="preserve">Ostraha a zaměstnanci mající přístup na stanoviště ostrahy jsou povinni zachovávat mlčenlivost o dění a situacích, které jsou kamerovým systémem zachyceny </w:t>
      </w:r>
      <w:r w:rsidR="00BD0997">
        <w:rPr>
          <w:rFonts w:ascii="Arial" w:hAnsi="Arial" w:cs="Arial"/>
        </w:rPr>
        <w:br/>
      </w:r>
      <w:r w:rsidRPr="004D5F41">
        <w:rPr>
          <w:rFonts w:ascii="Arial" w:hAnsi="Arial" w:cs="Arial"/>
        </w:rPr>
        <w:t>a nahrány.</w:t>
      </w:r>
    </w:p>
    <w:p w:rsidR="00AF798D" w:rsidRPr="004D5F41" w:rsidRDefault="00AF798D" w:rsidP="00BD0997">
      <w:pPr>
        <w:ind w:left="708"/>
        <w:jc w:val="both"/>
        <w:rPr>
          <w:rFonts w:ascii="Arial" w:hAnsi="Arial" w:cs="Arial"/>
        </w:rPr>
      </w:pPr>
      <w:r w:rsidRPr="004D5F41">
        <w:rPr>
          <w:rFonts w:ascii="Arial" w:hAnsi="Arial" w:cs="Arial"/>
        </w:rPr>
        <w:t>Se záznamy z kamerového systému nesmí být žádným způsobem manipulováno. Prohlížet zpětně záznamy z kamerového sytému lze pouze s výslovným souhlasem ředitele. O prohlížení záznamů musí být proveden písemný záznam do provozní knihy. Tento zákaz se vztahuje také na ostrahu, která je oprávněna sledovat pouze aktuální dění zaznamenávané kamerovým systémem.</w:t>
      </w:r>
    </w:p>
    <w:p w:rsidR="00AF798D" w:rsidRPr="004D5F41" w:rsidRDefault="00AF798D" w:rsidP="00BD0997">
      <w:pPr>
        <w:ind w:left="708"/>
        <w:jc w:val="both"/>
        <w:rPr>
          <w:rFonts w:ascii="Arial" w:hAnsi="Arial" w:cs="Arial"/>
        </w:rPr>
      </w:pPr>
      <w:r w:rsidRPr="004D5F41">
        <w:rPr>
          <w:rFonts w:ascii="Arial" w:hAnsi="Arial" w:cs="Arial"/>
        </w:rPr>
        <w:t>Prohlížet záznamy nebo pořizovat kopie záznamů z kamerového systému lze, se souhlasem ředitele pouze v případě vzniku incidentu uvnitř nebo vně budov krajského úřadu, a to v souladu s „Pravidly pro provoz a obsluhu kamerového systému“. Pravidla pro provoz a obsluhu kamerového systému jsou uložena na stanovištích ostrahy.</w:t>
      </w:r>
    </w:p>
    <w:p w:rsidR="00AF798D" w:rsidRPr="004D5F41" w:rsidRDefault="00AF798D" w:rsidP="004D5F41">
      <w:pPr>
        <w:ind w:left="708"/>
        <w:rPr>
          <w:rFonts w:ascii="Arial" w:hAnsi="Arial" w:cs="Arial"/>
        </w:rPr>
      </w:pPr>
      <w:r w:rsidRPr="004D5F41">
        <w:rPr>
          <w:rFonts w:ascii="Arial" w:hAnsi="Arial" w:cs="Arial"/>
        </w:rPr>
        <w:t>Je stanoven zákaz vstupu zaměstnanců a dalších neoprávněných osob na stanoviště ostrahy, a to s výjimkou osob uvedených v seznamu osob oprávněných vstupovat na stanoviště ostrahy. Seznam je uložen na stanovištích ostrahy.</w:t>
      </w:r>
    </w:p>
    <w:p w:rsidR="00AF798D" w:rsidRPr="004D5F41" w:rsidRDefault="00AF798D" w:rsidP="004D5F41">
      <w:pPr>
        <w:ind w:left="708"/>
        <w:rPr>
          <w:rFonts w:ascii="Arial" w:hAnsi="Arial" w:cs="Arial"/>
        </w:rPr>
      </w:pPr>
      <w:r w:rsidRPr="004D5F41">
        <w:rPr>
          <w:rFonts w:ascii="Arial" w:hAnsi="Arial" w:cs="Arial"/>
        </w:rPr>
        <w:t>Budovy krajského úřadu jsou, včetně vstupů do budov, opatřeny upozorněním „objekt je střežen kamerovým systémem“.</w:t>
      </w:r>
    </w:p>
    <w:p w:rsidR="00A5671E" w:rsidRPr="00A5671E" w:rsidRDefault="00A5671E" w:rsidP="005809CC">
      <w:pPr>
        <w:pStyle w:val="Odstavecseseznamem"/>
        <w:numPr>
          <w:ilvl w:val="0"/>
          <w:numId w:val="32"/>
        </w:numPr>
        <w:rPr>
          <w:rFonts w:ascii="Arial" w:hAnsi="Arial" w:cs="Arial"/>
          <w:sz w:val="22"/>
          <w:szCs w:val="22"/>
        </w:rPr>
      </w:pPr>
      <w:r w:rsidRPr="00A5671E">
        <w:rPr>
          <w:rFonts w:ascii="Arial" w:hAnsi="Arial" w:cs="Arial"/>
          <w:sz w:val="22"/>
          <w:szCs w:val="22"/>
        </w:rPr>
        <w:t>Zařízení elektrická požární signalizace</w:t>
      </w:r>
    </w:p>
    <w:p w:rsidR="004D5F41" w:rsidRDefault="004D5F41" w:rsidP="004D5F41">
      <w:pPr>
        <w:pStyle w:val="Odstavecseseznamem"/>
        <w:ind w:firstLine="0"/>
        <w:rPr>
          <w:rFonts w:ascii="Arial" w:hAnsi="Arial" w:cs="Arial"/>
        </w:rPr>
      </w:pPr>
    </w:p>
    <w:p w:rsidR="00AF4D77" w:rsidRPr="004D5F41" w:rsidRDefault="00B45B2D" w:rsidP="00BD0997">
      <w:pPr>
        <w:ind w:left="708"/>
        <w:jc w:val="both"/>
        <w:rPr>
          <w:rFonts w:ascii="Arial" w:hAnsi="Arial" w:cs="Arial"/>
        </w:rPr>
      </w:pPr>
      <w:r w:rsidRPr="004D5F41">
        <w:rPr>
          <w:rFonts w:ascii="Arial" w:hAnsi="Arial" w:cs="Arial"/>
        </w:rPr>
        <w:t xml:space="preserve">Zařízení elektrická požární signalizace (dále jen „EPS“) je soubor hlásičů požáru, ústředny EPS a doplňujících zařízení, vytvářející systém, kterým se </w:t>
      </w:r>
      <w:proofErr w:type="gramStart"/>
      <w:r w:rsidRPr="004D5F41">
        <w:rPr>
          <w:rFonts w:ascii="Arial" w:hAnsi="Arial" w:cs="Arial"/>
        </w:rPr>
        <w:t>akusticky</w:t>
      </w:r>
      <w:r w:rsidR="00487AC3">
        <w:rPr>
          <w:rFonts w:ascii="Arial" w:hAnsi="Arial" w:cs="Arial"/>
        </w:rPr>
        <w:t xml:space="preserve">              </w:t>
      </w:r>
      <w:r w:rsidRPr="004D5F41">
        <w:rPr>
          <w:rFonts w:ascii="Arial" w:hAnsi="Arial" w:cs="Arial"/>
        </w:rPr>
        <w:t xml:space="preserve"> i opticky</w:t>
      </w:r>
      <w:proofErr w:type="gramEnd"/>
      <w:r w:rsidRPr="004D5F41">
        <w:rPr>
          <w:rFonts w:ascii="Arial" w:hAnsi="Arial" w:cs="Arial"/>
        </w:rPr>
        <w:t xml:space="preserve"> signalizuje vzniklé ohnisko požáru. </w:t>
      </w:r>
    </w:p>
    <w:p w:rsidR="00B45B2D" w:rsidRPr="004D5F41" w:rsidRDefault="00B45B2D" w:rsidP="00BD0997">
      <w:pPr>
        <w:ind w:left="708"/>
        <w:jc w:val="both"/>
        <w:rPr>
          <w:rFonts w:ascii="Arial" w:hAnsi="Arial" w:cs="Arial"/>
        </w:rPr>
      </w:pPr>
      <w:r w:rsidRPr="004D5F41">
        <w:rPr>
          <w:rFonts w:ascii="Arial" w:hAnsi="Arial" w:cs="Arial"/>
        </w:rPr>
        <w:t>Trvale obsluhovaná ústředna EPS přijímá a vyhodnocuje výstupní elektrické signály hlásičů, signalizuje a vysílá informace o svých stavech, ovládá doplňující zařízení EPS a ovládá zařízení, která brání rozšíření požáru.</w:t>
      </w:r>
    </w:p>
    <w:p w:rsidR="00B45B2D" w:rsidRPr="004D5F41" w:rsidRDefault="00B45B2D" w:rsidP="00BD0997">
      <w:pPr>
        <w:ind w:left="708"/>
        <w:jc w:val="both"/>
        <w:rPr>
          <w:rFonts w:ascii="Arial" w:hAnsi="Arial" w:cs="Arial"/>
        </w:rPr>
      </w:pPr>
      <w:r w:rsidRPr="004D5F41">
        <w:rPr>
          <w:rFonts w:ascii="Arial" w:hAnsi="Arial" w:cs="Arial"/>
        </w:rPr>
        <w:t xml:space="preserve">V budově „A“ je nainstalováno zařízení EPS.  Budovy „B“ a „C“ nejsou vybaveny zařízením EPS.  V budově „D“ je nainstalováno zařízení EPS, umístěna </w:t>
      </w:r>
      <w:r w:rsidR="00D21C0E" w:rsidRPr="004D5F41">
        <w:rPr>
          <w:rFonts w:ascii="Arial" w:hAnsi="Arial" w:cs="Arial"/>
        </w:rPr>
        <w:t>ústředna EPS</w:t>
      </w:r>
      <w:r w:rsidRPr="004D5F41">
        <w:rPr>
          <w:rFonts w:ascii="Arial" w:hAnsi="Arial" w:cs="Arial"/>
        </w:rPr>
        <w:t xml:space="preserve"> a zajištěn dálkový přenos dat z ústředny EPS prostřednictvím zařízení dálkového přenosu na místo se stálou službou v budově „A“.</w:t>
      </w:r>
    </w:p>
    <w:p w:rsidR="006718C1" w:rsidRPr="002E03EB" w:rsidRDefault="006718C1" w:rsidP="005809CC">
      <w:pPr>
        <w:pStyle w:val="Odstavecseseznamem"/>
        <w:numPr>
          <w:ilvl w:val="0"/>
          <w:numId w:val="32"/>
        </w:numPr>
        <w:rPr>
          <w:rFonts w:ascii="Arial" w:hAnsi="Arial" w:cs="Arial"/>
          <w:sz w:val="22"/>
          <w:szCs w:val="22"/>
        </w:rPr>
      </w:pPr>
      <w:r w:rsidRPr="002E03EB">
        <w:rPr>
          <w:rFonts w:ascii="Arial" w:hAnsi="Arial" w:cs="Arial"/>
          <w:sz w:val="22"/>
          <w:szCs w:val="22"/>
        </w:rPr>
        <w:t>Vstup do budov krajského úřadu</w:t>
      </w:r>
    </w:p>
    <w:p w:rsidR="004D5F41" w:rsidRDefault="004D5F41" w:rsidP="004D5F41">
      <w:pPr>
        <w:pStyle w:val="Odstavecseseznamem"/>
        <w:ind w:firstLine="0"/>
        <w:rPr>
          <w:rFonts w:ascii="Arial" w:hAnsi="Arial" w:cs="Arial"/>
        </w:rPr>
      </w:pPr>
    </w:p>
    <w:p w:rsidR="006718C1" w:rsidRPr="004D5F41" w:rsidRDefault="006718C1" w:rsidP="00BD0997">
      <w:pPr>
        <w:ind w:left="708"/>
        <w:jc w:val="both"/>
        <w:rPr>
          <w:rFonts w:ascii="Arial" w:hAnsi="Arial" w:cs="Arial"/>
        </w:rPr>
      </w:pPr>
      <w:r w:rsidRPr="004D5F41">
        <w:rPr>
          <w:rFonts w:ascii="Arial" w:hAnsi="Arial" w:cs="Arial"/>
        </w:rPr>
        <w:t xml:space="preserve">Vstup do budov „A“, „B“, „C“ je otevřen v časovém intervalu 6:00 hod. až 19:00 hod. kromě povolených výjimek. Vstup do budovy „D“ </w:t>
      </w:r>
      <w:r w:rsidR="00AF4D77" w:rsidRPr="004D5F41">
        <w:rPr>
          <w:rFonts w:ascii="Arial" w:hAnsi="Arial" w:cs="Arial"/>
        </w:rPr>
        <w:t xml:space="preserve">je aktivován </w:t>
      </w:r>
      <w:r w:rsidRPr="004D5F41">
        <w:rPr>
          <w:rFonts w:ascii="Arial" w:hAnsi="Arial" w:cs="Arial"/>
        </w:rPr>
        <w:t>zaměstnanci. Zaměstnancům je povolen zaznamenat nejdříve v 6:25 hod. příchod. Mimo uvedou dobu je zaměstnancům, majícím oprávnění ke vstupu do budov krajského úřadu umožněn vstup ostrahou. O vstupu do budovy „A“ je ostraha informována zvonkem, který je z venkovní strany hlavního vstupu do budovy. Ostraha zruší aktivaci systému EZS příslušné budovy krajského úřadu.</w:t>
      </w:r>
    </w:p>
    <w:p w:rsidR="006718C1" w:rsidRPr="004D5F41" w:rsidRDefault="006718C1" w:rsidP="00BD0997">
      <w:pPr>
        <w:ind w:left="708"/>
        <w:jc w:val="both"/>
        <w:rPr>
          <w:rFonts w:ascii="Arial" w:hAnsi="Arial" w:cs="Arial"/>
        </w:rPr>
      </w:pPr>
      <w:r w:rsidRPr="004D5F41">
        <w:rPr>
          <w:rFonts w:ascii="Arial" w:hAnsi="Arial" w:cs="Arial"/>
        </w:rPr>
        <w:t>Po 19:00 hod. a ve dnech pracovního klidu a svátcích, se smí v budovách krajského úřadu zdržovat pouze:</w:t>
      </w:r>
    </w:p>
    <w:p w:rsidR="006718C1" w:rsidRPr="00D21C0E" w:rsidRDefault="006718C1" w:rsidP="005809CC">
      <w:pPr>
        <w:pStyle w:val="Bezmezer"/>
        <w:numPr>
          <w:ilvl w:val="0"/>
          <w:numId w:val="34"/>
        </w:numPr>
        <w:rPr>
          <w:rFonts w:ascii="Arial" w:hAnsi="Arial" w:cs="Arial"/>
          <w:sz w:val="22"/>
          <w:szCs w:val="22"/>
        </w:rPr>
      </w:pPr>
      <w:r w:rsidRPr="00D21C0E">
        <w:rPr>
          <w:rFonts w:ascii="Arial" w:hAnsi="Arial" w:cs="Arial"/>
          <w:sz w:val="22"/>
          <w:szCs w:val="22"/>
        </w:rPr>
        <w:t>zaměstnanci, kteří mají vedoucím zaměstnancem nařízenou práci přesčas, s povolením vedoucího příslušného odboru</w:t>
      </w:r>
      <w:r>
        <w:rPr>
          <w:rFonts w:ascii="Arial" w:hAnsi="Arial" w:cs="Arial"/>
          <w:sz w:val="22"/>
          <w:szCs w:val="22"/>
        </w:rPr>
        <w:t>,</w:t>
      </w:r>
    </w:p>
    <w:p w:rsidR="006718C1" w:rsidRPr="00D21C0E" w:rsidRDefault="006718C1" w:rsidP="005809CC">
      <w:pPr>
        <w:pStyle w:val="Bezmezer"/>
        <w:numPr>
          <w:ilvl w:val="0"/>
          <w:numId w:val="34"/>
        </w:numPr>
        <w:rPr>
          <w:rFonts w:ascii="Arial" w:hAnsi="Arial" w:cs="Arial"/>
          <w:sz w:val="22"/>
          <w:szCs w:val="22"/>
        </w:rPr>
      </w:pPr>
      <w:r w:rsidRPr="00D21C0E">
        <w:rPr>
          <w:rFonts w:ascii="Arial" w:hAnsi="Arial" w:cs="Arial"/>
          <w:sz w:val="22"/>
          <w:szCs w:val="22"/>
        </w:rPr>
        <w:t xml:space="preserve">určení zaměstnanci </w:t>
      </w:r>
      <w:r w:rsidR="00E35E34">
        <w:rPr>
          <w:rFonts w:ascii="Arial" w:hAnsi="Arial" w:cs="Arial"/>
          <w:sz w:val="22"/>
          <w:szCs w:val="22"/>
        </w:rPr>
        <w:t>O</w:t>
      </w:r>
      <w:r w:rsidRPr="00D21C0E">
        <w:rPr>
          <w:rFonts w:ascii="Arial" w:hAnsi="Arial" w:cs="Arial"/>
          <w:sz w:val="22"/>
          <w:szCs w:val="22"/>
        </w:rPr>
        <w:t>HS</w:t>
      </w:r>
      <w:r>
        <w:rPr>
          <w:rFonts w:ascii="Arial" w:hAnsi="Arial" w:cs="Arial"/>
          <w:sz w:val="22"/>
          <w:szCs w:val="22"/>
        </w:rPr>
        <w:t>,</w:t>
      </w:r>
    </w:p>
    <w:p w:rsidR="006718C1" w:rsidRPr="00D21C0E" w:rsidRDefault="006718C1" w:rsidP="005809CC">
      <w:pPr>
        <w:pStyle w:val="Bezmezer"/>
        <w:numPr>
          <w:ilvl w:val="0"/>
          <w:numId w:val="34"/>
        </w:numPr>
        <w:rPr>
          <w:rFonts w:ascii="Arial" w:hAnsi="Arial" w:cs="Arial"/>
          <w:sz w:val="22"/>
          <w:szCs w:val="22"/>
        </w:rPr>
      </w:pPr>
      <w:r w:rsidRPr="00D21C0E">
        <w:rPr>
          <w:rFonts w:ascii="Arial" w:hAnsi="Arial" w:cs="Arial"/>
          <w:sz w:val="22"/>
          <w:szCs w:val="22"/>
        </w:rPr>
        <w:t>hejtman kraje, náměstci hejtmana kraje, radní, členové výborů zastupitelstva kraje, členové komisí rady, ředitel a osoby v jejich doprovodu</w:t>
      </w:r>
      <w:r>
        <w:rPr>
          <w:rFonts w:ascii="Arial" w:hAnsi="Arial" w:cs="Arial"/>
          <w:sz w:val="22"/>
          <w:szCs w:val="22"/>
        </w:rPr>
        <w:t>.</w:t>
      </w:r>
    </w:p>
    <w:p w:rsidR="006718C1" w:rsidRDefault="006718C1" w:rsidP="00B45B2D">
      <w:pPr>
        <w:pStyle w:val="Odstavecseseznamem"/>
        <w:ind w:firstLine="0"/>
        <w:rPr>
          <w:rFonts w:ascii="Arial" w:hAnsi="Arial" w:cs="Arial"/>
          <w:sz w:val="22"/>
          <w:szCs w:val="22"/>
        </w:rPr>
      </w:pPr>
    </w:p>
    <w:p w:rsidR="00F913C3" w:rsidRDefault="00F913C3" w:rsidP="00B45B2D">
      <w:pPr>
        <w:pStyle w:val="Odstavecseseznamem"/>
        <w:ind w:firstLine="0"/>
        <w:rPr>
          <w:rFonts w:ascii="Arial" w:hAnsi="Arial" w:cs="Arial"/>
          <w:sz w:val="22"/>
          <w:szCs w:val="22"/>
        </w:rPr>
      </w:pPr>
    </w:p>
    <w:p w:rsidR="008F0744" w:rsidRPr="00AE0269" w:rsidRDefault="008F0744" w:rsidP="008F0744">
      <w:pPr>
        <w:keepNext/>
        <w:spacing w:after="0" w:line="240" w:lineRule="auto"/>
        <w:contextualSpacing/>
        <w:jc w:val="center"/>
        <w:outlineLvl w:val="0"/>
        <w:rPr>
          <w:rFonts w:ascii="Arial" w:eastAsia="Times New Roman" w:hAnsi="Arial" w:cs="Arial"/>
          <w:b/>
          <w:bCs/>
          <w:lang w:eastAsia="cs-CZ"/>
        </w:rPr>
      </w:pPr>
      <w:bookmarkStart w:id="25" w:name="_Toc507143202"/>
      <w:r w:rsidRPr="00AE0269">
        <w:rPr>
          <w:rFonts w:ascii="Arial" w:eastAsia="Times New Roman" w:hAnsi="Arial" w:cs="Arial"/>
          <w:b/>
          <w:bCs/>
          <w:lang w:val="x-none" w:eastAsia="cs-CZ"/>
        </w:rPr>
        <w:t>Čl. 1</w:t>
      </w:r>
      <w:r w:rsidR="008D55D1">
        <w:rPr>
          <w:rFonts w:ascii="Arial" w:eastAsia="Times New Roman" w:hAnsi="Arial" w:cs="Arial"/>
          <w:b/>
          <w:bCs/>
          <w:lang w:eastAsia="cs-CZ"/>
        </w:rPr>
        <w:t>5</w:t>
      </w:r>
      <w:r w:rsidRPr="00AE0269">
        <w:rPr>
          <w:rFonts w:ascii="Arial" w:eastAsia="Times New Roman" w:hAnsi="Arial" w:cs="Arial"/>
          <w:b/>
          <w:bCs/>
          <w:lang w:val="x-none" w:eastAsia="cs-CZ"/>
        </w:rPr>
        <w:br/>
        <w:t>Zabezpečení bezpečnosti v  mimopracovní době</w:t>
      </w:r>
      <w:bookmarkEnd w:id="25"/>
      <w:r w:rsidRPr="00AE0269">
        <w:rPr>
          <w:rFonts w:ascii="Arial" w:eastAsia="Times New Roman" w:hAnsi="Arial" w:cs="Arial"/>
          <w:b/>
          <w:bCs/>
          <w:lang w:val="x-none" w:eastAsia="cs-CZ"/>
        </w:rPr>
        <w:t xml:space="preserve"> </w:t>
      </w:r>
    </w:p>
    <w:p w:rsidR="002A3009" w:rsidRPr="002A3009" w:rsidRDefault="002A3009" w:rsidP="008F0744">
      <w:pPr>
        <w:keepNext/>
        <w:spacing w:after="0" w:line="240" w:lineRule="auto"/>
        <w:contextualSpacing/>
        <w:jc w:val="center"/>
        <w:outlineLvl w:val="0"/>
        <w:rPr>
          <w:rFonts w:ascii="Arial" w:eastAsia="Times New Roman" w:hAnsi="Arial" w:cs="Arial"/>
          <w:b/>
          <w:bCs/>
          <w:sz w:val="20"/>
          <w:lang w:eastAsia="cs-CZ"/>
        </w:rPr>
      </w:pPr>
    </w:p>
    <w:p w:rsidR="008F0744" w:rsidRPr="002A3009" w:rsidRDefault="002A3009" w:rsidP="004E4627">
      <w:pPr>
        <w:pStyle w:val="Odstavecseseznamem"/>
        <w:numPr>
          <w:ilvl w:val="0"/>
          <w:numId w:val="14"/>
        </w:numPr>
        <w:rPr>
          <w:rFonts w:ascii="Times New Roman" w:hAnsi="Times New Roman"/>
          <w:sz w:val="22"/>
          <w:szCs w:val="22"/>
        </w:rPr>
      </w:pPr>
      <w:r w:rsidRPr="002A3009">
        <w:rPr>
          <w:rFonts w:ascii="Arial" w:hAnsi="Arial" w:cs="Arial"/>
          <w:sz w:val="22"/>
          <w:szCs w:val="22"/>
        </w:rPr>
        <w:t>V mimopracovní době je bezpečnost v budovách krajského úřadu zabezpečována ostrahou se stálou službou v budově „</w:t>
      </w:r>
      <w:r w:rsidRPr="002A3009">
        <w:rPr>
          <w:rFonts w:ascii="Arial" w:hAnsi="Arial" w:cs="Arial"/>
          <w:caps/>
          <w:sz w:val="22"/>
          <w:szCs w:val="22"/>
        </w:rPr>
        <w:t>A“</w:t>
      </w:r>
      <w:r w:rsidRPr="002A3009">
        <w:rPr>
          <w:rFonts w:ascii="Arial" w:hAnsi="Arial" w:cs="Arial"/>
          <w:sz w:val="22"/>
          <w:szCs w:val="22"/>
        </w:rPr>
        <w:t xml:space="preserve"> </w:t>
      </w:r>
      <w:r w:rsidRPr="002A3009">
        <w:rPr>
          <w:rFonts w:ascii="Arial" w:hAnsi="Arial" w:cs="Arial"/>
          <w:sz w:val="22"/>
          <w:szCs w:val="22"/>
          <w:lang w:val="x-none"/>
        </w:rPr>
        <w:t>na telefonní klapce 134</w:t>
      </w:r>
      <w:r w:rsidRPr="002A3009">
        <w:rPr>
          <w:rFonts w:ascii="Arial" w:hAnsi="Arial" w:cs="Arial"/>
          <w:sz w:val="22"/>
          <w:szCs w:val="22"/>
        </w:rPr>
        <w:t>.</w:t>
      </w:r>
    </w:p>
    <w:p w:rsidR="002A3009" w:rsidRDefault="002A3009" w:rsidP="008F0744">
      <w:pPr>
        <w:spacing w:after="0" w:line="240" w:lineRule="auto"/>
        <w:rPr>
          <w:rFonts w:ascii="Times New Roman" w:eastAsia="Times New Roman" w:hAnsi="Times New Roman" w:cs="Times New Roman"/>
          <w:sz w:val="24"/>
          <w:szCs w:val="24"/>
          <w:lang w:eastAsia="cs-CZ"/>
        </w:rPr>
      </w:pPr>
    </w:p>
    <w:p w:rsidR="002A3009" w:rsidRPr="002A3009" w:rsidRDefault="002A3009" w:rsidP="004E4627">
      <w:pPr>
        <w:pStyle w:val="Odstavecseseznamem"/>
        <w:numPr>
          <w:ilvl w:val="0"/>
          <w:numId w:val="14"/>
        </w:numPr>
        <w:rPr>
          <w:rFonts w:ascii="Times New Roman" w:hAnsi="Times New Roman"/>
          <w:sz w:val="22"/>
          <w:szCs w:val="22"/>
        </w:rPr>
      </w:pPr>
      <w:r w:rsidRPr="002A3009">
        <w:rPr>
          <w:rFonts w:ascii="Arial" w:hAnsi="Arial" w:cs="Arial"/>
          <w:sz w:val="22"/>
          <w:szCs w:val="22"/>
        </w:rPr>
        <w:t>Ostraha je pověřena</w:t>
      </w:r>
      <w:r w:rsidR="00786884">
        <w:rPr>
          <w:rFonts w:ascii="Arial" w:hAnsi="Arial" w:cs="Arial"/>
          <w:sz w:val="22"/>
          <w:szCs w:val="22"/>
        </w:rPr>
        <w:t>:</w:t>
      </w:r>
    </w:p>
    <w:p w:rsidR="002A3009" w:rsidRPr="002A3009" w:rsidRDefault="002A3009" w:rsidP="004E4627">
      <w:pPr>
        <w:pStyle w:val="Odstavecseseznamem"/>
        <w:numPr>
          <w:ilvl w:val="0"/>
          <w:numId w:val="15"/>
        </w:numPr>
        <w:rPr>
          <w:rFonts w:ascii="Arial" w:hAnsi="Arial" w:cs="Arial"/>
          <w:sz w:val="22"/>
          <w:szCs w:val="22"/>
        </w:rPr>
      </w:pPr>
      <w:r w:rsidRPr="002A3009">
        <w:rPr>
          <w:rFonts w:ascii="Arial" w:hAnsi="Arial" w:cs="Arial"/>
          <w:sz w:val="22"/>
          <w:szCs w:val="22"/>
        </w:rPr>
        <w:t>přijímáním hlášení o vzniku tísňových situací v budovách krajského úřadu,</w:t>
      </w:r>
    </w:p>
    <w:p w:rsidR="002A3009" w:rsidRPr="002A3009" w:rsidRDefault="002A3009" w:rsidP="004E4627">
      <w:pPr>
        <w:pStyle w:val="Odstavecseseznamem"/>
        <w:numPr>
          <w:ilvl w:val="0"/>
          <w:numId w:val="15"/>
        </w:numPr>
        <w:rPr>
          <w:rFonts w:ascii="Arial" w:hAnsi="Arial" w:cs="Arial"/>
          <w:sz w:val="22"/>
          <w:szCs w:val="22"/>
        </w:rPr>
      </w:pPr>
      <w:r w:rsidRPr="002A3009">
        <w:rPr>
          <w:rFonts w:ascii="Arial" w:hAnsi="Arial" w:cs="Arial"/>
          <w:sz w:val="22"/>
          <w:szCs w:val="22"/>
        </w:rPr>
        <w:t>obsluhou systému EZS,</w:t>
      </w:r>
    </w:p>
    <w:p w:rsidR="002A3009" w:rsidRPr="002A3009" w:rsidRDefault="002A3009" w:rsidP="004E4627">
      <w:pPr>
        <w:pStyle w:val="Odstavecseseznamem"/>
        <w:numPr>
          <w:ilvl w:val="0"/>
          <w:numId w:val="15"/>
        </w:numPr>
        <w:rPr>
          <w:rFonts w:ascii="Arial" w:hAnsi="Arial" w:cs="Arial"/>
          <w:sz w:val="22"/>
          <w:szCs w:val="22"/>
        </w:rPr>
      </w:pPr>
      <w:r w:rsidRPr="002A3009">
        <w:rPr>
          <w:rFonts w:ascii="Arial" w:hAnsi="Arial" w:cs="Arial"/>
          <w:sz w:val="22"/>
          <w:szCs w:val="22"/>
        </w:rPr>
        <w:t>obsluhou systému EPS a místní ohlašovny požáru,</w:t>
      </w:r>
    </w:p>
    <w:p w:rsidR="002A3009" w:rsidRDefault="002A3009" w:rsidP="004E4627">
      <w:pPr>
        <w:pStyle w:val="Odstavecseseznamem"/>
        <w:numPr>
          <w:ilvl w:val="0"/>
          <w:numId w:val="15"/>
        </w:numPr>
        <w:rPr>
          <w:rFonts w:ascii="Arial" w:hAnsi="Arial" w:cs="Arial"/>
          <w:sz w:val="22"/>
          <w:szCs w:val="22"/>
        </w:rPr>
      </w:pPr>
      <w:r w:rsidRPr="002A3009">
        <w:rPr>
          <w:rFonts w:ascii="Arial" w:hAnsi="Arial" w:cs="Arial"/>
          <w:sz w:val="22"/>
          <w:szCs w:val="22"/>
        </w:rPr>
        <w:t>obsluhou kamerového systému CCTV.</w:t>
      </w:r>
    </w:p>
    <w:p w:rsidR="002A3009" w:rsidRPr="002A3009" w:rsidRDefault="002A3009" w:rsidP="002A3009">
      <w:pPr>
        <w:pStyle w:val="Odstavecseseznamem"/>
        <w:ind w:left="1068" w:firstLine="0"/>
        <w:rPr>
          <w:rFonts w:ascii="Arial" w:hAnsi="Arial" w:cs="Arial"/>
          <w:sz w:val="22"/>
          <w:szCs w:val="22"/>
        </w:rPr>
      </w:pPr>
    </w:p>
    <w:p w:rsidR="002A3009" w:rsidRPr="002A3009" w:rsidRDefault="002A3009" w:rsidP="00BD0997">
      <w:pPr>
        <w:pStyle w:val="Odstavecseseznamem"/>
        <w:numPr>
          <w:ilvl w:val="0"/>
          <w:numId w:val="14"/>
        </w:numPr>
        <w:rPr>
          <w:rFonts w:ascii="Times New Roman" w:hAnsi="Times New Roman"/>
          <w:sz w:val="22"/>
          <w:szCs w:val="22"/>
        </w:rPr>
      </w:pPr>
      <w:r w:rsidRPr="002A3009">
        <w:rPr>
          <w:rFonts w:ascii="Arial" w:hAnsi="Arial" w:cs="Arial"/>
          <w:sz w:val="22"/>
          <w:szCs w:val="22"/>
        </w:rPr>
        <w:t xml:space="preserve">Při vzniku mimořádné události např. havárie, které ohrožují život, zdraví, majetek, nebo životní prostředí, a jiné důležité události např. čidlem EZS byl vyslán </w:t>
      </w:r>
      <w:proofErr w:type="gramStart"/>
      <w:r w:rsidRPr="002A3009">
        <w:rPr>
          <w:rFonts w:ascii="Arial" w:hAnsi="Arial" w:cs="Arial"/>
          <w:sz w:val="22"/>
          <w:szCs w:val="22"/>
        </w:rPr>
        <w:t>signál</w:t>
      </w:r>
      <w:r w:rsidR="001A0436">
        <w:rPr>
          <w:rFonts w:ascii="Arial" w:hAnsi="Arial" w:cs="Arial"/>
          <w:sz w:val="22"/>
          <w:szCs w:val="22"/>
        </w:rPr>
        <w:t xml:space="preserve">       </w:t>
      </w:r>
      <w:r w:rsidRPr="002A3009">
        <w:rPr>
          <w:rFonts w:ascii="Arial" w:hAnsi="Arial" w:cs="Arial"/>
          <w:sz w:val="22"/>
          <w:szCs w:val="22"/>
        </w:rPr>
        <w:t xml:space="preserve"> o narušení</w:t>
      </w:r>
      <w:proofErr w:type="gramEnd"/>
      <w:r w:rsidRPr="002A3009">
        <w:rPr>
          <w:rFonts w:ascii="Arial" w:hAnsi="Arial" w:cs="Arial"/>
          <w:sz w:val="22"/>
          <w:szCs w:val="22"/>
        </w:rPr>
        <w:t xml:space="preserve">, vždy sepíše ostraha „Hlášení o mimořádné události“ a neprodleně informuje vedoucího </w:t>
      </w:r>
      <w:r>
        <w:rPr>
          <w:rFonts w:ascii="Arial" w:hAnsi="Arial" w:cs="Arial"/>
          <w:sz w:val="22"/>
          <w:szCs w:val="22"/>
        </w:rPr>
        <w:t>O</w:t>
      </w:r>
      <w:r w:rsidRPr="002A3009">
        <w:rPr>
          <w:rFonts w:ascii="Arial" w:hAnsi="Arial" w:cs="Arial"/>
          <w:sz w:val="22"/>
          <w:szCs w:val="22"/>
        </w:rPr>
        <w:t>HS.</w:t>
      </w:r>
    </w:p>
    <w:p w:rsidR="002A3009" w:rsidRDefault="002A3009" w:rsidP="008F0744">
      <w:pPr>
        <w:keepNext/>
        <w:spacing w:after="0" w:line="240" w:lineRule="auto"/>
        <w:contextualSpacing/>
        <w:jc w:val="center"/>
        <w:outlineLvl w:val="0"/>
        <w:rPr>
          <w:rFonts w:ascii="Arial" w:eastAsia="Times New Roman" w:hAnsi="Arial" w:cs="Arial"/>
          <w:b/>
          <w:bCs/>
          <w:lang w:eastAsia="cs-CZ"/>
        </w:rPr>
      </w:pPr>
    </w:p>
    <w:p w:rsidR="004902D6" w:rsidRPr="00734520" w:rsidRDefault="004902D6" w:rsidP="008F0744">
      <w:pPr>
        <w:keepNext/>
        <w:spacing w:after="0" w:line="240" w:lineRule="auto"/>
        <w:contextualSpacing/>
        <w:jc w:val="center"/>
        <w:outlineLvl w:val="0"/>
        <w:rPr>
          <w:rFonts w:ascii="Arial" w:eastAsia="Times New Roman" w:hAnsi="Arial" w:cs="Arial"/>
          <w:b/>
          <w:bCs/>
          <w:lang w:eastAsia="cs-CZ"/>
        </w:rPr>
      </w:pPr>
    </w:p>
    <w:p w:rsidR="008F0744" w:rsidRPr="00AE0269" w:rsidRDefault="008F0744" w:rsidP="008F0744">
      <w:pPr>
        <w:keepNext/>
        <w:spacing w:after="0" w:line="240" w:lineRule="auto"/>
        <w:contextualSpacing/>
        <w:jc w:val="center"/>
        <w:outlineLvl w:val="0"/>
        <w:rPr>
          <w:rFonts w:ascii="Arial" w:eastAsia="Times New Roman" w:hAnsi="Arial" w:cs="Arial"/>
          <w:b/>
          <w:bCs/>
          <w:lang w:eastAsia="cs-CZ"/>
        </w:rPr>
      </w:pPr>
      <w:bookmarkStart w:id="26" w:name="_Toc507143203"/>
      <w:r w:rsidRPr="00AE0269">
        <w:rPr>
          <w:rFonts w:ascii="Arial" w:eastAsia="Times New Roman" w:hAnsi="Arial" w:cs="Arial"/>
          <w:b/>
          <w:bCs/>
          <w:lang w:val="x-none" w:eastAsia="cs-CZ"/>
        </w:rPr>
        <w:t>Čl. 1</w:t>
      </w:r>
      <w:r w:rsidR="008D55D1">
        <w:rPr>
          <w:rFonts w:ascii="Arial" w:eastAsia="Times New Roman" w:hAnsi="Arial" w:cs="Arial"/>
          <w:b/>
          <w:bCs/>
          <w:lang w:eastAsia="cs-CZ"/>
        </w:rPr>
        <w:t>6</w:t>
      </w:r>
      <w:r w:rsidRPr="00AE0269">
        <w:rPr>
          <w:rFonts w:ascii="Arial" w:eastAsia="Times New Roman" w:hAnsi="Arial" w:cs="Arial"/>
          <w:b/>
          <w:bCs/>
          <w:lang w:val="x-none" w:eastAsia="cs-CZ"/>
        </w:rPr>
        <w:br/>
      </w:r>
      <w:r w:rsidR="00AA7695">
        <w:rPr>
          <w:rFonts w:ascii="Arial" w:eastAsia="Times New Roman" w:hAnsi="Arial" w:cs="Arial"/>
          <w:b/>
          <w:bCs/>
          <w:lang w:eastAsia="cs-CZ"/>
        </w:rPr>
        <w:t>E</w:t>
      </w:r>
      <w:r w:rsidRPr="00AE0269">
        <w:rPr>
          <w:rFonts w:ascii="Arial" w:eastAsia="Times New Roman" w:hAnsi="Arial" w:cs="Arial"/>
          <w:b/>
          <w:bCs/>
          <w:lang w:eastAsia="cs-CZ"/>
        </w:rPr>
        <w:t>lektrick</w:t>
      </w:r>
      <w:r w:rsidR="008248B4">
        <w:rPr>
          <w:rFonts w:ascii="Arial" w:eastAsia="Times New Roman" w:hAnsi="Arial" w:cs="Arial"/>
          <w:b/>
          <w:bCs/>
          <w:lang w:eastAsia="cs-CZ"/>
        </w:rPr>
        <w:t>é spotřebiče</w:t>
      </w:r>
      <w:bookmarkEnd w:id="26"/>
      <w:r w:rsidR="00AA7695">
        <w:rPr>
          <w:rFonts w:ascii="Arial" w:eastAsia="Times New Roman" w:hAnsi="Arial" w:cs="Arial"/>
          <w:b/>
          <w:bCs/>
          <w:lang w:eastAsia="cs-CZ"/>
        </w:rPr>
        <w:t xml:space="preserve"> </w:t>
      </w:r>
    </w:p>
    <w:p w:rsidR="001777EA" w:rsidRDefault="001777EA" w:rsidP="008F0744">
      <w:pPr>
        <w:keepNext/>
        <w:spacing w:after="0" w:line="240" w:lineRule="auto"/>
        <w:contextualSpacing/>
        <w:jc w:val="center"/>
        <w:outlineLvl w:val="0"/>
        <w:rPr>
          <w:rFonts w:ascii="Arial" w:eastAsia="Times New Roman" w:hAnsi="Arial" w:cs="Arial"/>
          <w:b/>
          <w:bCs/>
          <w:sz w:val="20"/>
          <w:lang w:eastAsia="cs-CZ"/>
        </w:rPr>
      </w:pPr>
    </w:p>
    <w:p w:rsidR="00F87D49" w:rsidRPr="00F87D49" w:rsidRDefault="00F87D49" w:rsidP="005809CC">
      <w:pPr>
        <w:pStyle w:val="Odstavecseseznamem"/>
        <w:numPr>
          <w:ilvl w:val="0"/>
          <w:numId w:val="36"/>
        </w:numPr>
        <w:rPr>
          <w:rFonts w:ascii="Times New Roman" w:hAnsi="Times New Roman"/>
          <w:sz w:val="22"/>
          <w:szCs w:val="22"/>
        </w:rPr>
      </w:pPr>
      <w:r>
        <w:rPr>
          <w:rFonts w:ascii="Arial" w:hAnsi="Arial" w:cs="Arial"/>
          <w:sz w:val="22"/>
          <w:szCs w:val="22"/>
        </w:rPr>
        <w:t>Mezi e</w:t>
      </w:r>
      <w:r w:rsidRPr="00F87D49">
        <w:rPr>
          <w:rFonts w:ascii="Arial" w:hAnsi="Arial" w:cs="Arial"/>
          <w:sz w:val="22"/>
          <w:szCs w:val="22"/>
        </w:rPr>
        <w:t xml:space="preserve">lektrické spotřebiče </w:t>
      </w:r>
      <w:r>
        <w:rPr>
          <w:rFonts w:ascii="Arial" w:hAnsi="Arial" w:cs="Arial"/>
          <w:sz w:val="22"/>
          <w:szCs w:val="22"/>
        </w:rPr>
        <w:t xml:space="preserve">patří </w:t>
      </w:r>
      <w:r w:rsidRPr="00F87D49">
        <w:rPr>
          <w:rFonts w:ascii="Arial" w:hAnsi="Arial" w:cs="Arial"/>
          <w:sz w:val="22"/>
          <w:szCs w:val="22"/>
        </w:rPr>
        <w:t>např.:</w:t>
      </w:r>
    </w:p>
    <w:p w:rsidR="00F87D49" w:rsidRPr="00F87D49" w:rsidRDefault="00F87D49" w:rsidP="00585A1F">
      <w:pPr>
        <w:pStyle w:val="Odstavecseseznamem"/>
        <w:numPr>
          <w:ilvl w:val="0"/>
          <w:numId w:val="63"/>
        </w:numPr>
        <w:rPr>
          <w:rFonts w:ascii="Arial" w:hAnsi="Arial" w:cs="Arial"/>
          <w:sz w:val="22"/>
          <w:szCs w:val="22"/>
        </w:rPr>
      </w:pPr>
      <w:r w:rsidRPr="00F87D49">
        <w:rPr>
          <w:rFonts w:ascii="Arial" w:hAnsi="Arial" w:cs="Arial"/>
          <w:sz w:val="22"/>
          <w:szCs w:val="22"/>
        </w:rPr>
        <w:t>elektrické spotřebiče typu spotřebičů pro domácnost</w:t>
      </w:r>
      <w:r>
        <w:rPr>
          <w:rFonts w:ascii="Arial" w:hAnsi="Arial" w:cs="Arial"/>
          <w:sz w:val="22"/>
          <w:szCs w:val="22"/>
        </w:rPr>
        <w:t xml:space="preserve"> a podobné účely</w:t>
      </w:r>
      <w:r w:rsidRPr="00F87D49">
        <w:rPr>
          <w:rFonts w:ascii="Arial" w:hAnsi="Arial" w:cs="Arial"/>
          <w:sz w:val="22"/>
          <w:szCs w:val="22"/>
        </w:rPr>
        <w:t xml:space="preserve"> (konvice, vařiče, mikrovlnné trouby, ledničky), </w:t>
      </w:r>
    </w:p>
    <w:p w:rsidR="00F87D49" w:rsidRPr="00F87D49" w:rsidRDefault="00F87D49" w:rsidP="00585A1F">
      <w:pPr>
        <w:pStyle w:val="Odstavecseseznamem"/>
        <w:numPr>
          <w:ilvl w:val="0"/>
          <w:numId w:val="63"/>
        </w:numPr>
        <w:rPr>
          <w:rFonts w:ascii="Arial" w:hAnsi="Arial" w:cs="Arial"/>
          <w:sz w:val="22"/>
          <w:szCs w:val="22"/>
        </w:rPr>
      </w:pPr>
      <w:r w:rsidRPr="00F87D49">
        <w:rPr>
          <w:rFonts w:ascii="Arial" w:hAnsi="Arial" w:cs="Arial"/>
          <w:sz w:val="22"/>
          <w:szCs w:val="22"/>
        </w:rPr>
        <w:t>elektrické spotřebiče v</w:t>
      </w:r>
      <w:r>
        <w:rPr>
          <w:rFonts w:ascii="Arial" w:hAnsi="Arial" w:cs="Arial"/>
          <w:sz w:val="22"/>
          <w:szCs w:val="22"/>
        </w:rPr>
        <w:t> prostorách a o</w:t>
      </w:r>
      <w:r w:rsidR="00186155">
        <w:rPr>
          <w:rFonts w:ascii="Arial" w:hAnsi="Arial" w:cs="Arial"/>
          <w:sz w:val="22"/>
          <w:szCs w:val="22"/>
        </w:rPr>
        <w:t>b</w:t>
      </w:r>
      <w:r w:rsidRPr="00F87D49">
        <w:rPr>
          <w:rFonts w:ascii="Arial" w:hAnsi="Arial" w:cs="Arial"/>
          <w:sz w:val="22"/>
          <w:szCs w:val="22"/>
        </w:rPr>
        <w:t xml:space="preserve">jektech pro administrativní činnost, </w:t>
      </w:r>
    </w:p>
    <w:p w:rsidR="00F87D49" w:rsidRPr="00F87D49" w:rsidRDefault="00F87D49" w:rsidP="00585A1F">
      <w:pPr>
        <w:pStyle w:val="Odstavecseseznamem"/>
        <w:numPr>
          <w:ilvl w:val="0"/>
          <w:numId w:val="63"/>
        </w:numPr>
        <w:rPr>
          <w:rFonts w:ascii="Arial" w:hAnsi="Arial" w:cs="Arial"/>
          <w:sz w:val="22"/>
          <w:szCs w:val="22"/>
        </w:rPr>
      </w:pPr>
      <w:r w:rsidRPr="00F87D49">
        <w:rPr>
          <w:rFonts w:ascii="Arial" w:hAnsi="Arial" w:cs="Arial"/>
          <w:sz w:val="22"/>
          <w:szCs w:val="22"/>
        </w:rPr>
        <w:t>elektrická nepřipevněná svítidla (stolní a stojanové lampy),</w:t>
      </w:r>
    </w:p>
    <w:p w:rsidR="00F87D49" w:rsidRPr="00F87D49" w:rsidRDefault="00F87D49" w:rsidP="00585A1F">
      <w:pPr>
        <w:pStyle w:val="Odstavecseseznamem"/>
        <w:numPr>
          <w:ilvl w:val="0"/>
          <w:numId w:val="63"/>
        </w:numPr>
        <w:rPr>
          <w:rFonts w:ascii="Arial" w:hAnsi="Arial" w:cs="Arial"/>
          <w:sz w:val="22"/>
          <w:szCs w:val="22"/>
        </w:rPr>
      </w:pPr>
      <w:r w:rsidRPr="00F87D49">
        <w:rPr>
          <w:rFonts w:ascii="Arial" w:hAnsi="Arial" w:cs="Arial"/>
          <w:sz w:val="22"/>
          <w:szCs w:val="22"/>
        </w:rPr>
        <w:t xml:space="preserve">elektrická zařízení informační techniky (stolní a přenosné počítače, tiskárny, kopírky), </w:t>
      </w:r>
    </w:p>
    <w:p w:rsidR="00F87D49" w:rsidRPr="00F87D49" w:rsidRDefault="00F87D49" w:rsidP="00585A1F">
      <w:pPr>
        <w:pStyle w:val="Odstavecseseznamem"/>
        <w:numPr>
          <w:ilvl w:val="0"/>
          <w:numId w:val="63"/>
        </w:numPr>
        <w:rPr>
          <w:rFonts w:ascii="Arial" w:hAnsi="Arial" w:cs="Arial"/>
          <w:sz w:val="22"/>
          <w:szCs w:val="22"/>
        </w:rPr>
      </w:pPr>
      <w:r w:rsidRPr="00F87D49">
        <w:rPr>
          <w:rFonts w:ascii="Arial" w:hAnsi="Arial" w:cs="Arial"/>
          <w:bCs/>
          <w:sz w:val="22"/>
          <w:szCs w:val="22"/>
        </w:rPr>
        <w:t xml:space="preserve">prodlužovací a odpojitelné přívody používané k výše uvedeným elektrickým zařízením trvale nebo občas, </w:t>
      </w:r>
    </w:p>
    <w:p w:rsidR="00F87D49" w:rsidRPr="00F87D49" w:rsidRDefault="00F87D49" w:rsidP="00585A1F">
      <w:pPr>
        <w:pStyle w:val="Odstavecseseznamem"/>
        <w:numPr>
          <w:ilvl w:val="0"/>
          <w:numId w:val="63"/>
        </w:numPr>
        <w:rPr>
          <w:rFonts w:ascii="Arial" w:hAnsi="Arial" w:cs="Arial"/>
          <w:sz w:val="22"/>
          <w:szCs w:val="22"/>
        </w:rPr>
      </w:pPr>
      <w:r>
        <w:rPr>
          <w:rFonts w:ascii="Arial" w:hAnsi="Arial" w:cs="Arial"/>
          <w:bCs/>
          <w:sz w:val="22"/>
          <w:szCs w:val="22"/>
        </w:rPr>
        <w:t>přístroje spotřební elektroniky,</w:t>
      </w:r>
    </w:p>
    <w:p w:rsidR="00F87D49" w:rsidRPr="00E70BFA" w:rsidRDefault="00F87D49" w:rsidP="00585A1F">
      <w:pPr>
        <w:pStyle w:val="Odstavecseseznamem"/>
        <w:numPr>
          <w:ilvl w:val="0"/>
          <w:numId w:val="63"/>
        </w:numPr>
        <w:rPr>
          <w:rFonts w:ascii="Arial" w:hAnsi="Arial" w:cs="Arial"/>
          <w:sz w:val="22"/>
          <w:szCs w:val="22"/>
        </w:rPr>
      </w:pPr>
      <w:r w:rsidRPr="00E70BFA">
        <w:rPr>
          <w:rFonts w:ascii="Arial" w:hAnsi="Arial" w:cs="Arial"/>
          <w:sz w:val="22"/>
          <w:szCs w:val="22"/>
        </w:rPr>
        <w:t>elektrické ruční nářadí,</w:t>
      </w:r>
    </w:p>
    <w:p w:rsidR="00F87D49" w:rsidRPr="00F87D49" w:rsidRDefault="00F87D49" w:rsidP="00585A1F">
      <w:pPr>
        <w:pStyle w:val="Odstavecseseznamem"/>
        <w:numPr>
          <w:ilvl w:val="0"/>
          <w:numId w:val="63"/>
        </w:numPr>
        <w:rPr>
          <w:rFonts w:ascii="Arial" w:hAnsi="Arial" w:cs="Arial"/>
          <w:sz w:val="22"/>
          <w:szCs w:val="22"/>
        </w:rPr>
      </w:pPr>
      <w:r w:rsidRPr="00F87D49">
        <w:rPr>
          <w:rFonts w:ascii="Arial" w:hAnsi="Arial" w:cs="Arial"/>
          <w:sz w:val="22"/>
          <w:szCs w:val="22"/>
        </w:rPr>
        <w:t>ostatní elektrické spotřebiče podobného charakteru (ventilátory, přímotopy).</w:t>
      </w:r>
    </w:p>
    <w:p w:rsidR="008F766F" w:rsidRPr="000835B2" w:rsidRDefault="008F766F" w:rsidP="000835B2">
      <w:pPr>
        <w:pStyle w:val="Odstavecseseznamem"/>
        <w:ind w:left="1068" w:firstLine="0"/>
        <w:rPr>
          <w:rFonts w:ascii="Arial" w:hAnsi="Arial" w:cs="Arial"/>
          <w:sz w:val="22"/>
          <w:szCs w:val="22"/>
        </w:rPr>
      </w:pPr>
    </w:p>
    <w:p w:rsidR="00E70BFA" w:rsidRPr="00BE0134" w:rsidRDefault="00E70BFA" w:rsidP="005809CC">
      <w:pPr>
        <w:pStyle w:val="Odstavecseseznamem"/>
        <w:numPr>
          <w:ilvl w:val="0"/>
          <w:numId w:val="36"/>
        </w:numPr>
        <w:rPr>
          <w:rFonts w:ascii="Arial" w:hAnsi="Arial" w:cs="Arial"/>
          <w:sz w:val="22"/>
          <w:szCs w:val="22"/>
        </w:rPr>
      </w:pPr>
      <w:r w:rsidRPr="00BE0134">
        <w:rPr>
          <w:rFonts w:ascii="Arial" w:hAnsi="Arial" w:cs="Arial"/>
          <w:sz w:val="22"/>
          <w:szCs w:val="22"/>
        </w:rPr>
        <w:t>Ochrana před nebezpečím od elektrických spotřebičů v provozu</w:t>
      </w:r>
    </w:p>
    <w:p w:rsidR="00E70BFA" w:rsidRPr="000835B2" w:rsidRDefault="00E70BFA" w:rsidP="000835B2">
      <w:pPr>
        <w:pStyle w:val="Odstavecseseznamem"/>
        <w:ind w:left="1068" w:firstLine="0"/>
        <w:rPr>
          <w:rFonts w:ascii="Arial" w:hAnsi="Arial" w:cs="Arial"/>
          <w:sz w:val="22"/>
          <w:szCs w:val="22"/>
        </w:rPr>
      </w:pPr>
    </w:p>
    <w:p w:rsidR="00F87D49" w:rsidRDefault="00F87D49" w:rsidP="00E70BFA">
      <w:pPr>
        <w:tabs>
          <w:tab w:val="left" w:pos="566"/>
        </w:tabs>
        <w:autoSpaceDE w:val="0"/>
        <w:autoSpaceDN w:val="0"/>
        <w:adjustRightInd w:val="0"/>
        <w:spacing w:after="0" w:line="240" w:lineRule="auto"/>
        <w:ind w:left="708" w:right="56"/>
        <w:jc w:val="both"/>
        <w:rPr>
          <w:rFonts w:ascii="Arial" w:eastAsia="Times New Roman" w:hAnsi="Arial" w:cs="Arial"/>
          <w:lang w:eastAsia="cs-CZ"/>
        </w:rPr>
      </w:pPr>
      <w:r w:rsidRPr="00F87D49">
        <w:rPr>
          <w:rFonts w:ascii="Arial" w:eastAsia="Times New Roman" w:hAnsi="Arial" w:cs="Arial"/>
          <w:lang w:eastAsia="cs-CZ"/>
        </w:rPr>
        <w:t>Zaměstnavatel je povinen:</w:t>
      </w:r>
    </w:p>
    <w:p w:rsidR="003F417C" w:rsidRDefault="003F417C" w:rsidP="00E70BFA">
      <w:pPr>
        <w:tabs>
          <w:tab w:val="left" w:pos="566"/>
        </w:tabs>
        <w:autoSpaceDE w:val="0"/>
        <w:autoSpaceDN w:val="0"/>
        <w:adjustRightInd w:val="0"/>
        <w:spacing w:after="0" w:line="240" w:lineRule="auto"/>
        <w:ind w:left="708" w:right="56"/>
        <w:jc w:val="both"/>
        <w:rPr>
          <w:rFonts w:ascii="Arial" w:eastAsia="Times New Roman" w:hAnsi="Arial" w:cs="Arial"/>
          <w:lang w:eastAsia="cs-CZ"/>
        </w:rPr>
      </w:pPr>
    </w:p>
    <w:p w:rsidR="00E70BFA" w:rsidRPr="00435339" w:rsidRDefault="00E70BFA" w:rsidP="00585A1F">
      <w:pPr>
        <w:pStyle w:val="Odstavecseseznamem"/>
        <w:numPr>
          <w:ilvl w:val="0"/>
          <w:numId w:val="64"/>
        </w:numPr>
        <w:tabs>
          <w:tab w:val="left" w:pos="566"/>
        </w:tabs>
        <w:autoSpaceDE w:val="0"/>
        <w:autoSpaceDN w:val="0"/>
        <w:adjustRightInd w:val="0"/>
        <w:ind w:right="56"/>
        <w:rPr>
          <w:rFonts w:ascii="Arial" w:hAnsi="Arial" w:cs="Arial"/>
          <w:sz w:val="22"/>
          <w:szCs w:val="22"/>
        </w:rPr>
      </w:pPr>
      <w:r w:rsidRPr="00E70BFA">
        <w:rPr>
          <w:rFonts w:ascii="Arial" w:hAnsi="Arial" w:cs="Arial"/>
          <w:sz w:val="22"/>
          <w:szCs w:val="22"/>
        </w:rPr>
        <w:t>hodnotit rizika spojená s provozem elektrických spotřebičů</w:t>
      </w:r>
      <w:r w:rsidR="004927A2">
        <w:rPr>
          <w:rFonts w:ascii="Arial" w:hAnsi="Arial" w:cs="Arial"/>
          <w:sz w:val="22"/>
          <w:szCs w:val="22"/>
        </w:rPr>
        <w:t xml:space="preserve"> a </w:t>
      </w:r>
      <w:r w:rsidRPr="00E70BFA">
        <w:rPr>
          <w:rFonts w:ascii="Arial" w:hAnsi="Arial" w:cs="Arial"/>
          <w:sz w:val="22"/>
          <w:szCs w:val="22"/>
        </w:rPr>
        <w:t xml:space="preserve">přijímat </w:t>
      </w:r>
      <w:proofErr w:type="gramStart"/>
      <w:r w:rsidR="00023CDE" w:rsidRPr="00E70BFA">
        <w:rPr>
          <w:rFonts w:ascii="Arial" w:hAnsi="Arial" w:cs="Arial"/>
          <w:sz w:val="22"/>
          <w:szCs w:val="22"/>
        </w:rPr>
        <w:t xml:space="preserve">opatření </w:t>
      </w:r>
      <w:r w:rsidR="00023CDE">
        <w:rPr>
          <w:rFonts w:ascii="Arial" w:hAnsi="Arial" w:cs="Arial"/>
          <w:sz w:val="22"/>
          <w:szCs w:val="22"/>
        </w:rPr>
        <w:t xml:space="preserve">        k odstraňování</w:t>
      </w:r>
      <w:proofErr w:type="gramEnd"/>
      <w:r w:rsidRPr="00435339">
        <w:rPr>
          <w:rFonts w:ascii="Arial" w:hAnsi="Arial" w:cs="Arial"/>
          <w:sz w:val="22"/>
          <w:szCs w:val="22"/>
        </w:rPr>
        <w:t xml:space="preserve"> rizik, </w:t>
      </w:r>
    </w:p>
    <w:p w:rsidR="00023CDE" w:rsidRDefault="00E70BFA" w:rsidP="00585A1F">
      <w:pPr>
        <w:pStyle w:val="Odstavecseseznamem"/>
        <w:numPr>
          <w:ilvl w:val="0"/>
          <w:numId w:val="65"/>
        </w:numPr>
        <w:tabs>
          <w:tab w:val="left" w:pos="566"/>
        </w:tabs>
        <w:autoSpaceDE w:val="0"/>
        <w:autoSpaceDN w:val="0"/>
        <w:adjustRightInd w:val="0"/>
        <w:ind w:right="56"/>
        <w:rPr>
          <w:rFonts w:ascii="Arial" w:hAnsi="Arial" w:cs="Arial"/>
          <w:sz w:val="22"/>
          <w:szCs w:val="22"/>
        </w:rPr>
      </w:pPr>
      <w:r w:rsidRPr="00435339">
        <w:rPr>
          <w:rFonts w:ascii="Arial" w:hAnsi="Arial" w:cs="Arial"/>
          <w:sz w:val="22"/>
          <w:szCs w:val="22"/>
        </w:rPr>
        <w:t xml:space="preserve">prokazatelně seznámit uživatele elektrických </w:t>
      </w:r>
      <w:r w:rsidR="00023CDE" w:rsidRPr="00435339">
        <w:rPr>
          <w:rFonts w:ascii="Arial" w:hAnsi="Arial" w:cs="Arial"/>
          <w:sz w:val="22"/>
          <w:szCs w:val="22"/>
        </w:rPr>
        <w:t>spotřebičů</w:t>
      </w:r>
      <w:r w:rsidR="00023CDE">
        <w:rPr>
          <w:rFonts w:ascii="Arial" w:hAnsi="Arial" w:cs="Arial"/>
          <w:sz w:val="22"/>
          <w:szCs w:val="22"/>
        </w:rPr>
        <w:t>, s nimiž</w:t>
      </w:r>
      <w:r w:rsidRPr="00435339">
        <w:rPr>
          <w:rFonts w:ascii="Arial" w:hAnsi="Arial" w:cs="Arial"/>
          <w:sz w:val="22"/>
          <w:szCs w:val="22"/>
        </w:rPr>
        <w:t xml:space="preserve"> přicházejí do styku s návodem </w:t>
      </w:r>
      <w:r w:rsidR="006B42F7">
        <w:rPr>
          <w:rFonts w:ascii="Arial" w:hAnsi="Arial" w:cs="Arial"/>
          <w:sz w:val="22"/>
          <w:szCs w:val="22"/>
        </w:rPr>
        <w:t>k</w:t>
      </w:r>
      <w:r w:rsidR="00023CDE">
        <w:rPr>
          <w:rFonts w:ascii="Arial" w:hAnsi="Arial" w:cs="Arial"/>
          <w:sz w:val="22"/>
          <w:szCs w:val="22"/>
        </w:rPr>
        <w:t> </w:t>
      </w:r>
      <w:r w:rsidR="006B42F7">
        <w:rPr>
          <w:rFonts w:ascii="Arial" w:hAnsi="Arial" w:cs="Arial"/>
          <w:sz w:val="22"/>
          <w:szCs w:val="22"/>
        </w:rPr>
        <w:t>použití</w:t>
      </w:r>
      <w:r w:rsidR="00023CDE">
        <w:rPr>
          <w:rFonts w:ascii="Arial" w:hAnsi="Arial" w:cs="Arial"/>
          <w:sz w:val="22"/>
          <w:szCs w:val="22"/>
        </w:rPr>
        <w:t>,</w:t>
      </w:r>
      <w:r w:rsidR="004927A2" w:rsidRPr="004927A2">
        <w:rPr>
          <w:rFonts w:ascii="Arial" w:hAnsi="Arial" w:cs="Arial"/>
          <w:sz w:val="22"/>
          <w:szCs w:val="22"/>
        </w:rPr>
        <w:t xml:space="preserve"> </w:t>
      </w:r>
      <w:r w:rsidR="004927A2">
        <w:rPr>
          <w:rFonts w:ascii="Arial" w:hAnsi="Arial" w:cs="Arial"/>
          <w:sz w:val="22"/>
          <w:szCs w:val="22"/>
        </w:rPr>
        <w:t>(n</w:t>
      </w:r>
      <w:r w:rsidR="004927A2" w:rsidRPr="00435339">
        <w:rPr>
          <w:rFonts w:ascii="Arial" w:hAnsi="Arial" w:cs="Arial"/>
          <w:sz w:val="22"/>
          <w:szCs w:val="22"/>
        </w:rPr>
        <w:t>ávod k používání musí být v dosahu obsluhy</w:t>
      </w:r>
      <w:r w:rsidR="004927A2">
        <w:rPr>
          <w:rFonts w:ascii="Arial" w:hAnsi="Arial" w:cs="Arial"/>
          <w:sz w:val="22"/>
          <w:szCs w:val="22"/>
        </w:rPr>
        <w:t>),</w:t>
      </w:r>
    </w:p>
    <w:p w:rsidR="00E70BFA" w:rsidRPr="00435339" w:rsidRDefault="00E70BFA" w:rsidP="00585A1F">
      <w:pPr>
        <w:pStyle w:val="Odstavecseseznamem"/>
        <w:numPr>
          <w:ilvl w:val="0"/>
          <w:numId w:val="65"/>
        </w:numPr>
        <w:tabs>
          <w:tab w:val="left" w:pos="566"/>
        </w:tabs>
        <w:autoSpaceDE w:val="0"/>
        <w:autoSpaceDN w:val="0"/>
        <w:adjustRightInd w:val="0"/>
        <w:ind w:right="56"/>
        <w:rPr>
          <w:rFonts w:ascii="Arial" w:hAnsi="Arial" w:cs="Arial"/>
          <w:sz w:val="22"/>
          <w:szCs w:val="22"/>
        </w:rPr>
      </w:pPr>
      <w:r w:rsidRPr="00435339">
        <w:rPr>
          <w:rFonts w:ascii="Arial" w:hAnsi="Arial" w:cs="Arial"/>
          <w:sz w:val="22"/>
          <w:szCs w:val="22"/>
        </w:rPr>
        <w:t xml:space="preserve">zajistit </w:t>
      </w:r>
      <w:r w:rsidR="00435339" w:rsidRPr="00435339">
        <w:rPr>
          <w:rFonts w:ascii="Arial" w:hAnsi="Arial" w:cs="Arial"/>
          <w:sz w:val="22"/>
          <w:szCs w:val="22"/>
        </w:rPr>
        <w:t xml:space="preserve">ve stanovených termínech a rozsahu </w:t>
      </w:r>
      <w:r w:rsidRPr="00435339">
        <w:rPr>
          <w:rFonts w:ascii="Arial" w:hAnsi="Arial" w:cs="Arial"/>
          <w:sz w:val="22"/>
          <w:szCs w:val="22"/>
        </w:rPr>
        <w:t xml:space="preserve">pravidelné </w:t>
      </w:r>
      <w:r w:rsidR="00435339" w:rsidRPr="00435339">
        <w:rPr>
          <w:rFonts w:ascii="Arial" w:hAnsi="Arial" w:cs="Arial"/>
          <w:sz w:val="22"/>
          <w:szCs w:val="22"/>
        </w:rPr>
        <w:t xml:space="preserve">elektro </w:t>
      </w:r>
      <w:r w:rsidRPr="00435339">
        <w:rPr>
          <w:rFonts w:ascii="Arial" w:hAnsi="Arial" w:cs="Arial"/>
          <w:sz w:val="22"/>
          <w:szCs w:val="22"/>
        </w:rPr>
        <w:t xml:space="preserve">kontroly a </w:t>
      </w:r>
      <w:r w:rsidR="003F417C" w:rsidRPr="00435339">
        <w:rPr>
          <w:rFonts w:ascii="Arial" w:hAnsi="Arial" w:cs="Arial"/>
          <w:sz w:val="22"/>
          <w:szCs w:val="22"/>
        </w:rPr>
        <w:t xml:space="preserve">revize </w:t>
      </w:r>
      <w:r w:rsidR="003F417C">
        <w:rPr>
          <w:rFonts w:ascii="Arial" w:hAnsi="Arial" w:cs="Arial"/>
          <w:sz w:val="22"/>
          <w:szCs w:val="22"/>
        </w:rPr>
        <w:t>osobou</w:t>
      </w:r>
      <w:r w:rsidR="00435339" w:rsidRPr="00435339">
        <w:rPr>
          <w:rFonts w:ascii="Arial" w:hAnsi="Arial" w:cs="Arial"/>
          <w:sz w:val="22"/>
          <w:szCs w:val="22"/>
        </w:rPr>
        <w:t xml:space="preserve"> s příslušnou elektrotechnickou kvalifikací </w:t>
      </w:r>
      <w:r w:rsidR="003F417C">
        <w:rPr>
          <w:rFonts w:ascii="Arial" w:hAnsi="Arial" w:cs="Arial"/>
          <w:sz w:val="22"/>
          <w:szCs w:val="22"/>
        </w:rPr>
        <w:t xml:space="preserve">(elektrikář alespoň s kvalifikací § 6 </w:t>
      </w:r>
      <w:r w:rsidRPr="00435339">
        <w:rPr>
          <w:rFonts w:ascii="Arial" w:hAnsi="Arial" w:cs="Arial"/>
          <w:sz w:val="22"/>
          <w:szCs w:val="22"/>
        </w:rPr>
        <w:t>dle vyhlášky č. 50/1978 Sb., o odborné způsobilosti v</w:t>
      </w:r>
      <w:r w:rsidR="003F417C">
        <w:rPr>
          <w:rFonts w:ascii="Arial" w:hAnsi="Arial" w:cs="Arial"/>
          <w:sz w:val="22"/>
          <w:szCs w:val="22"/>
        </w:rPr>
        <w:t> </w:t>
      </w:r>
      <w:proofErr w:type="gramStart"/>
      <w:r w:rsidRPr="00435339">
        <w:rPr>
          <w:rFonts w:ascii="Arial" w:hAnsi="Arial" w:cs="Arial"/>
          <w:sz w:val="22"/>
          <w:szCs w:val="22"/>
        </w:rPr>
        <w:t>elektrotechnice</w:t>
      </w:r>
      <w:r w:rsidR="003F417C">
        <w:rPr>
          <w:rFonts w:ascii="Arial" w:hAnsi="Arial" w:cs="Arial"/>
          <w:sz w:val="22"/>
          <w:szCs w:val="22"/>
        </w:rPr>
        <w:t>)</w:t>
      </w:r>
      <w:r w:rsidR="00435339">
        <w:rPr>
          <w:rFonts w:ascii="Arial" w:hAnsi="Arial" w:cs="Arial"/>
          <w:sz w:val="22"/>
          <w:szCs w:val="22"/>
        </w:rPr>
        <w:t>,</w:t>
      </w:r>
      <w:r w:rsidR="004927A2">
        <w:rPr>
          <w:rFonts w:ascii="Arial" w:hAnsi="Arial" w:cs="Arial"/>
          <w:sz w:val="22"/>
          <w:szCs w:val="22"/>
        </w:rPr>
        <w:t xml:space="preserve">          </w:t>
      </w:r>
      <w:r w:rsidRPr="00435339">
        <w:rPr>
          <w:rFonts w:ascii="Arial" w:hAnsi="Arial" w:cs="Arial"/>
          <w:sz w:val="22"/>
          <w:szCs w:val="22"/>
        </w:rPr>
        <w:t xml:space="preserve"> </w:t>
      </w:r>
      <w:r w:rsidR="00435339">
        <w:rPr>
          <w:rFonts w:ascii="Arial" w:hAnsi="Arial" w:cs="Arial"/>
          <w:sz w:val="22"/>
          <w:szCs w:val="22"/>
        </w:rPr>
        <w:t xml:space="preserve">a </w:t>
      </w:r>
      <w:r w:rsidR="00435339" w:rsidRPr="00F87D49">
        <w:rPr>
          <w:rFonts w:ascii="Arial" w:hAnsi="Arial" w:cs="Arial"/>
          <w:sz w:val="22"/>
          <w:szCs w:val="22"/>
        </w:rPr>
        <w:t>odstraňovat</w:t>
      </w:r>
      <w:proofErr w:type="gramEnd"/>
      <w:r w:rsidR="00435339" w:rsidRPr="00F87D49">
        <w:rPr>
          <w:rFonts w:ascii="Arial" w:hAnsi="Arial" w:cs="Arial"/>
          <w:sz w:val="22"/>
          <w:szCs w:val="22"/>
        </w:rPr>
        <w:t xml:space="preserve"> zjištěné nedostatky,</w:t>
      </w:r>
    </w:p>
    <w:p w:rsidR="00E70BFA" w:rsidRPr="00435339" w:rsidRDefault="00435339" w:rsidP="00585A1F">
      <w:pPr>
        <w:pStyle w:val="Odstavecseseznamem"/>
        <w:numPr>
          <w:ilvl w:val="0"/>
          <w:numId w:val="65"/>
        </w:numPr>
        <w:tabs>
          <w:tab w:val="left" w:pos="566"/>
        </w:tabs>
        <w:autoSpaceDE w:val="0"/>
        <w:autoSpaceDN w:val="0"/>
        <w:adjustRightInd w:val="0"/>
        <w:ind w:right="56"/>
        <w:rPr>
          <w:rFonts w:ascii="Arial" w:hAnsi="Arial" w:cs="Arial"/>
          <w:sz w:val="22"/>
          <w:szCs w:val="22"/>
        </w:rPr>
      </w:pPr>
      <w:r w:rsidRPr="00435339">
        <w:rPr>
          <w:rFonts w:ascii="Arial" w:hAnsi="Arial" w:cs="Arial"/>
          <w:sz w:val="22"/>
          <w:szCs w:val="22"/>
        </w:rPr>
        <w:t xml:space="preserve">vést </w:t>
      </w:r>
      <w:r w:rsidR="004927A2">
        <w:rPr>
          <w:rFonts w:ascii="Arial" w:hAnsi="Arial" w:cs="Arial"/>
          <w:sz w:val="22"/>
          <w:szCs w:val="22"/>
        </w:rPr>
        <w:t xml:space="preserve">evidenci a </w:t>
      </w:r>
      <w:r w:rsidRPr="00435339">
        <w:rPr>
          <w:rFonts w:ascii="Arial" w:hAnsi="Arial" w:cs="Arial"/>
          <w:sz w:val="22"/>
          <w:szCs w:val="22"/>
        </w:rPr>
        <w:t>dokumentaci o</w:t>
      </w:r>
      <w:r w:rsidR="00E70BFA" w:rsidRPr="00435339">
        <w:rPr>
          <w:rFonts w:ascii="Arial" w:hAnsi="Arial" w:cs="Arial"/>
          <w:sz w:val="22"/>
          <w:szCs w:val="22"/>
        </w:rPr>
        <w:t xml:space="preserve"> prov</w:t>
      </w:r>
      <w:r>
        <w:rPr>
          <w:rFonts w:ascii="Arial" w:hAnsi="Arial" w:cs="Arial"/>
          <w:sz w:val="22"/>
          <w:szCs w:val="22"/>
        </w:rPr>
        <w:t>edených</w:t>
      </w:r>
      <w:r w:rsidR="00E70BFA" w:rsidRPr="00435339">
        <w:rPr>
          <w:rFonts w:ascii="Arial" w:hAnsi="Arial" w:cs="Arial"/>
          <w:sz w:val="22"/>
          <w:szCs w:val="22"/>
        </w:rPr>
        <w:t xml:space="preserve"> </w:t>
      </w:r>
      <w:r w:rsidR="00023CDE">
        <w:rPr>
          <w:rFonts w:ascii="Arial" w:hAnsi="Arial" w:cs="Arial"/>
          <w:sz w:val="22"/>
          <w:szCs w:val="22"/>
        </w:rPr>
        <w:t xml:space="preserve">kontrolách a </w:t>
      </w:r>
      <w:r w:rsidR="00E70BFA" w:rsidRPr="00435339">
        <w:rPr>
          <w:rFonts w:ascii="Arial" w:hAnsi="Arial" w:cs="Arial"/>
          <w:sz w:val="22"/>
          <w:szCs w:val="22"/>
        </w:rPr>
        <w:t xml:space="preserve">revizí </w:t>
      </w:r>
      <w:r>
        <w:rPr>
          <w:rFonts w:ascii="Arial" w:hAnsi="Arial" w:cs="Arial"/>
          <w:sz w:val="22"/>
          <w:szCs w:val="22"/>
        </w:rPr>
        <w:t xml:space="preserve">elektrických </w:t>
      </w:r>
      <w:r w:rsidR="00E70BFA" w:rsidRPr="00435339">
        <w:rPr>
          <w:rFonts w:ascii="Arial" w:hAnsi="Arial" w:cs="Arial"/>
          <w:sz w:val="22"/>
          <w:szCs w:val="22"/>
        </w:rPr>
        <w:t>spotřebičů</w:t>
      </w:r>
      <w:r w:rsidR="003F417C">
        <w:rPr>
          <w:rFonts w:ascii="Arial" w:hAnsi="Arial" w:cs="Arial"/>
          <w:sz w:val="22"/>
          <w:szCs w:val="22"/>
        </w:rPr>
        <w:t xml:space="preserve"> včetně jejich pohyblivých přívodů</w:t>
      </w:r>
      <w:r w:rsidRPr="00435339">
        <w:rPr>
          <w:rFonts w:ascii="Arial" w:hAnsi="Arial" w:cs="Arial"/>
          <w:sz w:val="22"/>
          <w:szCs w:val="22"/>
        </w:rPr>
        <w:t>,</w:t>
      </w:r>
      <w:r w:rsidR="00E70BFA" w:rsidRPr="00435339">
        <w:rPr>
          <w:rFonts w:ascii="Arial" w:hAnsi="Arial" w:cs="Arial"/>
          <w:sz w:val="22"/>
          <w:szCs w:val="22"/>
        </w:rPr>
        <w:t xml:space="preserve"> </w:t>
      </w:r>
      <w:r w:rsidR="004927A2">
        <w:rPr>
          <w:rFonts w:ascii="Arial" w:hAnsi="Arial" w:cs="Arial"/>
          <w:sz w:val="22"/>
          <w:szCs w:val="22"/>
        </w:rPr>
        <w:t>(</w:t>
      </w:r>
      <w:r w:rsidR="004927A2" w:rsidRPr="00023CDE">
        <w:rPr>
          <w:rFonts w:ascii="Arial" w:hAnsi="Arial" w:cs="Arial"/>
          <w:sz w:val="22"/>
          <w:szCs w:val="22"/>
        </w:rPr>
        <w:t>k</w:t>
      </w:r>
      <w:r w:rsidR="004927A2" w:rsidRPr="00023CDE">
        <w:rPr>
          <w:rFonts w:ascii="Arial" w:hAnsi="Arial" w:cs="Arial"/>
          <w:color w:val="09161F"/>
          <w:sz w:val="22"/>
          <w:szCs w:val="22"/>
        </w:rPr>
        <w:t>aždý elektrický spotřebič na pracovišti musí mít svou evidenční kartu),</w:t>
      </w:r>
    </w:p>
    <w:p w:rsidR="00435339" w:rsidRPr="00023CDE" w:rsidRDefault="004927A2" w:rsidP="00585A1F">
      <w:pPr>
        <w:pStyle w:val="Odstavecseseznamem"/>
        <w:numPr>
          <w:ilvl w:val="0"/>
          <w:numId w:val="65"/>
        </w:numPr>
        <w:tabs>
          <w:tab w:val="left" w:pos="566"/>
        </w:tabs>
        <w:autoSpaceDE w:val="0"/>
        <w:autoSpaceDN w:val="0"/>
        <w:adjustRightInd w:val="0"/>
        <w:ind w:right="56"/>
        <w:rPr>
          <w:rFonts w:ascii="Arial" w:hAnsi="Arial" w:cs="Arial"/>
          <w:sz w:val="22"/>
          <w:szCs w:val="22"/>
        </w:rPr>
      </w:pPr>
      <w:r>
        <w:rPr>
          <w:rFonts w:ascii="Arial" w:hAnsi="Arial" w:cs="Arial"/>
          <w:sz w:val="22"/>
          <w:szCs w:val="22"/>
        </w:rPr>
        <w:t xml:space="preserve">zajistit označení všech </w:t>
      </w:r>
      <w:r w:rsidR="00435339" w:rsidRPr="00023CDE">
        <w:rPr>
          <w:rFonts w:ascii="Arial" w:hAnsi="Arial" w:cs="Arial"/>
          <w:sz w:val="22"/>
          <w:szCs w:val="22"/>
        </w:rPr>
        <w:t>elektrick</w:t>
      </w:r>
      <w:r>
        <w:rPr>
          <w:rFonts w:ascii="Arial" w:hAnsi="Arial" w:cs="Arial"/>
          <w:sz w:val="22"/>
          <w:szCs w:val="22"/>
        </w:rPr>
        <w:t>ých</w:t>
      </w:r>
      <w:r w:rsidR="00435339" w:rsidRPr="00023CDE">
        <w:rPr>
          <w:rFonts w:ascii="Arial" w:hAnsi="Arial" w:cs="Arial"/>
          <w:sz w:val="22"/>
          <w:szCs w:val="22"/>
        </w:rPr>
        <w:t xml:space="preserve"> spotřebič</w:t>
      </w:r>
      <w:r>
        <w:rPr>
          <w:rFonts w:ascii="Arial" w:hAnsi="Arial" w:cs="Arial"/>
          <w:sz w:val="22"/>
          <w:szCs w:val="22"/>
        </w:rPr>
        <w:t>ů</w:t>
      </w:r>
      <w:r w:rsidR="00435339" w:rsidRPr="00023CDE">
        <w:rPr>
          <w:rFonts w:ascii="Arial" w:hAnsi="Arial" w:cs="Arial"/>
          <w:sz w:val="22"/>
          <w:szCs w:val="22"/>
        </w:rPr>
        <w:t xml:space="preserve"> </w:t>
      </w:r>
      <w:r>
        <w:rPr>
          <w:rFonts w:ascii="Arial" w:hAnsi="Arial" w:cs="Arial"/>
          <w:sz w:val="22"/>
          <w:szCs w:val="22"/>
        </w:rPr>
        <w:t>včetně pohyblivých přívodů,</w:t>
      </w:r>
      <w:r w:rsidR="00435339" w:rsidRPr="00023CDE">
        <w:rPr>
          <w:rFonts w:ascii="Arial" w:hAnsi="Arial" w:cs="Arial"/>
          <w:sz w:val="22"/>
          <w:szCs w:val="22"/>
        </w:rPr>
        <w:t xml:space="preserve"> </w:t>
      </w:r>
    </w:p>
    <w:p w:rsidR="009E77BE" w:rsidRPr="00023CDE" w:rsidRDefault="009E77BE" w:rsidP="00585A1F">
      <w:pPr>
        <w:numPr>
          <w:ilvl w:val="0"/>
          <w:numId w:val="65"/>
        </w:numPr>
        <w:spacing w:after="0" w:line="240" w:lineRule="auto"/>
        <w:jc w:val="both"/>
        <w:rPr>
          <w:rFonts w:ascii="Arial" w:eastAsia="Times New Roman" w:hAnsi="Arial" w:cs="Arial"/>
          <w:lang w:eastAsia="cs-CZ"/>
        </w:rPr>
      </w:pPr>
      <w:r w:rsidRPr="00023CDE">
        <w:rPr>
          <w:rFonts w:ascii="Arial" w:eastAsia="Times New Roman" w:hAnsi="Arial" w:cs="Arial"/>
          <w:lang w:eastAsia="cs-CZ"/>
        </w:rPr>
        <w:t xml:space="preserve">zajišťovat údržbu a opravy u odborné servisní firmy, </w:t>
      </w:r>
    </w:p>
    <w:p w:rsidR="0046406D" w:rsidRPr="00023CDE" w:rsidRDefault="008F766F" w:rsidP="00585A1F">
      <w:pPr>
        <w:pStyle w:val="Odstavecseseznamem"/>
        <w:numPr>
          <w:ilvl w:val="0"/>
          <w:numId w:val="65"/>
        </w:numPr>
        <w:tabs>
          <w:tab w:val="left" w:pos="566"/>
        </w:tabs>
        <w:autoSpaceDE w:val="0"/>
        <w:autoSpaceDN w:val="0"/>
        <w:adjustRightInd w:val="0"/>
        <w:ind w:right="56"/>
        <w:rPr>
          <w:rFonts w:ascii="Arial" w:hAnsi="Arial" w:cs="Arial"/>
          <w:sz w:val="22"/>
          <w:szCs w:val="22"/>
        </w:rPr>
      </w:pPr>
      <w:r w:rsidRPr="00023CDE">
        <w:rPr>
          <w:rFonts w:ascii="Arial" w:hAnsi="Arial" w:cs="Arial"/>
          <w:sz w:val="22"/>
          <w:szCs w:val="22"/>
        </w:rPr>
        <w:t xml:space="preserve">při zjištění závady je nutné příslušný elektrický spotřebič vyřadit z </w:t>
      </w:r>
      <w:proofErr w:type="gramStart"/>
      <w:r w:rsidRPr="00023CDE">
        <w:rPr>
          <w:rFonts w:ascii="Arial" w:hAnsi="Arial" w:cs="Arial"/>
          <w:sz w:val="22"/>
          <w:szCs w:val="22"/>
        </w:rPr>
        <w:t xml:space="preserve">užívání </w:t>
      </w:r>
      <w:r w:rsidR="006B42F7" w:rsidRPr="00023CDE">
        <w:rPr>
          <w:rFonts w:ascii="Arial" w:hAnsi="Arial" w:cs="Arial"/>
          <w:sz w:val="22"/>
          <w:szCs w:val="22"/>
        </w:rPr>
        <w:t xml:space="preserve">           </w:t>
      </w:r>
      <w:r w:rsidRPr="00023CDE">
        <w:rPr>
          <w:rFonts w:ascii="Arial" w:hAnsi="Arial" w:cs="Arial"/>
          <w:sz w:val="22"/>
          <w:szCs w:val="22"/>
        </w:rPr>
        <w:t>a zajistit</w:t>
      </w:r>
      <w:proofErr w:type="gramEnd"/>
      <w:r w:rsidRPr="00023CDE">
        <w:rPr>
          <w:rFonts w:ascii="Arial" w:hAnsi="Arial" w:cs="Arial"/>
          <w:sz w:val="22"/>
          <w:szCs w:val="22"/>
        </w:rPr>
        <w:t xml:space="preserve"> jeho odbornou opravu.</w:t>
      </w:r>
    </w:p>
    <w:p w:rsidR="00056C35" w:rsidRDefault="00056C35" w:rsidP="00784604">
      <w:pPr>
        <w:tabs>
          <w:tab w:val="left" w:pos="566"/>
        </w:tabs>
        <w:autoSpaceDE w:val="0"/>
        <w:autoSpaceDN w:val="0"/>
        <w:adjustRightInd w:val="0"/>
        <w:ind w:left="1068" w:right="56"/>
        <w:rPr>
          <w:rFonts w:ascii="Arial" w:hAnsi="Arial" w:cs="Arial"/>
          <w:color w:val="09161F"/>
        </w:rPr>
      </w:pPr>
      <w:r>
        <w:rPr>
          <w:rFonts w:ascii="Arial" w:hAnsi="Arial" w:cs="Arial"/>
          <w:color w:val="09161F"/>
        </w:rPr>
        <w:t xml:space="preserve"> Lhůty pravidelných </w:t>
      </w:r>
      <w:r w:rsidR="0072136B">
        <w:rPr>
          <w:rFonts w:ascii="Arial" w:hAnsi="Arial" w:cs="Arial"/>
          <w:color w:val="09161F"/>
        </w:rPr>
        <w:t xml:space="preserve">kontrol a </w:t>
      </w:r>
      <w:r>
        <w:rPr>
          <w:rFonts w:ascii="Arial" w:hAnsi="Arial" w:cs="Arial"/>
          <w:color w:val="09161F"/>
        </w:rPr>
        <w:t xml:space="preserve">revizí </w:t>
      </w:r>
      <w:r w:rsidR="004927A2">
        <w:rPr>
          <w:rFonts w:ascii="Arial" w:hAnsi="Arial" w:cs="Arial"/>
          <w:color w:val="09161F"/>
        </w:rPr>
        <w:t>elektrických spotřebičů</w:t>
      </w:r>
      <w:r>
        <w:rPr>
          <w:rFonts w:ascii="Arial" w:hAnsi="Arial" w:cs="Arial"/>
          <w:color w:val="09161F"/>
        </w:rPr>
        <w:t xml:space="preserve"> a postupy těchto </w:t>
      </w:r>
      <w:r w:rsidR="0072136B">
        <w:rPr>
          <w:rFonts w:ascii="Arial" w:hAnsi="Arial" w:cs="Arial"/>
          <w:color w:val="09161F"/>
        </w:rPr>
        <w:t xml:space="preserve">kontrol a </w:t>
      </w:r>
      <w:r>
        <w:rPr>
          <w:rFonts w:ascii="Arial" w:hAnsi="Arial" w:cs="Arial"/>
          <w:color w:val="09161F"/>
        </w:rPr>
        <w:t xml:space="preserve">revizí jsou uvedeny v technické normě. Výsledky </w:t>
      </w:r>
      <w:r w:rsidR="0072136B">
        <w:rPr>
          <w:rFonts w:ascii="Arial" w:hAnsi="Arial" w:cs="Arial"/>
          <w:color w:val="09161F"/>
        </w:rPr>
        <w:t xml:space="preserve">kontrol a </w:t>
      </w:r>
      <w:r>
        <w:rPr>
          <w:rFonts w:ascii="Arial" w:hAnsi="Arial" w:cs="Arial"/>
          <w:color w:val="09161F"/>
        </w:rPr>
        <w:t>revizí musí být doložitelné.</w:t>
      </w:r>
    </w:p>
    <w:p w:rsidR="001A0436" w:rsidRPr="00862A87" w:rsidRDefault="00862A87" w:rsidP="005809CC">
      <w:pPr>
        <w:pStyle w:val="Odstavecseseznamem"/>
        <w:numPr>
          <w:ilvl w:val="0"/>
          <w:numId w:val="36"/>
        </w:numPr>
        <w:rPr>
          <w:rFonts w:ascii="Arial" w:hAnsi="Arial" w:cs="Arial"/>
          <w:sz w:val="22"/>
          <w:szCs w:val="22"/>
        </w:rPr>
      </w:pPr>
      <w:r w:rsidRPr="00862A87">
        <w:rPr>
          <w:rFonts w:ascii="Arial" w:hAnsi="Arial" w:cs="Arial"/>
          <w:sz w:val="22"/>
          <w:szCs w:val="22"/>
        </w:rPr>
        <w:t xml:space="preserve">Nový elektrický spotřebič musí být bezpečný označen značkou shody CE (CONFORMITY EUROPE). </w:t>
      </w:r>
      <w:r w:rsidR="001A0436" w:rsidRPr="00862A87">
        <w:rPr>
          <w:rFonts w:ascii="Arial" w:hAnsi="Arial" w:cs="Arial"/>
          <w:sz w:val="22"/>
          <w:szCs w:val="22"/>
        </w:rPr>
        <w:t>Elektrický spotřebič musí být označen:</w:t>
      </w:r>
    </w:p>
    <w:p w:rsidR="001A0436" w:rsidRPr="001A0436" w:rsidRDefault="001A0436" w:rsidP="001A0436">
      <w:pPr>
        <w:tabs>
          <w:tab w:val="left" w:pos="566"/>
        </w:tabs>
        <w:autoSpaceDE w:val="0"/>
        <w:autoSpaceDN w:val="0"/>
        <w:adjustRightInd w:val="0"/>
        <w:spacing w:after="0" w:line="240" w:lineRule="auto"/>
        <w:ind w:left="708" w:right="56"/>
        <w:jc w:val="both"/>
        <w:rPr>
          <w:rFonts w:ascii="Arial" w:hAnsi="Arial" w:cs="Arial"/>
        </w:rPr>
      </w:pPr>
    </w:p>
    <w:p w:rsidR="001A0436" w:rsidRPr="001A0436" w:rsidRDefault="001A0436" w:rsidP="00585A1F">
      <w:pPr>
        <w:pStyle w:val="Bezmezer"/>
        <w:numPr>
          <w:ilvl w:val="0"/>
          <w:numId w:val="78"/>
        </w:numPr>
        <w:ind w:left="1068"/>
        <w:rPr>
          <w:rFonts w:ascii="Arial" w:hAnsi="Arial" w:cs="Arial"/>
          <w:sz w:val="22"/>
          <w:szCs w:val="22"/>
        </w:rPr>
      </w:pPr>
      <w:r w:rsidRPr="001A0436">
        <w:rPr>
          <w:rFonts w:ascii="Arial" w:hAnsi="Arial" w:cs="Arial"/>
          <w:sz w:val="22"/>
          <w:szCs w:val="22"/>
        </w:rPr>
        <w:t>jmenovitým napětím nebo jeho rozsahem,</w:t>
      </w:r>
    </w:p>
    <w:p w:rsidR="001A0436" w:rsidRPr="001A0436" w:rsidRDefault="001A0436" w:rsidP="00585A1F">
      <w:pPr>
        <w:pStyle w:val="Bezmezer"/>
        <w:numPr>
          <w:ilvl w:val="0"/>
          <w:numId w:val="78"/>
        </w:numPr>
        <w:ind w:left="1068"/>
        <w:rPr>
          <w:rFonts w:ascii="Arial" w:hAnsi="Arial" w:cs="Arial"/>
          <w:sz w:val="22"/>
          <w:szCs w:val="22"/>
        </w:rPr>
      </w:pPr>
      <w:r w:rsidRPr="001A0436">
        <w:rPr>
          <w:rFonts w:ascii="Arial" w:hAnsi="Arial" w:cs="Arial"/>
          <w:sz w:val="22"/>
          <w:szCs w:val="22"/>
        </w:rPr>
        <w:t>jmenovitým příkonem nebo proudem,</w:t>
      </w:r>
    </w:p>
    <w:p w:rsidR="001A0436" w:rsidRPr="001A0436" w:rsidRDefault="001A0436" w:rsidP="00585A1F">
      <w:pPr>
        <w:pStyle w:val="Bezmezer"/>
        <w:numPr>
          <w:ilvl w:val="0"/>
          <w:numId w:val="78"/>
        </w:numPr>
        <w:ind w:left="1068"/>
        <w:rPr>
          <w:rFonts w:ascii="Arial" w:hAnsi="Arial" w:cs="Arial"/>
          <w:sz w:val="22"/>
          <w:szCs w:val="22"/>
        </w:rPr>
      </w:pPr>
      <w:r w:rsidRPr="001A0436">
        <w:rPr>
          <w:rFonts w:ascii="Arial" w:hAnsi="Arial" w:cs="Arial"/>
          <w:sz w:val="22"/>
          <w:szCs w:val="22"/>
        </w:rPr>
        <w:t>jménem, nebo obchodní značkou výrobce nebo odpovědného prodejce,</w:t>
      </w:r>
    </w:p>
    <w:p w:rsidR="001A0436" w:rsidRPr="001A0436" w:rsidRDefault="001A0436" w:rsidP="00585A1F">
      <w:pPr>
        <w:pStyle w:val="Bezmezer"/>
        <w:numPr>
          <w:ilvl w:val="0"/>
          <w:numId w:val="78"/>
        </w:numPr>
        <w:ind w:left="1068"/>
        <w:rPr>
          <w:rFonts w:ascii="Arial" w:hAnsi="Arial" w:cs="Arial"/>
          <w:sz w:val="22"/>
          <w:szCs w:val="22"/>
        </w:rPr>
      </w:pPr>
      <w:r w:rsidRPr="001A0436">
        <w:rPr>
          <w:rFonts w:ascii="Arial" w:hAnsi="Arial" w:cs="Arial"/>
          <w:sz w:val="22"/>
          <w:szCs w:val="22"/>
        </w:rPr>
        <w:t>údajem o modelu nebo typu,</w:t>
      </w:r>
    </w:p>
    <w:p w:rsidR="001A0436" w:rsidRPr="001A0436" w:rsidRDefault="001A0436" w:rsidP="00585A1F">
      <w:pPr>
        <w:pStyle w:val="Bezmezer"/>
        <w:numPr>
          <w:ilvl w:val="0"/>
          <w:numId w:val="78"/>
        </w:numPr>
        <w:ind w:left="1068"/>
        <w:rPr>
          <w:rFonts w:ascii="Arial" w:hAnsi="Arial" w:cs="Arial"/>
          <w:sz w:val="22"/>
          <w:szCs w:val="22"/>
        </w:rPr>
      </w:pPr>
      <w:r w:rsidRPr="001A0436">
        <w:rPr>
          <w:rFonts w:ascii="Arial" w:hAnsi="Arial" w:cs="Arial"/>
          <w:sz w:val="22"/>
          <w:szCs w:val="22"/>
        </w:rPr>
        <w:t>třídou ochrany před úrazem elektrickým proudem,</w:t>
      </w:r>
    </w:p>
    <w:p w:rsidR="001A0436" w:rsidRPr="001A0436" w:rsidRDefault="001A0436" w:rsidP="00585A1F">
      <w:pPr>
        <w:pStyle w:val="Bezmezer"/>
        <w:numPr>
          <w:ilvl w:val="0"/>
          <w:numId w:val="78"/>
        </w:numPr>
        <w:ind w:left="1068"/>
        <w:rPr>
          <w:rFonts w:ascii="Arial" w:hAnsi="Arial" w:cs="Arial"/>
          <w:sz w:val="22"/>
          <w:szCs w:val="22"/>
        </w:rPr>
      </w:pPr>
      <w:r w:rsidRPr="001A0436">
        <w:rPr>
          <w:rFonts w:ascii="Arial" w:hAnsi="Arial" w:cs="Arial"/>
          <w:sz w:val="22"/>
          <w:szCs w:val="22"/>
        </w:rPr>
        <w:t>krytím spotřebiče IP XX,</w:t>
      </w:r>
    </w:p>
    <w:p w:rsidR="001A0436" w:rsidRPr="001A0436" w:rsidRDefault="001A0436" w:rsidP="00585A1F">
      <w:pPr>
        <w:pStyle w:val="Bezmezer"/>
        <w:numPr>
          <w:ilvl w:val="0"/>
          <w:numId w:val="78"/>
        </w:numPr>
        <w:ind w:left="1068"/>
        <w:rPr>
          <w:rFonts w:ascii="Arial" w:hAnsi="Arial" w:cs="Arial"/>
          <w:sz w:val="22"/>
          <w:szCs w:val="22"/>
        </w:rPr>
      </w:pPr>
      <w:r w:rsidRPr="001A0436">
        <w:rPr>
          <w:rFonts w:ascii="Arial" w:hAnsi="Arial" w:cs="Arial"/>
          <w:sz w:val="22"/>
          <w:szCs w:val="22"/>
        </w:rPr>
        <w:t>jmenovitým proudem předřazené pojistky,</w:t>
      </w:r>
    </w:p>
    <w:p w:rsidR="001A0436" w:rsidRPr="001A0436" w:rsidRDefault="001A0436" w:rsidP="00585A1F">
      <w:pPr>
        <w:pStyle w:val="Bezmezer"/>
        <w:numPr>
          <w:ilvl w:val="0"/>
          <w:numId w:val="78"/>
        </w:numPr>
        <w:ind w:left="1068"/>
        <w:rPr>
          <w:rFonts w:ascii="Arial" w:hAnsi="Arial" w:cs="Arial"/>
          <w:sz w:val="22"/>
          <w:szCs w:val="22"/>
        </w:rPr>
      </w:pPr>
      <w:r w:rsidRPr="001A0436">
        <w:rPr>
          <w:rFonts w:ascii="Arial" w:hAnsi="Arial" w:cs="Arial"/>
          <w:sz w:val="22"/>
          <w:szCs w:val="22"/>
        </w:rPr>
        <w:t>údajem o prostředí, kam je spotřebič určen.</w:t>
      </w:r>
    </w:p>
    <w:p w:rsidR="001A0436" w:rsidRPr="001A0436" w:rsidRDefault="001A0436" w:rsidP="000835B2">
      <w:pPr>
        <w:tabs>
          <w:tab w:val="left" w:pos="566"/>
        </w:tabs>
        <w:autoSpaceDE w:val="0"/>
        <w:autoSpaceDN w:val="0"/>
        <w:adjustRightInd w:val="0"/>
        <w:ind w:left="1068" w:right="56"/>
        <w:rPr>
          <w:rFonts w:ascii="Arial" w:hAnsi="Arial" w:cs="Arial"/>
        </w:rPr>
      </w:pPr>
      <w:r w:rsidRPr="001A0436">
        <w:rPr>
          <w:rFonts w:ascii="Arial" w:hAnsi="Arial" w:cs="Arial"/>
        </w:rPr>
        <w:t>Označení může být uvedeno na spotřebiči, v průvodní dokumentaci, případně na obalu výrobku.</w:t>
      </w:r>
    </w:p>
    <w:p w:rsidR="001A0436" w:rsidRPr="001A0436" w:rsidRDefault="001A0436" w:rsidP="005809CC">
      <w:pPr>
        <w:pStyle w:val="Odstavecseseznamem"/>
        <w:numPr>
          <w:ilvl w:val="0"/>
          <w:numId w:val="36"/>
        </w:numPr>
        <w:rPr>
          <w:rFonts w:ascii="Arial" w:hAnsi="Arial" w:cs="Arial"/>
          <w:sz w:val="22"/>
          <w:szCs w:val="22"/>
        </w:rPr>
      </w:pPr>
      <w:r w:rsidRPr="001A0436">
        <w:rPr>
          <w:rFonts w:ascii="Arial" w:hAnsi="Arial" w:cs="Arial"/>
          <w:sz w:val="22"/>
          <w:szCs w:val="22"/>
        </w:rPr>
        <w:t>Elektrický spotřebič musí být vybaven návodem k použití. Spotřebič musí být vhodný k připojení na stávající elektroinstalaci. Příkon spotřebiče musí být volen s ohledem na zatížitelnost obvodu, ve kterém má pracovat.</w:t>
      </w:r>
    </w:p>
    <w:p w:rsidR="004157E0" w:rsidRDefault="004157E0" w:rsidP="004157E0">
      <w:pPr>
        <w:pStyle w:val="Odstavecseseznamem"/>
        <w:ind w:firstLine="0"/>
        <w:rPr>
          <w:rFonts w:ascii="Arial" w:hAnsi="Arial" w:cs="Arial"/>
          <w:sz w:val="22"/>
          <w:szCs w:val="22"/>
        </w:rPr>
      </w:pPr>
    </w:p>
    <w:p w:rsidR="004157E0" w:rsidRPr="004157E0" w:rsidRDefault="004157E0" w:rsidP="005809CC">
      <w:pPr>
        <w:pStyle w:val="Odstavecseseznamem"/>
        <w:numPr>
          <w:ilvl w:val="0"/>
          <w:numId w:val="36"/>
        </w:numPr>
        <w:rPr>
          <w:rFonts w:ascii="Arial" w:hAnsi="Arial" w:cs="Arial"/>
          <w:sz w:val="22"/>
          <w:szCs w:val="22"/>
        </w:rPr>
      </w:pPr>
      <w:r w:rsidRPr="004157E0">
        <w:rPr>
          <w:rFonts w:ascii="Arial" w:hAnsi="Arial" w:cs="Arial"/>
          <w:sz w:val="22"/>
          <w:szCs w:val="22"/>
        </w:rPr>
        <w:t>Provoz a údržba elektrických spotřebičů</w:t>
      </w:r>
    </w:p>
    <w:p w:rsidR="004157E0" w:rsidRPr="004157E0" w:rsidRDefault="004157E0" w:rsidP="004157E0">
      <w:pPr>
        <w:shd w:val="clear" w:color="auto" w:fill="FFFFFF"/>
        <w:spacing w:line="240" w:lineRule="auto"/>
        <w:ind w:left="708"/>
        <w:jc w:val="both"/>
        <w:rPr>
          <w:rFonts w:ascii="Arial" w:eastAsia="Times New Roman" w:hAnsi="Arial" w:cs="Arial"/>
          <w:color w:val="09161F"/>
          <w:lang w:eastAsia="cs-CZ"/>
        </w:rPr>
      </w:pPr>
      <w:r w:rsidRPr="004157E0">
        <w:rPr>
          <w:rFonts w:ascii="Arial" w:eastAsia="Times New Roman" w:hAnsi="Arial" w:cs="Arial"/>
          <w:color w:val="09161F"/>
          <w:lang w:eastAsia="cs-CZ"/>
        </w:rPr>
        <w:t xml:space="preserve">Elektrické spotřebiče musí být instalovány, používány a udržovány dle </w:t>
      </w:r>
      <w:r w:rsidRPr="004157E0">
        <w:rPr>
          <w:rFonts w:ascii="Arial" w:eastAsia="Times New Roman" w:hAnsi="Arial" w:cs="Arial"/>
          <w:bCs/>
          <w:color w:val="09161F"/>
          <w:lang w:eastAsia="cs-CZ"/>
        </w:rPr>
        <w:t>požadavků výrobce. M</w:t>
      </w:r>
      <w:r w:rsidRPr="004157E0">
        <w:rPr>
          <w:rFonts w:ascii="Arial" w:eastAsia="Times New Roman" w:hAnsi="Arial" w:cs="Arial"/>
          <w:color w:val="09161F"/>
          <w:lang w:eastAsia="cs-CZ"/>
        </w:rPr>
        <w:t xml:space="preserve">usí být chráněny před nepříznivými vlivy prostředí. </w:t>
      </w:r>
    </w:p>
    <w:p w:rsidR="00784604" w:rsidRPr="00157AD3" w:rsidRDefault="00784604" w:rsidP="00784604">
      <w:pPr>
        <w:pStyle w:val="Odstavecseseznamem"/>
        <w:numPr>
          <w:ilvl w:val="0"/>
          <w:numId w:val="36"/>
        </w:numPr>
        <w:rPr>
          <w:rFonts w:ascii="Arial" w:hAnsi="Arial" w:cs="Arial"/>
          <w:sz w:val="22"/>
          <w:szCs w:val="22"/>
        </w:rPr>
      </w:pPr>
      <w:r w:rsidRPr="00157AD3">
        <w:rPr>
          <w:rFonts w:ascii="Arial" w:hAnsi="Arial" w:cs="Arial"/>
          <w:sz w:val="22"/>
          <w:szCs w:val="22"/>
        </w:rPr>
        <w:t>Před každým použitím je nutné elektrický spotřebič prohlédnout, zvláště elektrické ruční nářadí. Při prohlídce se elektrický spotřebič prohlédne zevně:</w:t>
      </w:r>
    </w:p>
    <w:p w:rsidR="00784604" w:rsidRPr="00157AD3" w:rsidRDefault="00784604" w:rsidP="00585A1F">
      <w:pPr>
        <w:pStyle w:val="Odstavecseseznamem"/>
        <w:numPr>
          <w:ilvl w:val="0"/>
          <w:numId w:val="77"/>
        </w:numPr>
        <w:rPr>
          <w:rFonts w:ascii="Arial" w:hAnsi="Arial" w:cs="Arial"/>
          <w:sz w:val="22"/>
          <w:szCs w:val="22"/>
        </w:rPr>
      </w:pPr>
      <w:r w:rsidRPr="00157AD3">
        <w:rPr>
          <w:rFonts w:ascii="Arial" w:hAnsi="Arial" w:cs="Arial"/>
          <w:sz w:val="22"/>
          <w:szCs w:val="22"/>
        </w:rPr>
        <w:t>kryty, držadla, ovládací prvky apod. nesmějí být poškozeny tak, aby byla snížena ochrana před úrazem elektrickým proudem,</w:t>
      </w:r>
    </w:p>
    <w:p w:rsidR="00784604" w:rsidRPr="00157AD3" w:rsidRDefault="00784604" w:rsidP="00585A1F">
      <w:pPr>
        <w:pStyle w:val="Odstavecseseznamem"/>
        <w:numPr>
          <w:ilvl w:val="0"/>
          <w:numId w:val="77"/>
        </w:numPr>
        <w:rPr>
          <w:rFonts w:ascii="Arial" w:hAnsi="Arial" w:cs="Arial"/>
          <w:sz w:val="22"/>
          <w:szCs w:val="22"/>
        </w:rPr>
      </w:pPr>
      <w:r w:rsidRPr="00157AD3">
        <w:rPr>
          <w:rFonts w:ascii="Arial" w:hAnsi="Arial" w:cs="Arial"/>
          <w:sz w:val="22"/>
          <w:szCs w:val="22"/>
        </w:rPr>
        <w:t>pohyblivé přívody nesmějí mít poškozenou, zpuchřelou nebo ztvrdlou izolaci,</w:t>
      </w:r>
    </w:p>
    <w:p w:rsidR="00784604" w:rsidRPr="00157AD3" w:rsidRDefault="00784604" w:rsidP="00585A1F">
      <w:pPr>
        <w:pStyle w:val="Odstavecseseznamem"/>
        <w:numPr>
          <w:ilvl w:val="0"/>
          <w:numId w:val="77"/>
        </w:numPr>
        <w:rPr>
          <w:rFonts w:ascii="Arial" w:hAnsi="Arial" w:cs="Arial"/>
          <w:sz w:val="22"/>
          <w:szCs w:val="22"/>
        </w:rPr>
      </w:pPr>
      <w:r w:rsidRPr="00157AD3">
        <w:rPr>
          <w:rFonts w:ascii="Arial" w:hAnsi="Arial" w:cs="Arial"/>
          <w:sz w:val="22"/>
          <w:szCs w:val="22"/>
        </w:rPr>
        <w:t>u vstupu do spotřebiče musí být přívod opatřen ochrannou návlačkou a musí být zajištěn proti vytržení,</w:t>
      </w:r>
    </w:p>
    <w:p w:rsidR="00784604" w:rsidRPr="00157AD3" w:rsidRDefault="00784604" w:rsidP="00585A1F">
      <w:pPr>
        <w:pStyle w:val="Odstavecseseznamem"/>
        <w:numPr>
          <w:ilvl w:val="0"/>
          <w:numId w:val="77"/>
        </w:numPr>
        <w:rPr>
          <w:rFonts w:ascii="Arial" w:hAnsi="Arial" w:cs="Arial"/>
          <w:sz w:val="22"/>
          <w:szCs w:val="22"/>
        </w:rPr>
      </w:pPr>
      <w:r w:rsidRPr="00157AD3">
        <w:rPr>
          <w:rFonts w:ascii="Arial" w:hAnsi="Arial" w:cs="Arial"/>
          <w:sz w:val="22"/>
          <w:szCs w:val="22"/>
        </w:rPr>
        <w:t>vidlice, nástrčka a pohyblivá zásuvka nebo přívodka nesmějí být poškozené</w:t>
      </w:r>
      <w:r w:rsidR="000835B2">
        <w:rPr>
          <w:rFonts w:ascii="Arial" w:hAnsi="Arial" w:cs="Arial"/>
          <w:sz w:val="22"/>
          <w:szCs w:val="22"/>
        </w:rPr>
        <w:t>,</w:t>
      </w:r>
    </w:p>
    <w:p w:rsidR="00784604" w:rsidRPr="00157AD3" w:rsidRDefault="00784604" w:rsidP="00585A1F">
      <w:pPr>
        <w:pStyle w:val="Odstavecseseznamem"/>
        <w:numPr>
          <w:ilvl w:val="0"/>
          <w:numId w:val="77"/>
        </w:numPr>
        <w:rPr>
          <w:rFonts w:ascii="Arial" w:hAnsi="Arial" w:cs="Arial"/>
          <w:sz w:val="22"/>
          <w:szCs w:val="22"/>
        </w:rPr>
      </w:pPr>
      <w:r w:rsidRPr="00157AD3">
        <w:rPr>
          <w:rFonts w:ascii="Arial" w:hAnsi="Arial" w:cs="Arial"/>
          <w:sz w:val="22"/>
          <w:szCs w:val="22"/>
        </w:rPr>
        <w:t>pevně připojený pohyblivý přívod u elektrického ručního nářadí a elektrických spotřebičů třídy ochrany II a III musí být neoddělitelně spojen s vidlicí,</w:t>
      </w:r>
    </w:p>
    <w:p w:rsidR="00784604" w:rsidRPr="00157AD3" w:rsidRDefault="00784604" w:rsidP="00585A1F">
      <w:pPr>
        <w:pStyle w:val="Odstavecseseznamem"/>
        <w:numPr>
          <w:ilvl w:val="0"/>
          <w:numId w:val="77"/>
        </w:numPr>
        <w:rPr>
          <w:rFonts w:ascii="Arial" w:hAnsi="Arial" w:cs="Arial"/>
          <w:sz w:val="22"/>
          <w:szCs w:val="22"/>
        </w:rPr>
      </w:pPr>
      <w:r w:rsidRPr="00157AD3">
        <w:rPr>
          <w:rFonts w:ascii="Arial" w:hAnsi="Arial" w:cs="Arial"/>
          <w:sz w:val="22"/>
          <w:szCs w:val="22"/>
        </w:rPr>
        <w:t>větrací otvory na spotřebiči nesmějí být zaprášené nebo zakryté,</w:t>
      </w:r>
    </w:p>
    <w:p w:rsidR="00784604" w:rsidRPr="00157AD3" w:rsidRDefault="00784604" w:rsidP="00585A1F">
      <w:pPr>
        <w:pStyle w:val="Odstavecseseznamem"/>
        <w:numPr>
          <w:ilvl w:val="0"/>
          <w:numId w:val="77"/>
        </w:numPr>
        <w:rPr>
          <w:rFonts w:ascii="Arial" w:hAnsi="Arial" w:cs="Arial"/>
          <w:sz w:val="22"/>
          <w:szCs w:val="22"/>
        </w:rPr>
      </w:pPr>
      <w:r w:rsidRPr="00157AD3">
        <w:rPr>
          <w:rFonts w:ascii="Arial" w:hAnsi="Arial" w:cs="Arial"/>
          <w:sz w:val="22"/>
          <w:szCs w:val="22"/>
        </w:rPr>
        <w:t>evidenční číslo nebo jiné označení spotřebiče umožňující jeho jednoznačnou identifikaci nesmí chybět ani být poškozeno tak, aby se identifikace znemožnila.</w:t>
      </w:r>
    </w:p>
    <w:p w:rsidR="004157E0" w:rsidRDefault="004157E0" w:rsidP="00216597">
      <w:pPr>
        <w:pStyle w:val="Odstavecseseznamem"/>
        <w:ind w:firstLine="0"/>
        <w:rPr>
          <w:rFonts w:ascii="Arial" w:hAnsi="Arial" w:cs="Arial"/>
        </w:rPr>
      </w:pPr>
    </w:p>
    <w:p w:rsidR="00845673" w:rsidRDefault="00216597" w:rsidP="00216597">
      <w:pPr>
        <w:pStyle w:val="Odstavecseseznamem"/>
        <w:numPr>
          <w:ilvl w:val="0"/>
          <w:numId w:val="36"/>
        </w:numPr>
        <w:rPr>
          <w:rFonts w:ascii="Arial" w:hAnsi="Arial" w:cs="Arial"/>
          <w:sz w:val="22"/>
          <w:szCs w:val="22"/>
        </w:rPr>
      </w:pPr>
      <w:r w:rsidRPr="00216597">
        <w:rPr>
          <w:rFonts w:ascii="Arial" w:hAnsi="Arial" w:cs="Arial"/>
          <w:sz w:val="22"/>
          <w:szCs w:val="22"/>
        </w:rPr>
        <w:t>Pohyblivé přívody, kabelová a šňůrová veden</w:t>
      </w:r>
      <w:r w:rsidR="00845673">
        <w:rPr>
          <w:rFonts w:ascii="Arial" w:hAnsi="Arial" w:cs="Arial"/>
          <w:sz w:val="22"/>
          <w:szCs w:val="22"/>
        </w:rPr>
        <w:t>í:</w:t>
      </w:r>
    </w:p>
    <w:p w:rsidR="00216597" w:rsidRPr="00845673" w:rsidRDefault="00216597" w:rsidP="00585A1F">
      <w:pPr>
        <w:pStyle w:val="Odstavecseseznamem"/>
        <w:numPr>
          <w:ilvl w:val="0"/>
          <w:numId w:val="77"/>
        </w:numPr>
        <w:rPr>
          <w:rFonts w:ascii="Arial" w:hAnsi="Arial" w:cs="Arial"/>
          <w:sz w:val="22"/>
          <w:szCs w:val="22"/>
        </w:rPr>
      </w:pPr>
      <w:proofErr w:type="gramStart"/>
      <w:r w:rsidRPr="00845673">
        <w:rPr>
          <w:rFonts w:ascii="Arial" w:hAnsi="Arial" w:cs="Arial"/>
          <w:sz w:val="22"/>
          <w:szCs w:val="22"/>
        </w:rPr>
        <w:t>se musí</w:t>
      </w:r>
      <w:proofErr w:type="gramEnd"/>
      <w:r w:rsidRPr="00845673">
        <w:rPr>
          <w:rFonts w:ascii="Arial" w:hAnsi="Arial" w:cs="Arial"/>
          <w:sz w:val="22"/>
          <w:szCs w:val="22"/>
        </w:rPr>
        <w:t xml:space="preserve"> klást tak, aby nebyly vystaveny mechanickému poškození, byly chráněny před škodlivým působením vlivů prostředí a nepřekážely při používání prostorů, v nichž jsou použity</w:t>
      </w:r>
      <w:r w:rsidR="00845673" w:rsidRPr="00845673">
        <w:rPr>
          <w:rFonts w:ascii="Arial" w:hAnsi="Arial" w:cs="Arial"/>
          <w:sz w:val="22"/>
          <w:szCs w:val="22"/>
        </w:rPr>
        <w:t>,</w:t>
      </w:r>
    </w:p>
    <w:p w:rsidR="00845673" w:rsidRPr="00845673" w:rsidRDefault="00845673" w:rsidP="00585A1F">
      <w:pPr>
        <w:pStyle w:val="Odstavecseseznamem"/>
        <w:numPr>
          <w:ilvl w:val="0"/>
          <w:numId w:val="77"/>
        </w:numPr>
        <w:rPr>
          <w:rFonts w:ascii="Arial" w:hAnsi="Arial" w:cs="Arial"/>
          <w:sz w:val="22"/>
          <w:szCs w:val="22"/>
        </w:rPr>
      </w:pPr>
      <w:r w:rsidRPr="00845673">
        <w:rPr>
          <w:rFonts w:ascii="Arial" w:hAnsi="Arial" w:cs="Arial"/>
          <w:sz w:val="22"/>
          <w:szCs w:val="22"/>
        </w:rPr>
        <w:t>nesmějí ležet na zemi tam, kde je možné jejich poškození nebo kde by působily jako překážka v cestě a mohly by být příčinou úrazu (nebezpečí zakopnutí, podvrtnutí apod.),</w:t>
      </w:r>
    </w:p>
    <w:p w:rsidR="00CB2478" w:rsidRDefault="00636B7B" w:rsidP="00585A1F">
      <w:pPr>
        <w:pStyle w:val="Odstavecseseznamem"/>
        <w:numPr>
          <w:ilvl w:val="0"/>
          <w:numId w:val="77"/>
        </w:numPr>
        <w:rPr>
          <w:rFonts w:ascii="Arial" w:hAnsi="Arial" w:cs="Arial"/>
          <w:sz w:val="22"/>
          <w:szCs w:val="22"/>
        </w:rPr>
      </w:pPr>
      <w:r>
        <w:rPr>
          <w:rFonts w:ascii="Arial" w:hAnsi="Arial" w:cs="Arial"/>
          <w:sz w:val="22"/>
          <w:szCs w:val="22"/>
        </w:rPr>
        <w:t>musí sp</w:t>
      </w:r>
      <w:r w:rsidR="00CB2478">
        <w:rPr>
          <w:rFonts w:ascii="Arial" w:hAnsi="Arial" w:cs="Arial"/>
          <w:sz w:val="22"/>
          <w:szCs w:val="22"/>
        </w:rPr>
        <w:t>l</w:t>
      </w:r>
      <w:r>
        <w:rPr>
          <w:rFonts w:ascii="Arial" w:hAnsi="Arial" w:cs="Arial"/>
          <w:sz w:val="22"/>
          <w:szCs w:val="22"/>
        </w:rPr>
        <w:t>ňovat požadavky technických norem</w:t>
      </w:r>
      <w:r w:rsidR="00CB2478">
        <w:rPr>
          <w:rFonts w:ascii="Arial" w:hAnsi="Arial" w:cs="Arial"/>
          <w:sz w:val="22"/>
          <w:szCs w:val="22"/>
        </w:rPr>
        <w:t>.</w:t>
      </w:r>
    </w:p>
    <w:p w:rsidR="00682883" w:rsidRDefault="00682883" w:rsidP="00682883">
      <w:pPr>
        <w:pStyle w:val="Odstavecseseznamem"/>
        <w:ind w:left="1068" w:firstLine="0"/>
        <w:rPr>
          <w:rFonts w:ascii="Arial" w:hAnsi="Arial" w:cs="Arial"/>
          <w:sz w:val="22"/>
          <w:szCs w:val="22"/>
        </w:rPr>
      </w:pPr>
    </w:p>
    <w:p w:rsidR="00682883" w:rsidRPr="00682883" w:rsidRDefault="00682883" w:rsidP="00682883">
      <w:pPr>
        <w:pStyle w:val="Odstavecseseznamem"/>
        <w:numPr>
          <w:ilvl w:val="0"/>
          <w:numId w:val="36"/>
        </w:numPr>
        <w:rPr>
          <w:rFonts w:ascii="Arial" w:hAnsi="Arial" w:cs="Arial"/>
          <w:sz w:val="22"/>
          <w:szCs w:val="22"/>
        </w:rPr>
      </w:pPr>
      <w:r w:rsidRPr="00682883">
        <w:rPr>
          <w:rFonts w:ascii="Arial" w:hAnsi="Arial" w:cs="Arial"/>
          <w:sz w:val="22"/>
          <w:szCs w:val="22"/>
        </w:rPr>
        <w:t>Tepelná zařízení</w:t>
      </w:r>
      <w:r w:rsidR="006B6D1A">
        <w:rPr>
          <w:rFonts w:ascii="Arial" w:hAnsi="Arial" w:cs="Arial"/>
          <w:sz w:val="22"/>
          <w:szCs w:val="22"/>
        </w:rPr>
        <w:t xml:space="preserve"> (spotřebiče)</w:t>
      </w:r>
      <w:r w:rsidR="00655663">
        <w:rPr>
          <w:rFonts w:ascii="Arial" w:hAnsi="Arial" w:cs="Arial"/>
          <w:sz w:val="22"/>
          <w:szCs w:val="22"/>
        </w:rPr>
        <w:t>:</w:t>
      </w:r>
    </w:p>
    <w:p w:rsidR="00845673" w:rsidRDefault="00655663" w:rsidP="00585A1F">
      <w:pPr>
        <w:pStyle w:val="Odstavecseseznamem"/>
        <w:numPr>
          <w:ilvl w:val="0"/>
          <w:numId w:val="84"/>
        </w:numPr>
        <w:rPr>
          <w:rFonts w:ascii="Arial" w:hAnsi="Arial" w:cs="Arial"/>
          <w:sz w:val="22"/>
          <w:szCs w:val="22"/>
        </w:rPr>
      </w:pPr>
      <w:r>
        <w:rPr>
          <w:rFonts w:ascii="Arial" w:hAnsi="Arial" w:cs="Arial"/>
          <w:sz w:val="22"/>
          <w:szCs w:val="22"/>
        </w:rPr>
        <w:t>i</w:t>
      </w:r>
      <w:r w:rsidR="00682883" w:rsidRPr="00682883">
        <w:rPr>
          <w:rFonts w:ascii="Arial" w:hAnsi="Arial" w:cs="Arial"/>
          <w:sz w:val="22"/>
          <w:szCs w:val="22"/>
        </w:rPr>
        <w:t>nstalovat a provozovat se smí pouze tepeln</w:t>
      </w:r>
      <w:r w:rsidR="00E446B8">
        <w:rPr>
          <w:rFonts w:ascii="Arial" w:hAnsi="Arial" w:cs="Arial"/>
          <w:sz w:val="22"/>
          <w:szCs w:val="22"/>
        </w:rPr>
        <w:t>é</w:t>
      </w:r>
      <w:r w:rsidR="00682883" w:rsidRPr="00682883">
        <w:rPr>
          <w:rFonts w:ascii="Arial" w:hAnsi="Arial" w:cs="Arial"/>
          <w:sz w:val="22"/>
          <w:szCs w:val="22"/>
        </w:rPr>
        <w:t xml:space="preserve"> zařízení, kt</w:t>
      </w:r>
      <w:r>
        <w:rPr>
          <w:rFonts w:ascii="Arial" w:hAnsi="Arial" w:cs="Arial"/>
          <w:sz w:val="22"/>
          <w:szCs w:val="22"/>
        </w:rPr>
        <w:t>e</w:t>
      </w:r>
      <w:r w:rsidR="00682883" w:rsidRPr="00682883">
        <w:rPr>
          <w:rFonts w:ascii="Arial" w:hAnsi="Arial" w:cs="Arial"/>
          <w:sz w:val="22"/>
          <w:szCs w:val="22"/>
        </w:rPr>
        <w:t>ré bylo schváleno z hlediska požární bezpečnosti</w:t>
      </w:r>
      <w:r>
        <w:rPr>
          <w:rFonts w:ascii="Arial" w:hAnsi="Arial" w:cs="Arial"/>
          <w:sz w:val="22"/>
          <w:szCs w:val="22"/>
        </w:rPr>
        <w:t>,</w:t>
      </w:r>
    </w:p>
    <w:p w:rsidR="00682883" w:rsidRDefault="00655663" w:rsidP="00585A1F">
      <w:pPr>
        <w:pStyle w:val="Odstavecseseznamem"/>
        <w:numPr>
          <w:ilvl w:val="0"/>
          <w:numId w:val="84"/>
        </w:numPr>
        <w:rPr>
          <w:rFonts w:ascii="Arial" w:hAnsi="Arial" w:cs="Arial"/>
          <w:sz w:val="22"/>
          <w:szCs w:val="22"/>
        </w:rPr>
      </w:pPr>
      <w:r>
        <w:rPr>
          <w:rFonts w:ascii="Arial" w:hAnsi="Arial" w:cs="Arial"/>
          <w:sz w:val="22"/>
          <w:szCs w:val="22"/>
        </w:rPr>
        <w:t>p</w:t>
      </w:r>
      <w:r w:rsidR="00682883">
        <w:rPr>
          <w:rFonts w:ascii="Arial" w:hAnsi="Arial" w:cs="Arial"/>
          <w:sz w:val="22"/>
          <w:szCs w:val="22"/>
        </w:rPr>
        <w:t xml:space="preserve">ři instalaci a provozování tepelného zařízení je nutné se řídit návodem </w:t>
      </w:r>
      <w:proofErr w:type="gramStart"/>
      <w:r w:rsidR="00682883">
        <w:rPr>
          <w:rFonts w:ascii="Arial" w:hAnsi="Arial" w:cs="Arial"/>
          <w:sz w:val="22"/>
          <w:szCs w:val="22"/>
        </w:rPr>
        <w:t>výrobce</w:t>
      </w:r>
      <w:r w:rsidR="00E446B8">
        <w:rPr>
          <w:rFonts w:ascii="Arial" w:hAnsi="Arial" w:cs="Arial"/>
          <w:sz w:val="22"/>
          <w:szCs w:val="22"/>
        </w:rPr>
        <w:t>,</w:t>
      </w:r>
      <w:r w:rsidR="00682883">
        <w:rPr>
          <w:rFonts w:ascii="Arial" w:hAnsi="Arial" w:cs="Arial"/>
          <w:sz w:val="22"/>
          <w:szCs w:val="22"/>
        </w:rPr>
        <w:t xml:space="preserve"> </w:t>
      </w:r>
      <w:r>
        <w:rPr>
          <w:rFonts w:ascii="Arial" w:hAnsi="Arial" w:cs="Arial"/>
          <w:sz w:val="22"/>
          <w:szCs w:val="22"/>
        </w:rPr>
        <w:t xml:space="preserve">        </w:t>
      </w:r>
      <w:r w:rsidR="00682883">
        <w:rPr>
          <w:rFonts w:ascii="Arial" w:hAnsi="Arial" w:cs="Arial"/>
          <w:sz w:val="22"/>
          <w:szCs w:val="22"/>
        </w:rPr>
        <w:t xml:space="preserve"> předmětovými</w:t>
      </w:r>
      <w:proofErr w:type="gramEnd"/>
      <w:r w:rsidR="00682883">
        <w:rPr>
          <w:rFonts w:ascii="Arial" w:hAnsi="Arial" w:cs="Arial"/>
          <w:sz w:val="22"/>
          <w:szCs w:val="22"/>
        </w:rPr>
        <w:t xml:space="preserve"> normami na příslušné tepelné zařízení</w:t>
      </w:r>
      <w:r w:rsidR="00E446B8">
        <w:rPr>
          <w:rFonts w:ascii="Arial" w:hAnsi="Arial" w:cs="Arial"/>
          <w:sz w:val="22"/>
          <w:szCs w:val="22"/>
        </w:rPr>
        <w:t xml:space="preserve"> a požadavky </w:t>
      </w:r>
      <w:r w:rsidR="0061776F">
        <w:rPr>
          <w:rFonts w:ascii="Arial" w:hAnsi="Arial" w:cs="Arial"/>
          <w:sz w:val="22"/>
          <w:szCs w:val="22"/>
        </w:rPr>
        <w:t xml:space="preserve">další </w:t>
      </w:r>
      <w:r w:rsidR="00E446B8">
        <w:rPr>
          <w:rFonts w:ascii="Arial" w:hAnsi="Arial" w:cs="Arial"/>
          <w:sz w:val="22"/>
          <w:szCs w:val="22"/>
        </w:rPr>
        <w:t>technické normy</w:t>
      </w:r>
      <w:r w:rsidR="00DB43DA">
        <w:rPr>
          <w:rFonts w:ascii="Arial" w:hAnsi="Arial" w:cs="Arial"/>
          <w:sz w:val="22"/>
          <w:szCs w:val="22"/>
        </w:rPr>
        <w:t>,</w:t>
      </w:r>
    </w:p>
    <w:p w:rsidR="00655663" w:rsidRPr="00682883" w:rsidRDefault="00655663" w:rsidP="00585A1F">
      <w:pPr>
        <w:pStyle w:val="Odstavecseseznamem"/>
        <w:numPr>
          <w:ilvl w:val="0"/>
          <w:numId w:val="84"/>
        </w:numPr>
        <w:rPr>
          <w:rFonts w:ascii="Arial" w:hAnsi="Arial" w:cs="Arial"/>
          <w:sz w:val="22"/>
          <w:szCs w:val="22"/>
        </w:rPr>
      </w:pPr>
      <w:r>
        <w:rPr>
          <w:rFonts w:ascii="Arial" w:hAnsi="Arial" w:cs="Arial"/>
          <w:sz w:val="22"/>
          <w:szCs w:val="22"/>
        </w:rPr>
        <w:t>pro bezpečné vzdálenosti spotřebiče od povrchů stavební konstrukce, podlahové krytiny a zařizovacího předmětu z hořlavých hmot musí být stanovena bezpečná vzdálenost.</w:t>
      </w:r>
    </w:p>
    <w:p w:rsidR="00682883" w:rsidRDefault="00682883" w:rsidP="00CB2478">
      <w:pPr>
        <w:pStyle w:val="Odstavecseseznamem"/>
        <w:ind w:left="1068" w:firstLine="0"/>
        <w:rPr>
          <w:rFonts w:ascii="Arial" w:hAnsi="Arial" w:cs="Arial"/>
          <w:sz w:val="22"/>
          <w:szCs w:val="22"/>
        </w:rPr>
      </w:pPr>
    </w:p>
    <w:p w:rsidR="004902D6" w:rsidRDefault="004902D6" w:rsidP="00CB2478">
      <w:pPr>
        <w:pStyle w:val="Odstavecseseznamem"/>
        <w:ind w:left="1068" w:firstLine="0"/>
        <w:rPr>
          <w:rFonts w:ascii="Arial" w:hAnsi="Arial" w:cs="Arial"/>
          <w:sz w:val="22"/>
          <w:szCs w:val="22"/>
        </w:rPr>
      </w:pPr>
    </w:p>
    <w:p w:rsidR="00BE0134" w:rsidRPr="00BE0134" w:rsidRDefault="00891DAE" w:rsidP="00BE0134">
      <w:pPr>
        <w:keepNext/>
        <w:spacing w:after="0" w:line="240" w:lineRule="auto"/>
        <w:contextualSpacing/>
        <w:jc w:val="center"/>
        <w:outlineLvl w:val="0"/>
        <w:rPr>
          <w:rFonts w:ascii="Arial" w:eastAsia="Times New Roman" w:hAnsi="Arial" w:cs="Arial"/>
          <w:b/>
          <w:bCs/>
          <w:lang w:eastAsia="cs-CZ"/>
        </w:rPr>
      </w:pPr>
      <w:bookmarkStart w:id="27" w:name="_Toc507143204"/>
      <w:r w:rsidRPr="00AE0269">
        <w:rPr>
          <w:rFonts w:ascii="Arial" w:eastAsia="Times New Roman" w:hAnsi="Arial" w:cs="Arial"/>
          <w:b/>
          <w:bCs/>
          <w:lang w:val="x-none" w:eastAsia="cs-CZ"/>
        </w:rPr>
        <w:t>Čl. 1</w:t>
      </w:r>
      <w:r>
        <w:rPr>
          <w:rFonts w:ascii="Arial" w:eastAsia="Times New Roman" w:hAnsi="Arial" w:cs="Arial"/>
          <w:b/>
          <w:bCs/>
          <w:lang w:eastAsia="cs-CZ"/>
        </w:rPr>
        <w:t>7</w:t>
      </w:r>
      <w:r w:rsidRPr="00AE0269">
        <w:rPr>
          <w:rFonts w:ascii="Arial" w:eastAsia="Times New Roman" w:hAnsi="Arial" w:cs="Arial"/>
          <w:b/>
          <w:bCs/>
          <w:lang w:val="x-none" w:eastAsia="cs-CZ"/>
        </w:rPr>
        <w:br/>
      </w:r>
      <w:r>
        <w:rPr>
          <w:rFonts w:ascii="Arial" w:eastAsia="Times New Roman" w:hAnsi="Arial" w:cs="Arial"/>
          <w:b/>
          <w:bCs/>
          <w:lang w:eastAsia="cs-CZ"/>
        </w:rPr>
        <w:t>Pracovní prostředky</w:t>
      </w:r>
      <w:r w:rsidR="009E6F40">
        <w:rPr>
          <w:rFonts w:ascii="Arial" w:eastAsia="Times New Roman" w:hAnsi="Arial" w:cs="Arial"/>
          <w:b/>
          <w:bCs/>
          <w:lang w:eastAsia="cs-CZ"/>
        </w:rPr>
        <w:t xml:space="preserve">, </w:t>
      </w:r>
      <w:r>
        <w:rPr>
          <w:rFonts w:ascii="Arial" w:eastAsia="Times New Roman" w:hAnsi="Arial" w:cs="Arial"/>
          <w:b/>
          <w:bCs/>
          <w:lang w:eastAsia="cs-CZ"/>
        </w:rPr>
        <w:t>technická zařízení</w:t>
      </w:r>
      <w:r w:rsidR="009E6F40">
        <w:rPr>
          <w:rFonts w:ascii="Arial" w:eastAsia="Times New Roman" w:hAnsi="Arial" w:cs="Arial"/>
          <w:b/>
          <w:bCs/>
          <w:lang w:eastAsia="cs-CZ"/>
        </w:rPr>
        <w:t xml:space="preserve"> a pracoviště</w:t>
      </w:r>
      <w:bookmarkEnd w:id="27"/>
    </w:p>
    <w:p w:rsidR="004B0FBD" w:rsidRDefault="004B0FBD" w:rsidP="00BE0134">
      <w:pPr>
        <w:keepNext/>
        <w:spacing w:after="0" w:line="240" w:lineRule="auto"/>
        <w:contextualSpacing/>
        <w:jc w:val="center"/>
        <w:outlineLvl w:val="0"/>
        <w:rPr>
          <w:rFonts w:ascii="Arial" w:eastAsia="Times New Roman" w:hAnsi="Arial" w:cs="Arial"/>
          <w:b/>
          <w:bCs/>
          <w:lang w:eastAsia="cs-CZ"/>
        </w:rPr>
      </w:pPr>
    </w:p>
    <w:p w:rsidR="00720833" w:rsidRPr="002E5D6A" w:rsidRDefault="00720833" w:rsidP="005809CC">
      <w:pPr>
        <w:pStyle w:val="Odstavecseseznamem"/>
        <w:numPr>
          <w:ilvl w:val="0"/>
          <w:numId w:val="37"/>
        </w:numPr>
        <w:rPr>
          <w:rFonts w:ascii="Times New Roman" w:hAnsi="Times New Roman"/>
          <w:sz w:val="22"/>
          <w:szCs w:val="22"/>
        </w:rPr>
      </w:pPr>
      <w:r w:rsidRPr="002E5D6A">
        <w:rPr>
          <w:rFonts w:ascii="Arial" w:hAnsi="Arial" w:cs="Arial"/>
          <w:sz w:val="22"/>
          <w:szCs w:val="22"/>
          <w:lang w:val="x-none" w:eastAsia="x-none"/>
        </w:rPr>
        <w:t xml:space="preserve">Požadavky na  pracovní prostředky a </w:t>
      </w:r>
      <w:r w:rsidR="00B35C50">
        <w:rPr>
          <w:rFonts w:ascii="Arial" w:hAnsi="Arial" w:cs="Arial"/>
          <w:sz w:val="22"/>
          <w:szCs w:val="22"/>
          <w:lang w:eastAsia="x-none"/>
        </w:rPr>
        <w:t xml:space="preserve">technická </w:t>
      </w:r>
      <w:r w:rsidR="00186155" w:rsidRPr="002E5D6A">
        <w:rPr>
          <w:rFonts w:ascii="Arial" w:hAnsi="Arial" w:cs="Arial"/>
          <w:sz w:val="22"/>
          <w:szCs w:val="22"/>
          <w:lang w:val="x-none" w:eastAsia="x-none"/>
        </w:rPr>
        <w:t>zařízení</w:t>
      </w:r>
    </w:p>
    <w:p w:rsidR="00CF61E7" w:rsidRDefault="00CF61E7" w:rsidP="004B0FBD">
      <w:pPr>
        <w:pStyle w:val="Odstavecseseznamem"/>
        <w:ind w:firstLine="0"/>
        <w:rPr>
          <w:rFonts w:ascii="Arial" w:hAnsi="Arial" w:cs="Arial"/>
          <w:sz w:val="22"/>
          <w:szCs w:val="22"/>
          <w:lang w:eastAsia="x-none"/>
        </w:rPr>
      </w:pPr>
    </w:p>
    <w:p w:rsidR="00CF61E7" w:rsidRDefault="00CF61E7" w:rsidP="004B0FBD">
      <w:pPr>
        <w:pStyle w:val="Odstavecseseznamem"/>
        <w:ind w:firstLine="0"/>
        <w:rPr>
          <w:rFonts w:ascii="Arial" w:hAnsi="Arial" w:cs="Arial"/>
          <w:sz w:val="22"/>
          <w:szCs w:val="22"/>
          <w:lang w:eastAsia="x-none"/>
        </w:rPr>
      </w:pPr>
      <w:r w:rsidRPr="00CF61E7">
        <w:rPr>
          <w:rFonts w:ascii="Arial" w:hAnsi="Arial" w:cs="Arial"/>
          <w:sz w:val="22"/>
          <w:szCs w:val="22"/>
          <w:lang w:eastAsia="x-none"/>
        </w:rPr>
        <w:t>Zaměstnavatel zajistí</w:t>
      </w:r>
      <w:r>
        <w:rPr>
          <w:rFonts w:ascii="Arial" w:hAnsi="Arial" w:cs="Arial"/>
          <w:sz w:val="22"/>
          <w:szCs w:val="22"/>
          <w:lang w:eastAsia="x-none"/>
        </w:rPr>
        <w:t xml:space="preserve"> aby</w:t>
      </w:r>
      <w:r w:rsidRPr="00CF61E7">
        <w:rPr>
          <w:rFonts w:ascii="Arial" w:hAnsi="Arial" w:cs="Arial"/>
          <w:sz w:val="22"/>
          <w:szCs w:val="22"/>
          <w:lang w:eastAsia="x-none"/>
        </w:rPr>
        <w:t>:</w:t>
      </w:r>
    </w:p>
    <w:p w:rsidR="00CF61E7" w:rsidRDefault="00CF61E7" w:rsidP="004B0FBD">
      <w:pPr>
        <w:pStyle w:val="Odstavecseseznamem"/>
        <w:ind w:firstLine="0"/>
        <w:rPr>
          <w:rFonts w:ascii="Arial" w:hAnsi="Arial" w:cs="Arial"/>
          <w:sz w:val="22"/>
          <w:szCs w:val="22"/>
          <w:lang w:eastAsia="x-none"/>
        </w:rPr>
      </w:pPr>
    </w:p>
    <w:p w:rsidR="009E6F40" w:rsidRPr="009E6F40" w:rsidRDefault="00CF61E7" w:rsidP="004B0FBD">
      <w:pPr>
        <w:pStyle w:val="Odstavecseseznamem"/>
        <w:ind w:firstLine="0"/>
        <w:rPr>
          <w:rFonts w:ascii="Times New Roman" w:hAnsi="Times New Roman"/>
          <w:sz w:val="22"/>
          <w:szCs w:val="22"/>
        </w:rPr>
      </w:pPr>
      <w:r>
        <w:rPr>
          <w:rFonts w:ascii="Arial" w:hAnsi="Arial" w:cs="Arial"/>
          <w:sz w:val="22"/>
          <w:szCs w:val="22"/>
          <w:lang w:eastAsia="x-none"/>
        </w:rPr>
        <w:t>s</w:t>
      </w:r>
      <w:r w:rsidR="005A4490" w:rsidRPr="009E6F40">
        <w:rPr>
          <w:rFonts w:ascii="Arial" w:hAnsi="Arial" w:cs="Arial"/>
          <w:sz w:val="22"/>
          <w:szCs w:val="22"/>
          <w:lang w:eastAsia="x-none"/>
        </w:rPr>
        <w:t xml:space="preserve">troje, </w:t>
      </w:r>
      <w:r w:rsidR="00720833" w:rsidRPr="009E6F40">
        <w:rPr>
          <w:rFonts w:ascii="Arial" w:hAnsi="Arial" w:cs="Arial"/>
          <w:sz w:val="22"/>
          <w:szCs w:val="22"/>
          <w:lang w:val="x-none" w:eastAsia="x-none"/>
        </w:rPr>
        <w:t xml:space="preserve">technická zařízení, dopravní prostředky a nářadí byly z hlediska </w:t>
      </w:r>
      <w:r w:rsidR="00720833" w:rsidRPr="009E6F40">
        <w:rPr>
          <w:rFonts w:ascii="Arial" w:hAnsi="Arial" w:cs="Arial"/>
          <w:sz w:val="22"/>
          <w:szCs w:val="22"/>
          <w:lang w:eastAsia="x-none"/>
        </w:rPr>
        <w:t>BOZP</w:t>
      </w:r>
      <w:r w:rsidR="00720833" w:rsidRPr="009E6F40">
        <w:rPr>
          <w:rFonts w:ascii="Arial" w:hAnsi="Arial" w:cs="Arial"/>
          <w:sz w:val="22"/>
          <w:szCs w:val="22"/>
          <w:lang w:val="x-none" w:eastAsia="x-none"/>
        </w:rPr>
        <w:t xml:space="preserve"> vhodné pro práci, při které budou používány. </w:t>
      </w:r>
    </w:p>
    <w:p w:rsidR="009E6F40" w:rsidRPr="009E6F40" w:rsidRDefault="009E6F40" w:rsidP="009E6F40">
      <w:pPr>
        <w:pStyle w:val="Odstavecseseznamem"/>
        <w:ind w:left="1068" w:firstLine="0"/>
        <w:rPr>
          <w:rFonts w:ascii="Times New Roman" w:hAnsi="Times New Roman"/>
          <w:sz w:val="22"/>
          <w:szCs w:val="22"/>
        </w:rPr>
      </w:pPr>
    </w:p>
    <w:p w:rsidR="00720833" w:rsidRPr="009E6F40" w:rsidRDefault="00AF0E14" w:rsidP="009E6F40">
      <w:pPr>
        <w:pStyle w:val="Odstavecseseznamem"/>
        <w:ind w:left="708" w:firstLine="0"/>
        <w:rPr>
          <w:rFonts w:ascii="Times New Roman" w:hAnsi="Times New Roman"/>
          <w:sz w:val="22"/>
          <w:szCs w:val="22"/>
        </w:rPr>
      </w:pPr>
      <w:r w:rsidRPr="009E6F40">
        <w:rPr>
          <w:rFonts w:ascii="Arial" w:hAnsi="Arial" w:cs="Arial"/>
          <w:sz w:val="22"/>
          <w:szCs w:val="22"/>
          <w:lang w:eastAsia="x-none"/>
        </w:rPr>
        <w:t>Stroje, t</w:t>
      </w:r>
      <w:r w:rsidR="00720833" w:rsidRPr="009E6F40">
        <w:rPr>
          <w:rFonts w:ascii="Arial" w:hAnsi="Arial" w:cs="Arial"/>
          <w:sz w:val="22"/>
          <w:szCs w:val="22"/>
          <w:lang w:eastAsia="x-none"/>
        </w:rPr>
        <w:t>echnická</w:t>
      </w:r>
      <w:r w:rsidR="00720833" w:rsidRPr="009E6F40">
        <w:rPr>
          <w:rFonts w:ascii="Arial" w:hAnsi="Arial" w:cs="Arial"/>
          <w:sz w:val="22"/>
          <w:szCs w:val="22"/>
          <w:lang w:val="x-none" w:eastAsia="x-none"/>
        </w:rPr>
        <w:t xml:space="preserve"> zařízení, dopravní prostředky a nářadí musí být</w:t>
      </w:r>
      <w:r w:rsidR="009E6F40">
        <w:rPr>
          <w:rFonts w:ascii="Arial" w:hAnsi="Arial" w:cs="Arial"/>
          <w:sz w:val="22"/>
          <w:szCs w:val="22"/>
          <w:lang w:eastAsia="x-none"/>
        </w:rPr>
        <w:t>:</w:t>
      </w:r>
    </w:p>
    <w:p w:rsidR="00720833" w:rsidRPr="002E5D6A" w:rsidRDefault="002E5D6A" w:rsidP="004E4627">
      <w:pPr>
        <w:pStyle w:val="Odstavecseseznamem"/>
        <w:numPr>
          <w:ilvl w:val="0"/>
          <w:numId w:val="16"/>
        </w:numPr>
        <w:rPr>
          <w:rFonts w:ascii="Times New Roman" w:hAnsi="Times New Roman"/>
          <w:sz w:val="22"/>
          <w:szCs w:val="22"/>
        </w:rPr>
      </w:pPr>
      <w:r w:rsidRPr="002E5D6A">
        <w:rPr>
          <w:rFonts w:ascii="Arial" w:hAnsi="Arial" w:cs="Arial"/>
          <w:sz w:val="22"/>
          <w:szCs w:val="22"/>
          <w:lang w:val="x-none" w:eastAsia="x-none"/>
        </w:rPr>
        <w:t>vybaveny ochrannými zařízeními, která chrání život a zdraví zaměstnanců</w:t>
      </w:r>
      <w:r w:rsidRPr="002E5D6A">
        <w:rPr>
          <w:rFonts w:ascii="Arial" w:hAnsi="Arial" w:cs="Arial"/>
          <w:sz w:val="22"/>
          <w:szCs w:val="22"/>
          <w:lang w:eastAsia="x-none"/>
        </w:rPr>
        <w:t>,</w:t>
      </w:r>
    </w:p>
    <w:p w:rsidR="00720833" w:rsidRPr="002E5D6A" w:rsidRDefault="002E5D6A" w:rsidP="004E4627">
      <w:pPr>
        <w:pStyle w:val="Odstavecseseznamem"/>
        <w:numPr>
          <w:ilvl w:val="0"/>
          <w:numId w:val="16"/>
        </w:numPr>
        <w:rPr>
          <w:rFonts w:ascii="Times New Roman" w:hAnsi="Times New Roman"/>
          <w:sz w:val="22"/>
          <w:szCs w:val="22"/>
        </w:rPr>
      </w:pPr>
      <w:r w:rsidRPr="002E5D6A">
        <w:rPr>
          <w:rFonts w:ascii="Arial" w:hAnsi="Arial" w:cs="Arial"/>
          <w:sz w:val="22"/>
          <w:szCs w:val="22"/>
          <w:lang w:val="x-none" w:eastAsia="x-none"/>
        </w:rPr>
        <w:t>vybaveny nebo upraveny tak, aby odpovídaly ergonomickým požadavkům a aby zaměstnanci nebyli vystaveni nepříznivým faktorům pracovních podmínek</w:t>
      </w:r>
      <w:r w:rsidRPr="002E5D6A">
        <w:rPr>
          <w:rFonts w:ascii="Arial" w:hAnsi="Arial" w:cs="Arial"/>
          <w:sz w:val="22"/>
          <w:szCs w:val="22"/>
          <w:lang w:eastAsia="x-none"/>
        </w:rPr>
        <w:t>,</w:t>
      </w:r>
    </w:p>
    <w:p w:rsidR="00A270FD" w:rsidRPr="00625E96" w:rsidRDefault="002E5D6A" w:rsidP="004E4627">
      <w:pPr>
        <w:pStyle w:val="Odstavecseseznamem"/>
        <w:numPr>
          <w:ilvl w:val="0"/>
          <w:numId w:val="16"/>
        </w:numPr>
        <w:rPr>
          <w:rFonts w:ascii="Times New Roman" w:hAnsi="Times New Roman"/>
          <w:szCs w:val="24"/>
        </w:rPr>
      </w:pPr>
      <w:r w:rsidRPr="00793B15">
        <w:rPr>
          <w:rFonts w:ascii="Arial" w:hAnsi="Arial" w:cs="Arial"/>
          <w:sz w:val="22"/>
          <w:szCs w:val="22"/>
          <w:lang w:val="x-none" w:eastAsia="x-none"/>
        </w:rPr>
        <w:t>pravidelně a řádně udržovány, kontrolovány a revidovány</w:t>
      </w:r>
      <w:r w:rsidR="00625E96">
        <w:rPr>
          <w:rFonts w:ascii="Arial" w:hAnsi="Arial" w:cs="Arial"/>
          <w:sz w:val="22"/>
          <w:szCs w:val="22"/>
          <w:lang w:eastAsia="x-none"/>
        </w:rPr>
        <w:t>.</w:t>
      </w:r>
    </w:p>
    <w:p w:rsidR="00625E96" w:rsidRDefault="00625E96" w:rsidP="00625E96">
      <w:pPr>
        <w:pStyle w:val="Odstavecseseznamem"/>
        <w:ind w:left="1068" w:firstLine="0"/>
        <w:rPr>
          <w:rFonts w:ascii="Times New Roman" w:hAnsi="Times New Roman"/>
          <w:szCs w:val="24"/>
        </w:rPr>
      </w:pPr>
    </w:p>
    <w:p w:rsidR="00893E79" w:rsidRPr="00A270FD" w:rsidRDefault="00893E79" w:rsidP="00625E96">
      <w:pPr>
        <w:pStyle w:val="Odstavecseseznamem"/>
        <w:ind w:left="1068" w:firstLine="0"/>
        <w:rPr>
          <w:rFonts w:ascii="Times New Roman" w:hAnsi="Times New Roman"/>
          <w:szCs w:val="24"/>
        </w:rPr>
      </w:pPr>
    </w:p>
    <w:p w:rsidR="00CB20DA" w:rsidRPr="00CB20DA" w:rsidRDefault="00CB20DA" w:rsidP="00CB20DA">
      <w:pPr>
        <w:pStyle w:val="Bezmezer"/>
        <w:ind w:left="708"/>
        <w:rPr>
          <w:rFonts w:ascii="Arial" w:hAnsi="Arial" w:cs="Arial"/>
          <w:sz w:val="22"/>
          <w:szCs w:val="22"/>
        </w:rPr>
      </w:pPr>
      <w:r w:rsidRPr="00CB20DA">
        <w:rPr>
          <w:rFonts w:ascii="Arial" w:hAnsi="Arial" w:cs="Arial"/>
          <w:sz w:val="22"/>
          <w:szCs w:val="22"/>
        </w:rPr>
        <w:t>Kontrola</w:t>
      </w:r>
      <w:r w:rsidR="002E5D6A" w:rsidRPr="00CB20DA">
        <w:rPr>
          <w:rFonts w:ascii="Arial" w:hAnsi="Arial" w:cs="Arial"/>
          <w:sz w:val="22"/>
          <w:szCs w:val="22"/>
        </w:rPr>
        <w:t xml:space="preserve"> bezpečnosti provozu zařízení před uvedením do provozu</w:t>
      </w:r>
      <w:r w:rsidRPr="00CB20DA">
        <w:rPr>
          <w:rFonts w:ascii="Arial" w:hAnsi="Arial" w:cs="Arial"/>
          <w:sz w:val="22"/>
          <w:szCs w:val="22"/>
        </w:rPr>
        <w:t>:</w:t>
      </w:r>
    </w:p>
    <w:p w:rsidR="002E5D6A" w:rsidRPr="00CB20DA" w:rsidRDefault="00CB20DA" w:rsidP="00BD0997">
      <w:pPr>
        <w:pStyle w:val="Bezmezer"/>
        <w:numPr>
          <w:ilvl w:val="0"/>
          <w:numId w:val="79"/>
        </w:numPr>
        <w:jc w:val="both"/>
        <w:rPr>
          <w:rFonts w:ascii="Arial" w:hAnsi="Arial" w:cs="Arial"/>
          <w:sz w:val="22"/>
          <w:szCs w:val="22"/>
        </w:rPr>
      </w:pPr>
      <w:r>
        <w:rPr>
          <w:rFonts w:ascii="Arial" w:hAnsi="Arial" w:cs="Arial"/>
          <w:sz w:val="22"/>
          <w:szCs w:val="22"/>
        </w:rPr>
        <w:t>je prováděna</w:t>
      </w:r>
      <w:r w:rsidR="002E5D6A" w:rsidRPr="00CB20DA">
        <w:rPr>
          <w:rFonts w:ascii="Arial" w:hAnsi="Arial" w:cs="Arial"/>
          <w:sz w:val="22"/>
          <w:szCs w:val="22"/>
        </w:rPr>
        <w:t xml:space="preserve"> podle průvodní dokumentace výrobce. Není-li výrobce znám nebo není-li průvodní dokumentace k dispozici, stanoví rozsah kontroly zařízení zaměstnavatel místním provozním bezpečnostním předpisem.</w:t>
      </w:r>
    </w:p>
    <w:p w:rsidR="002E5D6A" w:rsidRPr="002E5D6A" w:rsidRDefault="002E5D6A" w:rsidP="005809CC">
      <w:pPr>
        <w:pStyle w:val="Odstavecseseznamem"/>
        <w:numPr>
          <w:ilvl w:val="0"/>
          <w:numId w:val="35"/>
        </w:numPr>
        <w:rPr>
          <w:rFonts w:ascii="Times New Roman" w:hAnsi="Times New Roman"/>
          <w:sz w:val="22"/>
          <w:szCs w:val="22"/>
        </w:rPr>
      </w:pPr>
      <w:r w:rsidRPr="002E5D6A">
        <w:rPr>
          <w:rFonts w:ascii="Arial" w:hAnsi="Arial" w:cs="Arial"/>
          <w:sz w:val="22"/>
          <w:szCs w:val="22"/>
          <w:lang w:val="x-none" w:eastAsia="x-none"/>
        </w:rPr>
        <w:t>Zařízení musí být vybaveno provozní dokumentací. Následná kontrola musí být prováděna nejméně jednou za 12 měsíců v rozsahu stanoveném místním provozním bezpečnostním předpisem, nestanoví-li zvláštní právní předpis, popřípadě průvodní dokumentace nebo normové hodnoty rozsah a četnost následných kontrol jinak</w:t>
      </w:r>
      <w:r w:rsidRPr="002E5D6A">
        <w:rPr>
          <w:rFonts w:ascii="Arial" w:hAnsi="Arial" w:cs="Arial"/>
          <w:sz w:val="22"/>
          <w:szCs w:val="22"/>
          <w:lang w:eastAsia="x-none"/>
        </w:rPr>
        <w:t>.</w:t>
      </w:r>
    </w:p>
    <w:p w:rsidR="002E5D6A" w:rsidRPr="002E5D6A" w:rsidRDefault="002E5D6A" w:rsidP="005809CC">
      <w:pPr>
        <w:pStyle w:val="Odstavecseseznamem"/>
        <w:numPr>
          <w:ilvl w:val="0"/>
          <w:numId w:val="35"/>
        </w:numPr>
        <w:rPr>
          <w:rFonts w:ascii="Times New Roman" w:hAnsi="Times New Roman"/>
          <w:sz w:val="22"/>
          <w:szCs w:val="22"/>
        </w:rPr>
      </w:pPr>
      <w:r w:rsidRPr="002E5D6A">
        <w:rPr>
          <w:rFonts w:ascii="Arial" w:hAnsi="Arial" w:cs="Arial"/>
          <w:sz w:val="22"/>
          <w:szCs w:val="22"/>
          <w:lang w:val="x-none" w:eastAsia="x-none"/>
        </w:rPr>
        <w:t>Provozní dokumentace musí být uchovávána po celou dobu provozu zařízení.</w:t>
      </w:r>
    </w:p>
    <w:p w:rsidR="002E5D6A" w:rsidRDefault="002E5D6A" w:rsidP="008F0744">
      <w:pPr>
        <w:spacing w:after="0" w:line="240" w:lineRule="auto"/>
        <w:rPr>
          <w:rFonts w:ascii="Times New Roman" w:eastAsia="Times New Roman" w:hAnsi="Times New Roman" w:cs="Times New Roman"/>
          <w:sz w:val="24"/>
          <w:szCs w:val="24"/>
          <w:lang w:eastAsia="cs-CZ"/>
        </w:rPr>
      </w:pPr>
    </w:p>
    <w:p w:rsidR="002E5D6A" w:rsidRPr="00CB20DA" w:rsidRDefault="002E5D6A" w:rsidP="005809CC">
      <w:pPr>
        <w:pStyle w:val="Odstavecseseznamem"/>
        <w:numPr>
          <w:ilvl w:val="0"/>
          <w:numId w:val="37"/>
        </w:numPr>
        <w:rPr>
          <w:rFonts w:ascii="Times New Roman" w:hAnsi="Times New Roman"/>
          <w:sz w:val="22"/>
          <w:szCs w:val="22"/>
        </w:rPr>
      </w:pPr>
      <w:r w:rsidRPr="002E5D6A">
        <w:rPr>
          <w:rFonts w:ascii="Arial" w:hAnsi="Arial" w:cs="Arial"/>
          <w:sz w:val="22"/>
          <w:szCs w:val="22"/>
          <w:lang w:val="x-none" w:eastAsia="x-none"/>
        </w:rPr>
        <w:t>Požadavky na pracoviště a pracovní prostředí</w:t>
      </w:r>
    </w:p>
    <w:p w:rsidR="00CB20DA" w:rsidRDefault="00CB20DA" w:rsidP="00CB20DA">
      <w:pPr>
        <w:spacing w:after="0" w:line="240" w:lineRule="auto"/>
        <w:rPr>
          <w:rFonts w:ascii="Arial" w:hAnsi="Arial" w:cs="Arial"/>
        </w:rPr>
      </w:pPr>
    </w:p>
    <w:p w:rsidR="00CB20DA" w:rsidRPr="00CB20DA" w:rsidRDefault="00CB20DA" w:rsidP="00CB20DA">
      <w:pPr>
        <w:ind w:left="708"/>
        <w:rPr>
          <w:rFonts w:ascii="Times New Roman" w:hAnsi="Times New Roman"/>
        </w:rPr>
      </w:pPr>
      <w:r w:rsidRPr="003A742A">
        <w:rPr>
          <w:rFonts w:ascii="Arial" w:hAnsi="Arial" w:cs="Arial"/>
        </w:rPr>
        <w:t>Zaměstnavatel zajistí</w:t>
      </w:r>
      <w:r w:rsidR="00404687">
        <w:rPr>
          <w:rFonts w:ascii="Arial" w:hAnsi="Arial" w:cs="Arial"/>
        </w:rPr>
        <w:t>:</w:t>
      </w:r>
    </w:p>
    <w:p w:rsidR="000E142A" w:rsidRPr="00CB20DA" w:rsidRDefault="00CB20DA" w:rsidP="00585A1F">
      <w:pPr>
        <w:pStyle w:val="Odstavecseseznamem"/>
        <w:widowControl w:val="0"/>
        <w:numPr>
          <w:ilvl w:val="0"/>
          <w:numId w:val="73"/>
        </w:numPr>
        <w:autoSpaceDE w:val="0"/>
        <w:autoSpaceDN w:val="0"/>
        <w:adjustRightInd w:val="0"/>
        <w:rPr>
          <w:rFonts w:ascii="Arial" w:hAnsi="Arial" w:cs="Arial"/>
          <w:sz w:val="22"/>
          <w:szCs w:val="22"/>
        </w:rPr>
      </w:pPr>
      <w:r w:rsidRPr="00CB20DA">
        <w:rPr>
          <w:rFonts w:ascii="Arial" w:hAnsi="Arial" w:cs="Arial"/>
          <w:sz w:val="22"/>
          <w:szCs w:val="22"/>
        </w:rPr>
        <w:t>udržov</w:t>
      </w:r>
      <w:r w:rsidR="00404687">
        <w:rPr>
          <w:rFonts w:ascii="Arial" w:hAnsi="Arial" w:cs="Arial"/>
          <w:sz w:val="22"/>
          <w:szCs w:val="22"/>
        </w:rPr>
        <w:t>ání</w:t>
      </w:r>
      <w:r w:rsidRPr="00CB20DA">
        <w:rPr>
          <w:rFonts w:ascii="Arial" w:hAnsi="Arial" w:cs="Arial"/>
          <w:sz w:val="22"/>
          <w:szCs w:val="22"/>
        </w:rPr>
        <w:t xml:space="preserve"> </w:t>
      </w:r>
      <w:r w:rsidR="004B0FBD" w:rsidRPr="00CB20DA">
        <w:rPr>
          <w:rFonts w:ascii="Arial" w:hAnsi="Arial" w:cs="Arial"/>
          <w:sz w:val="22"/>
          <w:szCs w:val="22"/>
        </w:rPr>
        <w:t xml:space="preserve">po dobu provozu </w:t>
      </w:r>
      <w:r w:rsidR="002E5D6A" w:rsidRPr="00404687">
        <w:rPr>
          <w:rFonts w:ascii="Arial" w:hAnsi="Arial" w:cs="Arial"/>
          <w:sz w:val="22"/>
          <w:szCs w:val="22"/>
        </w:rPr>
        <w:t>potřebnými technickými</w:t>
      </w:r>
      <w:r w:rsidR="00186155" w:rsidRPr="00CB20DA">
        <w:rPr>
          <w:rFonts w:ascii="Arial" w:hAnsi="Arial" w:cs="Arial"/>
          <w:sz w:val="22"/>
          <w:szCs w:val="22"/>
        </w:rPr>
        <w:t xml:space="preserve"> </w:t>
      </w:r>
      <w:r w:rsidR="002E5D6A" w:rsidRPr="00404687">
        <w:rPr>
          <w:rFonts w:ascii="Arial" w:hAnsi="Arial" w:cs="Arial"/>
          <w:sz w:val="22"/>
          <w:szCs w:val="22"/>
        </w:rPr>
        <w:t>a organizačními opatřeními, splňujícími požadavky zvláštních právních předpisů, ve stavu, který neohrožuje BOZP</w:t>
      </w:r>
      <w:r w:rsidR="000835B2">
        <w:rPr>
          <w:rFonts w:ascii="Arial" w:hAnsi="Arial" w:cs="Arial"/>
          <w:sz w:val="22"/>
          <w:szCs w:val="22"/>
        </w:rPr>
        <w:t>,</w:t>
      </w:r>
    </w:p>
    <w:p w:rsidR="003A742A" w:rsidRPr="003A742A" w:rsidRDefault="003A742A" w:rsidP="00585A1F">
      <w:pPr>
        <w:pStyle w:val="Odstavecseseznamem"/>
        <w:widowControl w:val="0"/>
        <w:numPr>
          <w:ilvl w:val="0"/>
          <w:numId w:val="73"/>
        </w:numPr>
        <w:autoSpaceDE w:val="0"/>
        <w:autoSpaceDN w:val="0"/>
        <w:adjustRightInd w:val="0"/>
        <w:rPr>
          <w:rFonts w:ascii="Arial" w:hAnsi="Arial" w:cs="Arial"/>
          <w:sz w:val="22"/>
          <w:szCs w:val="22"/>
        </w:rPr>
      </w:pPr>
      <w:r w:rsidRPr="003A742A">
        <w:rPr>
          <w:rFonts w:ascii="Arial" w:hAnsi="Arial" w:cs="Arial"/>
          <w:sz w:val="22"/>
          <w:szCs w:val="22"/>
        </w:rPr>
        <w:t xml:space="preserve">stanovení termínů, lhůt a rozsahu kontrol, zkoušek, revizí, termínů údržby, </w:t>
      </w:r>
      <w:r w:rsidR="000835B2" w:rsidRPr="003A742A">
        <w:rPr>
          <w:rFonts w:ascii="Arial" w:hAnsi="Arial" w:cs="Arial"/>
          <w:sz w:val="22"/>
          <w:szCs w:val="22"/>
        </w:rPr>
        <w:t>oprav včetně</w:t>
      </w:r>
      <w:r w:rsidRPr="003A742A">
        <w:rPr>
          <w:rFonts w:ascii="Arial" w:hAnsi="Arial" w:cs="Arial"/>
          <w:sz w:val="22"/>
          <w:szCs w:val="22"/>
        </w:rPr>
        <w:t xml:space="preserve"> pracovních</w:t>
      </w:r>
      <w:r w:rsidR="00D943C9">
        <w:rPr>
          <w:rFonts w:ascii="Arial" w:hAnsi="Arial" w:cs="Arial"/>
          <w:sz w:val="22"/>
          <w:szCs w:val="22"/>
        </w:rPr>
        <w:t xml:space="preserve"> </w:t>
      </w:r>
      <w:r w:rsidRPr="003A742A">
        <w:rPr>
          <w:rFonts w:ascii="Arial" w:hAnsi="Arial" w:cs="Arial"/>
          <w:sz w:val="22"/>
          <w:szCs w:val="22"/>
        </w:rPr>
        <w:t xml:space="preserve">prostředků a zařízení s ohledem na jejich provedení, doporučení výrobce a způsob používání, </w:t>
      </w:r>
    </w:p>
    <w:p w:rsidR="003A742A" w:rsidRPr="00D943C9" w:rsidRDefault="003A742A" w:rsidP="00585A1F">
      <w:pPr>
        <w:pStyle w:val="Odstavecseseznamem"/>
        <w:widowControl w:val="0"/>
        <w:numPr>
          <w:ilvl w:val="0"/>
          <w:numId w:val="73"/>
        </w:numPr>
        <w:autoSpaceDE w:val="0"/>
        <w:autoSpaceDN w:val="0"/>
        <w:adjustRightInd w:val="0"/>
        <w:rPr>
          <w:rFonts w:ascii="Arial" w:hAnsi="Arial" w:cs="Arial"/>
          <w:sz w:val="22"/>
          <w:szCs w:val="22"/>
        </w:rPr>
      </w:pPr>
      <w:r w:rsidRPr="00D943C9">
        <w:rPr>
          <w:rFonts w:ascii="Arial" w:hAnsi="Arial" w:cs="Arial"/>
          <w:sz w:val="22"/>
          <w:szCs w:val="22"/>
        </w:rPr>
        <w:t>dodržování termínů a lhůt pro provádění činností uvedených</w:t>
      </w:r>
      <w:r w:rsidR="00D943C9">
        <w:rPr>
          <w:rFonts w:ascii="Arial" w:hAnsi="Arial" w:cs="Arial"/>
          <w:sz w:val="22"/>
          <w:szCs w:val="22"/>
        </w:rPr>
        <w:t xml:space="preserve"> </w:t>
      </w:r>
      <w:r w:rsidRPr="00D943C9">
        <w:rPr>
          <w:rFonts w:ascii="Arial" w:hAnsi="Arial" w:cs="Arial"/>
          <w:sz w:val="22"/>
          <w:szCs w:val="22"/>
        </w:rPr>
        <w:t xml:space="preserve">a určí osobu, jejíž povinností je zajistit jejich provádění, </w:t>
      </w:r>
    </w:p>
    <w:p w:rsidR="003A742A" w:rsidRPr="00D943C9" w:rsidRDefault="003A742A" w:rsidP="00585A1F">
      <w:pPr>
        <w:pStyle w:val="Odstavecseseznamem"/>
        <w:widowControl w:val="0"/>
        <w:numPr>
          <w:ilvl w:val="0"/>
          <w:numId w:val="73"/>
        </w:numPr>
        <w:autoSpaceDE w:val="0"/>
        <w:autoSpaceDN w:val="0"/>
        <w:adjustRightInd w:val="0"/>
        <w:rPr>
          <w:rFonts w:ascii="Arial" w:hAnsi="Arial" w:cs="Arial"/>
          <w:sz w:val="22"/>
          <w:szCs w:val="22"/>
        </w:rPr>
      </w:pPr>
      <w:r w:rsidRPr="00D943C9">
        <w:rPr>
          <w:rFonts w:ascii="Arial" w:hAnsi="Arial" w:cs="Arial"/>
          <w:sz w:val="22"/>
          <w:szCs w:val="22"/>
        </w:rPr>
        <w:t xml:space="preserve">aby stanovené termíny, lhůty a rozsah činností uvedených a kontrolní a revizní záznamy, hlášení údajů o stavu zařízení byly vedeny způsobem, který umožní uchovávání a využívání údajů po stanovenou dobu v písemné nebo elektronické podobě tak, aby byly k dispozici osobám vykonávajícím na zařízeních pracovní činnost a dozorovým a kontrolním orgánům. </w:t>
      </w:r>
    </w:p>
    <w:p w:rsidR="003A742A" w:rsidRDefault="003A742A" w:rsidP="003A742A">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36400F" w:rsidRDefault="00BA30C5" w:rsidP="005809CC">
      <w:pPr>
        <w:pStyle w:val="Odstavecseseznamem"/>
        <w:numPr>
          <w:ilvl w:val="0"/>
          <w:numId w:val="37"/>
        </w:numPr>
        <w:rPr>
          <w:rFonts w:ascii="Arial" w:hAnsi="Arial" w:cs="Arial"/>
          <w:sz w:val="22"/>
          <w:szCs w:val="22"/>
        </w:rPr>
      </w:pPr>
      <w:r w:rsidRPr="00FE22D0">
        <w:rPr>
          <w:rFonts w:ascii="Arial" w:hAnsi="Arial" w:cs="Arial"/>
          <w:sz w:val="22"/>
          <w:szCs w:val="22"/>
        </w:rPr>
        <w:t>Elektrická zařízení</w:t>
      </w:r>
      <w:r w:rsidR="0036400F">
        <w:rPr>
          <w:rFonts w:ascii="Arial" w:hAnsi="Arial" w:cs="Arial"/>
          <w:sz w:val="22"/>
          <w:szCs w:val="22"/>
        </w:rPr>
        <w:t>:</w:t>
      </w:r>
      <w:r w:rsidRPr="00FE22D0">
        <w:rPr>
          <w:rFonts w:ascii="Arial" w:hAnsi="Arial" w:cs="Arial"/>
          <w:sz w:val="22"/>
          <w:szCs w:val="22"/>
        </w:rPr>
        <w:t xml:space="preserve"> </w:t>
      </w:r>
    </w:p>
    <w:p w:rsidR="0036400F" w:rsidRPr="00193044" w:rsidRDefault="00BA30C5" w:rsidP="00585A1F">
      <w:pPr>
        <w:pStyle w:val="Odstavecseseznamem"/>
        <w:widowControl w:val="0"/>
        <w:numPr>
          <w:ilvl w:val="0"/>
          <w:numId w:val="73"/>
        </w:numPr>
        <w:autoSpaceDE w:val="0"/>
        <w:autoSpaceDN w:val="0"/>
        <w:adjustRightInd w:val="0"/>
        <w:rPr>
          <w:rFonts w:ascii="Arial" w:hAnsi="Arial" w:cs="Arial"/>
          <w:sz w:val="22"/>
          <w:szCs w:val="22"/>
        </w:rPr>
      </w:pPr>
      <w:r w:rsidRPr="0036400F">
        <w:rPr>
          <w:rFonts w:ascii="Arial" w:hAnsi="Arial" w:cs="Arial"/>
          <w:sz w:val="22"/>
          <w:szCs w:val="22"/>
        </w:rPr>
        <w:t xml:space="preserve">musí být pravidelně kontrolována a udržována v takovém stavu, aby byla </w:t>
      </w:r>
      <w:r w:rsidRPr="00193044">
        <w:rPr>
          <w:rFonts w:ascii="Arial" w:hAnsi="Arial" w:cs="Arial"/>
          <w:sz w:val="22"/>
          <w:szCs w:val="22"/>
        </w:rPr>
        <w:t xml:space="preserve">zajištěna jejich správná činnost a byly dodrženy požadavky </w:t>
      </w:r>
      <w:proofErr w:type="gramStart"/>
      <w:r w:rsidRPr="00193044">
        <w:rPr>
          <w:rFonts w:ascii="Arial" w:hAnsi="Arial" w:cs="Arial"/>
          <w:sz w:val="22"/>
          <w:szCs w:val="22"/>
        </w:rPr>
        <w:t>elektrické</w:t>
      </w:r>
      <w:r w:rsidR="00D943C9" w:rsidRPr="00193044">
        <w:rPr>
          <w:rFonts w:ascii="Arial" w:hAnsi="Arial" w:cs="Arial"/>
          <w:sz w:val="22"/>
          <w:szCs w:val="22"/>
        </w:rPr>
        <w:t xml:space="preserve"> </w:t>
      </w:r>
      <w:r w:rsidR="0036400F" w:rsidRPr="00193044">
        <w:rPr>
          <w:rFonts w:ascii="Arial" w:hAnsi="Arial" w:cs="Arial"/>
          <w:sz w:val="22"/>
          <w:szCs w:val="22"/>
        </w:rPr>
        <w:t xml:space="preserve">                  </w:t>
      </w:r>
      <w:r w:rsidRPr="00193044">
        <w:rPr>
          <w:rFonts w:ascii="Arial" w:hAnsi="Arial" w:cs="Arial"/>
          <w:sz w:val="22"/>
          <w:szCs w:val="22"/>
        </w:rPr>
        <w:t>a mechanické</w:t>
      </w:r>
      <w:proofErr w:type="gramEnd"/>
      <w:r w:rsidRPr="00193044">
        <w:rPr>
          <w:rFonts w:ascii="Arial" w:hAnsi="Arial" w:cs="Arial"/>
          <w:sz w:val="22"/>
          <w:szCs w:val="22"/>
        </w:rPr>
        <w:t xml:space="preserve"> bezpečnosti včetně požadavků právních předpisů</w:t>
      </w:r>
      <w:r w:rsidR="00474421" w:rsidRPr="00193044">
        <w:rPr>
          <w:rFonts w:ascii="Arial" w:hAnsi="Arial" w:cs="Arial"/>
          <w:sz w:val="22"/>
          <w:szCs w:val="22"/>
        </w:rPr>
        <w:t xml:space="preserve">, </w:t>
      </w:r>
      <w:r w:rsidRPr="00193044">
        <w:rPr>
          <w:rFonts w:ascii="Arial" w:hAnsi="Arial" w:cs="Arial"/>
          <w:sz w:val="22"/>
          <w:szCs w:val="22"/>
        </w:rPr>
        <w:t xml:space="preserve">technických </w:t>
      </w:r>
      <w:r w:rsidR="00474421" w:rsidRPr="00193044">
        <w:rPr>
          <w:rFonts w:ascii="Arial" w:hAnsi="Arial" w:cs="Arial"/>
          <w:sz w:val="22"/>
          <w:szCs w:val="22"/>
        </w:rPr>
        <w:t>předpisů a místních provozních bezpečnostních předpisů</w:t>
      </w:r>
      <w:r w:rsidR="0036400F" w:rsidRPr="00193044">
        <w:rPr>
          <w:rFonts w:ascii="Arial" w:hAnsi="Arial" w:cs="Arial"/>
          <w:sz w:val="22"/>
          <w:szCs w:val="22"/>
        </w:rPr>
        <w:t>,</w:t>
      </w:r>
      <w:r w:rsidR="00193044" w:rsidRPr="00193044">
        <w:rPr>
          <w:rFonts w:ascii="Arial" w:hAnsi="Arial" w:cs="Arial"/>
          <w:sz w:val="22"/>
          <w:szCs w:val="22"/>
        </w:rPr>
        <w:t xml:space="preserve"> </w:t>
      </w:r>
      <w:r w:rsidR="00193044" w:rsidRPr="00193044">
        <w:rPr>
          <w:rFonts w:ascii="Arial" w:hAnsi="Arial" w:cs="Arial"/>
          <w:color w:val="09161F"/>
          <w:sz w:val="22"/>
          <w:szCs w:val="22"/>
        </w:rPr>
        <w:t>za jejichž vypracování je pro tato zařízení a instalace odpovědná „osoba odpovědná za elektrické zařízení</w:t>
      </w:r>
      <w:r w:rsidR="000835B2">
        <w:rPr>
          <w:rFonts w:ascii="Arial" w:hAnsi="Arial" w:cs="Arial"/>
          <w:color w:val="09161F"/>
          <w:sz w:val="22"/>
          <w:szCs w:val="22"/>
        </w:rPr>
        <w:t>“</w:t>
      </w:r>
      <w:r w:rsidR="00193044">
        <w:rPr>
          <w:rFonts w:ascii="Arial" w:hAnsi="Arial" w:cs="Arial"/>
          <w:color w:val="09161F"/>
          <w:sz w:val="22"/>
          <w:szCs w:val="22"/>
        </w:rPr>
        <w:t>,</w:t>
      </w:r>
    </w:p>
    <w:p w:rsidR="0036400F" w:rsidRPr="00193044" w:rsidRDefault="0036400F" w:rsidP="00585A1F">
      <w:pPr>
        <w:pStyle w:val="Odstavecseseznamem"/>
        <w:widowControl w:val="0"/>
        <w:numPr>
          <w:ilvl w:val="0"/>
          <w:numId w:val="73"/>
        </w:numPr>
        <w:autoSpaceDE w:val="0"/>
        <w:autoSpaceDN w:val="0"/>
        <w:adjustRightInd w:val="0"/>
        <w:rPr>
          <w:rFonts w:ascii="Arial" w:hAnsi="Arial" w:cs="Arial"/>
          <w:sz w:val="22"/>
          <w:szCs w:val="22"/>
        </w:rPr>
      </w:pPr>
      <w:r w:rsidRPr="00193044">
        <w:rPr>
          <w:rFonts w:ascii="Arial" w:hAnsi="Arial" w:cs="Arial"/>
          <w:sz w:val="22"/>
          <w:szCs w:val="22"/>
        </w:rPr>
        <w:t>k</w:t>
      </w:r>
      <w:r w:rsidR="001974A5" w:rsidRPr="00193044">
        <w:rPr>
          <w:rFonts w:ascii="Arial" w:hAnsi="Arial" w:cs="Arial"/>
          <w:sz w:val="22"/>
          <w:szCs w:val="22"/>
        </w:rPr>
        <w:t xml:space="preserve">e každému elektrickému zařízení musí být k dispozici aktuální </w:t>
      </w:r>
      <w:proofErr w:type="gramStart"/>
      <w:r w:rsidR="001974A5" w:rsidRPr="00193044">
        <w:rPr>
          <w:rFonts w:ascii="Arial" w:hAnsi="Arial" w:cs="Arial"/>
          <w:sz w:val="22"/>
          <w:szCs w:val="22"/>
        </w:rPr>
        <w:t xml:space="preserve">dokumentace </w:t>
      </w:r>
      <w:r w:rsidRPr="00193044">
        <w:rPr>
          <w:rFonts w:ascii="Arial" w:hAnsi="Arial" w:cs="Arial"/>
          <w:sz w:val="22"/>
          <w:szCs w:val="22"/>
        </w:rPr>
        <w:t xml:space="preserve">       </w:t>
      </w:r>
      <w:r w:rsidR="001974A5" w:rsidRPr="00193044">
        <w:rPr>
          <w:rFonts w:ascii="Arial" w:hAnsi="Arial" w:cs="Arial"/>
          <w:sz w:val="22"/>
          <w:szCs w:val="22"/>
        </w:rPr>
        <w:t>a záznamy</w:t>
      </w:r>
      <w:proofErr w:type="gramEnd"/>
      <w:r w:rsidR="001974A5" w:rsidRPr="00193044">
        <w:rPr>
          <w:rFonts w:ascii="Arial" w:hAnsi="Arial" w:cs="Arial"/>
          <w:sz w:val="22"/>
          <w:szCs w:val="22"/>
        </w:rPr>
        <w:t xml:space="preserve"> o jeho stavu včetně záznamů o údržbě, prohlídkách, kontrolách </w:t>
      </w:r>
      <w:r w:rsidRPr="00193044">
        <w:rPr>
          <w:rFonts w:ascii="Arial" w:hAnsi="Arial" w:cs="Arial"/>
          <w:sz w:val="22"/>
          <w:szCs w:val="22"/>
        </w:rPr>
        <w:t xml:space="preserve">         </w:t>
      </w:r>
      <w:r w:rsidR="001974A5" w:rsidRPr="00193044">
        <w:rPr>
          <w:rFonts w:ascii="Arial" w:hAnsi="Arial" w:cs="Arial"/>
          <w:sz w:val="22"/>
          <w:szCs w:val="22"/>
        </w:rPr>
        <w:t>a revizích</w:t>
      </w:r>
      <w:r w:rsidRPr="00193044">
        <w:rPr>
          <w:rFonts w:ascii="Arial" w:hAnsi="Arial" w:cs="Arial"/>
          <w:sz w:val="22"/>
          <w:szCs w:val="22"/>
        </w:rPr>
        <w:t>,</w:t>
      </w:r>
    </w:p>
    <w:p w:rsidR="0036400F" w:rsidRPr="00193044" w:rsidRDefault="0036400F" w:rsidP="00585A1F">
      <w:pPr>
        <w:pStyle w:val="Odstavecseseznamem"/>
        <w:widowControl w:val="0"/>
        <w:numPr>
          <w:ilvl w:val="0"/>
          <w:numId w:val="73"/>
        </w:numPr>
        <w:autoSpaceDE w:val="0"/>
        <w:autoSpaceDN w:val="0"/>
        <w:adjustRightInd w:val="0"/>
        <w:rPr>
          <w:rFonts w:ascii="Arial" w:hAnsi="Arial" w:cs="Arial"/>
          <w:sz w:val="22"/>
          <w:szCs w:val="22"/>
        </w:rPr>
      </w:pPr>
      <w:r w:rsidRPr="00193044">
        <w:rPr>
          <w:rFonts w:ascii="Arial" w:hAnsi="Arial" w:cs="Arial"/>
          <w:sz w:val="22"/>
          <w:szCs w:val="22"/>
        </w:rPr>
        <w:t>musí být určena osoba odpovědná pro každé elektrické zařízení.</w:t>
      </w:r>
    </w:p>
    <w:p w:rsidR="00E04D80" w:rsidRPr="00E04D80" w:rsidRDefault="00E04D80" w:rsidP="00E04D80">
      <w:pPr>
        <w:pStyle w:val="Odstavecseseznamem"/>
        <w:widowControl w:val="0"/>
        <w:autoSpaceDE w:val="0"/>
        <w:autoSpaceDN w:val="0"/>
        <w:adjustRightInd w:val="0"/>
        <w:ind w:left="1068"/>
        <w:rPr>
          <w:rFonts w:ascii="Arial" w:hAnsi="Arial" w:cs="Arial"/>
          <w:sz w:val="22"/>
          <w:szCs w:val="22"/>
        </w:rPr>
      </w:pPr>
    </w:p>
    <w:p w:rsidR="00BA30C5" w:rsidRDefault="00BA30C5" w:rsidP="005809CC">
      <w:pPr>
        <w:pStyle w:val="Odstavecseseznamem"/>
        <w:numPr>
          <w:ilvl w:val="0"/>
          <w:numId w:val="37"/>
        </w:numPr>
        <w:rPr>
          <w:rFonts w:ascii="Arial" w:hAnsi="Arial" w:cs="Arial"/>
          <w:sz w:val="22"/>
          <w:szCs w:val="22"/>
        </w:rPr>
      </w:pPr>
      <w:r w:rsidRPr="0046406D">
        <w:rPr>
          <w:rFonts w:ascii="Arial" w:hAnsi="Arial" w:cs="Arial"/>
          <w:sz w:val="22"/>
          <w:szCs w:val="22"/>
        </w:rPr>
        <w:t xml:space="preserve">Vyhrazená technická zařízení jsou zařízení se zvýšenou mírou ohrožení </w:t>
      </w:r>
      <w:proofErr w:type="gramStart"/>
      <w:r w:rsidRPr="0046406D">
        <w:rPr>
          <w:rFonts w:ascii="Arial" w:hAnsi="Arial" w:cs="Arial"/>
          <w:sz w:val="22"/>
          <w:szCs w:val="22"/>
        </w:rPr>
        <w:t xml:space="preserve">zdraví </w:t>
      </w:r>
      <w:r w:rsidR="0036400F">
        <w:rPr>
          <w:rFonts w:ascii="Arial" w:hAnsi="Arial" w:cs="Arial"/>
          <w:sz w:val="22"/>
          <w:szCs w:val="22"/>
        </w:rPr>
        <w:t xml:space="preserve">          </w:t>
      </w:r>
      <w:r w:rsidRPr="0046406D">
        <w:rPr>
          <w:rFonts w:ascii="Arial" w:hAnsi="Arial" w:cs="Arial"/>
          <w:sz w:val="22"/>
          <w:szCs w:val="22"/>
        </w:rPr>
        <w:t>a bezpečnosti</w:t>
      </w:r>
      <w:proofErr w:type="gramEnd"/>
      <w:r w:rsidRPr="0046406D">
        <w:rPr>
          <w:rFonts w:ascii="Arial" w:hAnsi="Arial" w:cs="Arial"/>
          <w:sz w:val="22"/>
          <w:szCs w:val="22"/>
        </w:rPr>
        <w:t xml:space="preserve"> osob a majetku, která podléhají dozoru státního odborného dozoru</w:t>
      </w:r>
      <w:r w:rsidR="004902D6">
        <w:rPr>
          <w:rFonts w:ascii="Arial" w:hAnsi="Arial" w:cs="Arial"/>
          <w:sz w:val="22"/>
          <w:szCs w:val="22"/>
        </w:rPr>
        <w:t>.</w:t>
      </w:r>
      <w:r w:rsidRPr="0046406D">
        <w:rPr>
          <w:rFonts w:ascii="Arial" w:hAnsi="Arial" w:cs="Arial"/>
          <w:sz w:val="22"/>
          <w:szCs w:val="22"/>
        </w:rPr>
        <w:t xml:space="preserve"> Do této skupiny patří např. technická zařízení zdvíhací a elektrická.</w:t>
      </w:r>
    </w:p>
    <w:p w:rsidR="00BA30C5" w:rsidRDefault="00BA30C5" w:rsidP="00BA30C5">
      <w:pPr>
        <w:pStyle w:val="Bezmezer"/>
        <w:rPr>
          <w:rFonts w:ascii="Arial" w:hAnsi="Arial" w:cs="Arial"/>
          <w:sz w:val="22"/>
          <w:szCs w:val="22"/>
        </w:rPr>
      </w:pPr>
    </w:p>
    <w:p w:rsidR="00006800" w:rsidRDefault="00006800" w:rsidP="00585A1F">
      <w:pPr>
        <w:pStyle w:val="Bezmezer"/>
        <w:numPr>
          <w:ilvl w:val="0"/>
          <w:numId w:val="66"/>
        </w:numPr>
        <w:rPr>
          <w:rFonts w:ascii="Arial" w:hAnsi="Arial" w:cs="Arial"/>
          <w:sz w:val="22"/>
          <w:szCs w:val="22"/>
        </w:rPr>
      </w:pPr>
      <w:r>
        <w:rPr>
          <w:rFonts w:ascii="Arial" w:hAnsi="Arial" w:cs="Arial"/>
          <w:sz w:val="22"/>
          <w:szCs w:val="22"/>
        </w:rPr>
        <w:t xml:space="preserve">Vyhrazená zdvihací zařízení: </w:t>
      </w:r>
    </w:p>
    <w:p w:rsidR="00006800" w:rsidRPr="000E2ED8" w:rsidRDefault="00006800" w:rsidP="00BD0997">
      <w:pPr>
        <w:pStyle w:val="Bezmezer"/>
        <w:ind w:left="1080"/>
        <w:jc w:val="both"/>
        <w:rPr>
          <w:rFonts w:ascii="Arial" w:hAnsi="Arial" w:cs="Arial"/>
          <w:sz w:val="22"/>
          <w:szCs w:val="22"/>
        </w:rPr>
      </w:pPr>
      <w:r>
        <w:rPr>
          <w:rFonts w:ascii="Arial" w:hAnsi="Arial" w:cs="Arial"/>
          <w:sz w:val="22"/>
          <w:szCs w:val="22"/>
        </w:rPr>
        <w:t>p</w:t>
      </w:r>
      <w:r w:rsidR="00BA30C5" w:rsidRPr="00DA63FD">
        <w:rPr>
          <w:rFonts w:ascii="Arial" w:hAnsi="Arial" w:cs="Arial"/>
          <w:sz w:val="22"/>
          <w:szCs w:val="22"/>
        </w:rPr>
        <w:t>ravidelné prohlídky</w:t>
      </w:r>
      <w:r w:rsidR="00BA30C5">
        <w:rPr>
          <w:rFonts w:ascii="Arial" w:hAnsi="Arial" w:cs="Arial"/>
          <w:sz w:val="22"/>
          <w:szCs w:val="22"/>
        </w:rPr>
        <w:t xml:space="preserve"> </w:t>
      </w:r>
      <w:r w:rsidR="00BA30C5" w:rsidRPr="00DA63FD">
        <w:rPr>
          <w:rFonts w:ascii="Arial" w:hAnsi="Arial" w:cs="Arial"/>
          <w:sz w:val="22"/>
          <w:szCs w:val="22"/>
        </w:rPr>
        <w:t>a zkoušky výtahů</w:t>
      </w:r>
      <w:r w:rsidR="00BA30C5">
        <w:rPr>
          <w:rFonts w:ascii="Arial" w:hAnsi="Arial" w:cs="Arial"/>
          <w:sz w:val="22"/>
          <w:szCs w:val="22"/>
        </w:rPr>
        <w:t xml:space="preserve"> určených k dopravě osob a nákladů (provozní, odborné, zkoušky po opravě, odborné zkoušky a inspekční prohlídky)</w:t>
      </w:r>
      <w:r w:rsidR="00BA30C5" w:rsidRPr="00DA63FD">
        <w:rPr>
          <w:rFonts w:ascii="Arial" w:hAnsi="Arial" w:cs="Arial"/>
          <w:sz w:val="22"/>
          <w:szCs w:val="22"/>
        </w:rPr>
        <w:t xml:space="preserve"> </w:t>
      </w:r>
      <w:r w:rsidR="00BA30C5">
        <w:rPr>
          <w:rFonts w:ascii="Arial" w:hAnsi="Arial" w:cs="Arial"/>
          <w:sz w:val="22"/>
          <w:szCs w:val="22"/>
        </w:rPr>
        <w:t xml:space="preserve">zajišťuje OHS dodavatelky prostřednictvím </w:t>
      </w:r>
      <w:r>
        <w:rPr>
          <w:rFonts w:ascii="Arial" w:hAnsi="Arial" w:cs="Arial"/>
          <w:sz w:val="22"/>
          <w:szCs w:val="22"/>
        </w:rPr>
        <w:t xml:space="preserve">organizace, která má </w:t>
      </w:r>
      <w:r w:rsidR="00193044">
        <w:rPr>
          <w:rFonts w:ascii="Arial" w:hAnsi="Arial" w:cs="Arial"/>
          <w:sz w:val="22"/>
          <w:szCs w:val="22"/>
        </w:rPr>
        <w:t xml:space="preserve">pro k těmto činnostem </w:t>
      </w:r>
      <w:r>
        <w:rPr>
          <w:rFonts w:ascii="Arial" w:hAnsi="Arial" w:cs="Arial"/>
          <w:sz w:val="22"/>
          <w:szCs w:val="22"/>
        </w:rPr>
        <w:t xml:space="preserve">oprávnění </w:t>
      </w:r>
      <w:r w:rsidRPr="00E04D80">
        <w:rPr>
          <w:rFonts w:ascii="Arial" w:hAnsi="Arial" w:cs="Arial"/>
          <w:sz w:val="22"/>
          <w:szCs w:val="22"/>
        </w:rPr>
        <w:t>vydané organizací státního odborného dozoru.</w:t>
      </w:r>
      <w:r>
        <w:rPr>
          <w:rFonts w:ascii="Arial" w:hAnsi="Arial" w:cs="Arial"/>
          <w:sz w:val="22"/>
          <w:szCs w:val="22"/>
        </w:rPr>
        <w:t xml:space="preserve"> </w:t>
      </w:r>
    </w:p>
    <w:p w:rsidR="00BA30C5" w:rsidRPr="00DA63FD" w:rsidRDefault="00BA30C5" w:rsidP="00BD0997">
      <w:pPr>
        <w:pStyle w:val="Bezmezer"/>
        <w:jc w:val="both"/>
        <w:rPr>
          <w:rFonts w:ascii="Arial" w:hAnsi="Arial" w:cs="Arial"/>
          <w:sz w:val="22"/>
          <w:szCs w:val="22"/>
        </w:rPr>
      </w:pPr>
    </w:p>
    <w:p w:rsidR="00006800" w:rsidRDefault="00E04D80" w:rsidP="00585A1F">
      <w:pPr>
        <w:pStyle w:val="Bezmezer"/>
        <w:numPr>
          <w:ilvl w:val="0"/>
          <w:numId w:val="66"/>
        </w:numPr>
        <w:rPr>
          <w:rFonts w:ascii="Arial" w:hAnsi="Arial" w:cs="Arial"/>
          <w:sz w:val="22"/>
          <w:szCs w:val="22"/>
        </w:rPr>
      </w:pPr>
      <w:r w:rsidRPr="00E04D80">
        <w:rPr>
          <w:rFonts w:ascii="Arial" w:hAnsi="Arial" w:cs="Arial"/>
          <w:sz w:val="22"/>
          <w:szCs w:val="22"/>
        </w:rPr>
        <w:t>vyhrazená elektrická zařízení</w:t>
      </w:r>
      <w:r w:rsidR="00006800">
        <w:rPr>
          <w:rFonts w:ascii="Arial" w:hAnsi="Arial" w:cs="Arial"/>
          <w:sz w:val="22"/>
          <w:szCs w:val="22"/>
        </w:rPr>
        <w:t>:</w:t>
      </w:r>
      <w:r w:rsidRPr="00E04D80">
        <w:rPr>
          <w:rFonts w:ascii="Arial" w:hAnsi="Arial" w:cs="Arial"/>
          <w:sz w:val="22"/>
          <w:szCs w:val="22"/>
        </w:rPr>
        <w:t xml:space="preserve"> </w:t>
      </w:r>
    </w:p>
    <w:p w:rsidR="00BA30C5" w:rsidRPr="000E2ED8" w:rsidRDefault="00E04D80" w:rsidP="00BD0997">
      <w:pPr>
        <w:pStyle w:val="Bezmezer"/>
        <w:ind w:left="1080"/>
        <w:jc w:val="both"/>
        <w:rPr>
          <w:rFonts w:ascii="Arial" w:hAnsi="Arial" w:cs="Arial"/>
          <w:sz w:val="22"/>
          <w:szCs w:val="22"/>
        </w:rPr>
      </w:pPr>
      <w:proofErr w:type="gramStart"/>
      <w:r>
        <w:rPr>
          <w:rFonts w:ascii="Arial" w:hAnsi="Arial" w:cs="Arial"/>
          <w:sz w:val="22"/>
          <w:szCs w:val="22"/>
        </w:rPr>
        <w:t xml:space="preserve">se </w:t>
      </w:r>
      <w:r w:rsidRPr="00E04D80">
        <w:rPr>
          <w:rFonts w:ascii="Arial" w:hAnsi="Arial" w:cs="Arial"/>
          <w:sz w:val="22"/>
          <w:szCs w:val="22"/>
        </w:rPr>
        <w:t>zařazují</w:t>
      </w:r>
      <w:proofErr w:type="gramEnd"/>
      <w:r w:rsidRPr="00E04D80">
        <w:rPr>
          <w:rFonts w:ascii="Arial" w:hAnsi="Arial" w:cs="Arial"/>
          <w:sz w:val="22"/>
          <w:szCs w:val="22"/>
        </w:rPr>
        <w:t xml:space="preserve"> do tříd a skupin podle jejich druhu, bezpečnosti a umístnění</w:t>
      </w:r>
      <w:r>
        <w:rPr>
          <w:rFonts w:ascii="Arial" w:hAnsi="Arial" w:cs="Arial"/>
          <w:sz w:val="22"/>
          <w:szCs w:val="22"/>
        </w:rPr>
        <w:t>.</w:t>
      </w:r>
      <w:r w:rsidRPr="00E04D80">
        <w:rPr>
          <w:rFonts w:ascii="Arial" w:hAnsi="Arial" w:cs="Arial"/>
          <w:sz w:val="22"/>
          <w:szCs w:val="22"/>
        </w:rPr>
        <w:t xml:space="preserve"> </w:t>
      </w:r>
      <w:r>
        <w:rPr>
          <w:rFonts w:ascii="Arial" w:hAnsi="Arial" w:cs="Arial"/>
          <w:sz w:val="22"/>
          <w:szCs w:val="22"/>
        </w:rPr>
        <w:t>O</w:t>
      </w:r>
      <w:r w:rsidRPr="00E04D80">
        <w:rPr>
          <w:rFonts w:ascii="Arial" w:hAnsi="Arial" w:cs="Arial"/>
          <w:sz w:val="22"/>
          <w:szCs w:val="22"/>
        </w:rPr>
        <w:t xml:space="preserve">pravy, montáž, revize a zkoušky </w:t>
      </w:r>
      <w:r>
        <w:rPr>
          <w:rFonts w:ascii="Arial" w:hAnsi="Arial" w:cs="Arial"/>
          <w:sz w:val="22"/>
          <w:szCs w:val="22"/>
        </w:rPr>
        <w:t xml:space="preserve">zajišťuje OHS dodavatelky prostřednictvím </w:t>
      </w:r>
      <w:r w:rsidR="00006800">
        <w:rPr>
          <w:rFonts w:ascii="Arial" w:hAnsi="Arial" w:cs="Arial"/>
          <w:sz w:val="22"/>
          <w:szCs w:val="22"/>
        </w:rPr>
        <w:t>organizace</w:t>
      </w:r>
      <w:r>
        <w:rPr>
          <w:rFonts w:ascii="Arial" w:hAnsi="Arial" w:cs="Arial"/>
          <w:sz w:val="22"/>
          <w:szCs w:val="22"/>
        </w:rPr>
        <w:t xml:space="preserve">, </w:t>
      </w:r>
      <w:r w:rsidR="00D036A6">
        <w:rPr>
          <w:rFonts w:ascii="Arial" w:hAnsi="Arial" w:cs="Arial"/>
          <w:sz w:val="22"/>
          <w:szCs w:val="22"/>
        </w:rPr>
        <w:t xml:space="preserve">která má </w:t>
      </w:r>
      <w:r w:rsidR="00193044">
        <w:rPr>
          <w:rFonts w:ascii="Arial" w:hAnsi="Arial" w:cs="Arial"/>
          <w:sz w:val="22"/>
          <w:szCs w:val="22"/>
        </w:rPr>
        <w:t xml:space="preserve">k těmto </w:t>
      </w:r>
      <w:r w:rsidR="00CA0CFC">
        <w:rPr>
          <w:rFonts w:ascii="Arial" w:hAnsi="Arial" w:cs="Arial"/>
          <w:sz w:val="22"/>
          <w:szCs w:val="22"/>
        </w:rPr>
        <w:t>činnostem</w:t>
      </w:r>
      <w:r w:rsidR="00193044">
        <w:rPr>
          <w:rFonts w:ascii="Arial" w:hAnsi="Arial" w:cs="Arial"/>
          <w:sz w:val="22"/>
          <w:szCs w:val="22"/>
        </w:rPr>
        <w:t xml:space="preserve"> </w:t>
      </w:r>
      <w:r w:rsidRPr="00E04D80">
        <w:rPr>
          <w:rFonts w:ascii="Arial" w:hAnsi="Arial" w:cs="Arial"/>
          <w:sz w:val="22"/>
          <w:szCs w:val="22"/>
        </w:rPr>
        <w:t>oprávnění vydané organizací státního odborného dozoru.</w:t>
      </w:r>
      <w:r w:rsidR="00D036A6">
        <w:rPr>
          <w:rFonts w:ascii="Arial" w:hAnsi="Arial" w:cs="Arial"/>
          <w:sz w:val="22"/>
          <w:szCs w:val="22"/>
        </w:rPr>
        <w:t xml:space="preserve"> </w:t>
      </w:r>
    </w:p>
    <w:p w:rsidR="00BA30C5" w:rsidRPr="000E142A" w:rsidRDefault="00BA30C5" w:rsidP="000E142A">
      <w:pPr>
        <w:pStyle w:val="Odstavecseseznamem"/>
        <w:ind w:left="1068" w:firstLine="0"/>
        <w:rPr>
          <w:rFonts w:ascii="Times New Roman" w:hAnsi="Times New Roman"/>
          <w:sz w:val="22"/>
          <w:szCs w:val="22"/>
        </w:rPr>
      </w:pPr>
    </w:p>
    <w:p w:rsidR="000E142A" w:rsidRPr="00DC75AB" w:rsidRDefault="008A2CB0" w:rsidP="005809CC">
      <w:pPr>
        <w:pStyle w:val="Odstavecseseznamem"/>
        <w:numPr>
          <w:ilvl w:val="0"/>
          <w:numId w:val="37"/>
        </w:numPr>
        <w:rPr>
          <w:rFonts w:ascii="Times New Roman" w:hAnsi="Times New Roman"/>
          <w:sz w:val="22"/>
          <w:szCs w:val="22"/>
        </w:rPr>
      </w:pPr>
      <w:r w:rsidRPr="00DC75AB">
        <w:rPr>
          <w:rFonts w:ascii="Arial" w:hAnsi="Arial" w:cs="Arial"/>
          <w:sz w:val="22"/>
          <w:szCs w:val="22"/>
        </w:rPr>
        <w:t>Kontroly, revize, údržbu a opravy zařízení zajišťuje odbor KR, OHS</w:t>
      </w:r>
      <w:r w:rsidR="000E142A" w:rsidRPr="00DC75AB">
        <w:rPr>
          <w:rFonts w:ascii="Arial" w:hAnsi="Arial" w:cs="Arial"/>
          <w:sz w:val="22"/>
          <w:szCs w:val="22"/>
        </w:rPr>
        <w:t>, a to vždy v souladu s jejich provozní dokumentací, místním provozním bezpečnostním předpisem</w:t>
      </w:r>
      <w:r w:rsidR="00DC75AB">
        <w:rPr>
          <w:rFonts w:ascii="Arial" w:hAnsi="Arial" w:cs="Arial"/>
          <w:sz w:val="22"/>
          <w:szCs w:val="22"/>
        </w:rPr>
        <w:t xml:space="preserve">, </w:t>
      </w:r>
      <w:r w:rsidR="000E142A" w:rsidRPr="00DC75AB">
        <w:rPr>
          <w:rFonts w:ascii="Arial" w:hAnsi="Arial" w:cs="Arial"/>
          <w:sz w:val="22"/>
          <w:szCs w:val="22"/>
        </w:rPr>
        <w:t xml:space="preserve">technickými </w:t>
      </w:r>
      <w:r w:rsidR="00006800">
        <w:rPr>
          <w:rFonts w:ascii="Arial" w:hAnsi="Arial" w:cs="Arial"/>
          <w:sz w:val="22"/>
          <w:szCs w:val="22"/>
        </w:rPr>
        <w:t>předpisy</w:t>
      </w:r>
      <w:r w:rsidR="00DC75AB" w:rsidRPr="00DC75AB">
        <w:rPr>
          <w:rFonts w:ascii="Arial" w:hAnsi="Arial" w:cs="Arial"/>
          <w:sz w:val="22"/>
          <w:szCs w:val="22"/>
        </w:rPr>
        <w:t xml:space="preserve"> </w:t>
      </w:r>
      <w:r w:rsidR="000E142A" w:rsidRPr="00DC75AB">
        <w:rPr>
          <w:rFonts w:ascii="Arial" w:hAnsi="Arial" w:cs="Arial"/>
          <w:sz w:val="22"/>
          <w:szCs w:val="22"/>
        </w:rPr>
        <w:t>a plánem kontrol.</w:t>
      </w:r>
    </w:p>
    <w:p w:rsidR="000E142A" w:rsidRPr="00CA0CFC" w:rsidRDefault="000E142A" w:rsidP="00CA0CFC">
      <w:pPr>
        <w:pStyle w:val="Odstavecseseznamem"/>
        <w:ind w:firstLine="0"/>
        <w:rPr>
          <w:rFonts w:ascii="Arial" w:hAnsi="Arial" w:cs="Arial"/>
          <w:sz w:val="22"/>
          <w:szCs w:val="22"/>
        </w:rPr>
      </w:pPr>
    </w:p>
    <w:p w:rsidR="00631E3C" w:rsidRPr="00372585" w:rsidRDefault="000E142A" w:rsidP="005809CC">
      <w:pPr>
        <w:pStyle w:val="Odstavecseseznamem"/>
        <w:numPr>
          <w:ilvl w:val="0"/>
          <w:numId w:val="37"/>
        </w:numPr>
        <w:rPr>
          <w:rFonts w:ascii="Arial" w:hAnsi="Arial" w:cs="Arial"/>
          <w:sz w:val="22"/>
          <w:szCs w:val="22"/>
        </w:rPr>
      </w:pPr>
      <w:r w:rsidRPr="00372585">
        <w:rPr>
          <w:rFonts w:ascii="Arial" w:hAnsi="Arial" w:cs="Arial"/>
          <w:sz w:val="22"/>
          <w:szCs w:val="22"/>
        </w:rPr>
        <w:t xml:space="preserve">Pravidelné </w:t>
      </w:r>
      <w:r w:rsidR="008A2CB0" w:rsidRPr="00372585">
        <w:rPr>
          <w:rFonts w:ascii="Arial" w:hAnsi="Arial" w:cs="Arial"/>
          <w:sz w:val="22"/>
          <w:szCs w:val="22"/>
        </w:rPr>
        <w:t xml:space="preserve">kontroly, </w:t>
      </w:r>
      <w:r w:rsidRPr="00372585">
        <w:rPr>
          <w:rFonts w:ascii="Arial" w:hAnsi="Arial" w:cs="Arial"/>
          <w:sz w:val="22"/>
          <w:szCs w:val="22"/>
        </w:rPr>
        <w:t>revize</w:t>
      </w:r>
      <w:r w:rsidR="00724A1E" w:rsidRPr="00372585">
        <w:rPr>
          <w:rFonts w:ascii="Arial" w:hAnsi="Arial" w:cs="Arial"/>
          <w:sz w:val="22"/>
          <w:szCs w:val="22"/>
        </w:rPr>
        <w:t xml:space="preserve"> a</w:t>
      </w:r>
      <w:r w:rsidRPr="00372585">
        <w:rPr>
          <w:rFonts w:ascii="Arial" w:hAnsi="Arial" w:cs="Arial"/>
          <w:sz w:val="22"/>
          <w:szCs w:val="22"/>
        </w:rPr>
        <w:t xml:space="preserve"> opravy zařízení provádí výhradně oprávněné osoby (např. revizní technik, odborný servisní pracovník). </w:t>
      </w:r>
      <w:r w:rsidR="00372585" w:rsidRPr="00372585">
        <w:rPr>
          <w:rFonts w:ascii="Arial" w:hAnsi="Arial" w:cs="Arial"/>
          <w:sz w:val="22"/>
          <w:szCs w:val="22"/>
        </w:rPr>
        <w:t>Provedení kontroly</w:t>
      </w:r>
      <w:r w:rsidR="008A2CB0" w:rsidRPr="00372585">
        <w:rPr>
          <w:rFonts w:ascii="Arial" w:hAnsi="Arial" w:cs="Arial"/>
          <w:sz w:val="22"/>
          <w:szCs w:val="22"/>
        </w:rPr>
        <w:t xml:space="preserve">, revize </w:t>
      </w:r>
      <w:r w:rsidRPr="00372585">
        <w:rPr>
          <w:rFonts w:ascii="Arial" w:hAnsi="Arial" w:cs="Arial"/>
          <w:sz w:val="22"/>
          <w:szCs w:val="22"/>
        </w:rPr>
        <w:t>nebo opravy zařízení je vždy zaznamenáno do provozní dokumentace např. provozního deníku zařízení</w:t>
      </w:r>
      <w:r w:rsidR="00372585">
        <w:rPr>
          <w:rFonts w:ascii="Arial" w:hAnsi="Arial" w:cs="Arial"/>
          <w:sz w:val="22"/>
          <w:szCs w:val="22"/>
        </w:rPr>
        <w:t xml:space="preserve">, </w:t>
      </w:r>
      <w:r w:rsidRPr="00372585">
        <w:rPr>
          <w:rFonts w:ascii="Arial" w:hAnsi="Arial" w:cs="Arial"/>
          <w:sz w:val="22"/>
          <w:szCs w:val="22"/>
        </w:rPr>
        <w:t>provozní knihy</w:t>
      </w:r>
      <w:r w:rsidR="00372585" w:rsidRPr="00372585">
        <w:rPr>
          <w:rFonts w:ascii="Arial" w:hAnsi="Arial" w:cs="Arial"/>
          <w:sz w:val="22"/>
          <w:szCs w:val="22"/>
        </w:rPr>
        <w:t xml:space="preserve"> nebo je vystaven doklad</w:t>
      </w:r>
      <w:r w:rsidRPr="00372585">
        <w:rPr>
          <w:rFonts w:ascii="Arial" w:hAnsi="Arial" w:cs="Arial"/>
          <w:sz w:val="22"/>
          <w:szCs w:val="22"/>
        </w:rPr>
        <w:t>.</w:t>
      </w:r>
      <w:r w:rsidR="00372585" w:rsidRPr="00372585">
        <w:rPr>
          <w:rFonts w:ascii="Arial" w:hAnsi="Arial" w:cs="Arial"/>
          <w:sz w:val="22"/>
          <w:szCs w:val="22"/>
        </w:rPr>
        <w:t xml:space="preserve">  </w:t>
      </w:r>
      <w:r w:rsidRPr="00372585">
        <w:rPr>
          <w:rFonts w:ascii="Arial" w:hAnsi="Arial" w:cs="Arial"/>
          <w:sz w:val="22"/>
          <w:szCs w:val="22"/>
        </w:rPr>
        <w:t xml:space="preserve">Doklad, originál je </w:t>
      </w:r>
      <w:proofErr w:type="gramStart"/>
      <w:r w:rsidRPr="00372585">
        <w:rPr>
          <w:rFonts w:ascii="Arial" w:hAnsi="Arial" w:cs="Arial"/>
          <w:sz w:val="22"/>
          <w:szCs w:val="22"/>
        </w:rPr>
        <w:t>uložen</w:t>
      </w:r>
      <w:r w:rsidR="00D943C9">
        <w:rPr>
          <w:rFonts w:ascii="Arial" w:hAnsi="Arial" w:cs="Arial"/>
          <w:sz w:val="22"/>
          <w:szCs w:val="22"/>
        </w:rPr>
        <w:t xml:space="preserve">    </w:t>
      </w:r>
      <w:r w:rsidRPr="00372585">
        <w:rPr>
          <w:rFonts w:ascii="Arial" w:hAnsi="Arial" w:cs="Arial"/>
          <w:sz w:val="22"/>
          <w:szCs w:val="22"/>
        </w:rPr>
        <w:t xml:space="preserve"> u odpovědného</w:t>
      </w:r>
      <w:proofErr w:type="gramEnd"/>
      <w:r w:rsidRPr="00372585">
        <w:rPr>
          <w:rFonts w:ascii="Arial" w:hAnsi="Arial" w:cs="Arial"/>
          <w:sz w:val="22"/>
          <w:szCs w:val="22"/>
        </w:rPr>
        <w:t xml:space="preserve"> zaměstnance odboru KR a kopie u bezpečnostního referenta.  </w:t>
      </w:r>
    </w:p>
    <w:p w:rsidR="008A2CB0" w:rsidRDefault="008A2CB0" w:rsidP="008A2CB0">
      <w:pPr>
        <w:pStyle w:val="Odstavecseseznamem"/>
        <w:ind w:firstLine="0"/>
        <w:rPr>
          <w:rFonts w:ascii="Arial" w:hAnsi="Arial" w:cs="Arial"/>
          <w:sz w:val="22"/>
          <w:szCs w:val="22"/>
        </w:rPr>
      </w:pPr>
    </w:p>
    <w:p w:rsidR="00631E3C" w:rsidRDefault="00631E3C" w:rsidP="005809CC">
      <w:pPr>
        <w:pStyle w:val="Odstavecseseznamem"/>
        <w:numPr>
          <w:ilvl w:val="0"/>
          <w:numId w:val="37"/>
        </w:numPr>
        <w:rPr>
          <w:rFonts w:ascii="Arial" w:hAnsi="Arial" w:cs="Arial"/>
          <w:sz w:val="22"/>
          <w:szCs w:val="22"/>
        </w:rPr>
      </w:pPr>
      <w:r w:rsidRPr="00631E3C">
        <w:rPr>
          <w:rFonts w:ascii="Arial" w:hAnsi="Arial" w:cs="Arial"/>
          <w:sz w:val="22"/>
          <w:szCs w:val="22"/>
        </w:rPr>
        <w:t xml:space="preserve">Pro zajištění bezpečného a bezporuchového provozu zařízení jsou jakékoliv závady na zařízeních neprodleně hlášeny vedoucímu </w:t>
      </w:r>
      <w:r w:rsidR="00E35E34">
        <w:rPr>
          <w:rFonts w:ascii="Arial" w:hAnsi="Arial" w:cs="Arial"/>
          <w:sz w:val="22"/>
          <w:szCs w:val="22"/>
        </w:rPr>
        <w:t>O</w:t>
      </w:r>
      <w:r w:rsidRPr="00631E3C">
        <w:rPr>
          <w:rFonts w:ascii="Arial" w:hAnsi="Arial" w:cs="Arial"/>
          <w:sz w:val="22"/>
          <w:szCs w:val="22"/>
        </w:rPr>
        <w:t xml:space="preserve">HS, nebo pověřenému zaměstnanci </w:t>
      </w:r>
      <w:r w:rsidR="00E35E34">
        <w:rPr>
          <w:rFonts w:ascii="Arial" w:hAnsi="Arial" w:cs="Arial"/>
          <w:sz w:val="22"/>
          <w:szCs w:val="22"/>
        </w:rPr>
        <w:t>O</w:t>
      </w:r>
      <w:r w:rsidRPr="00631E3C">
        <w:rPr>
          <w:rFonts w:ascii="Arial" w:hAnsi="Arial" w:cs="Arial"/>
          <w:sz w:val="22"/>
          <w:szCs w:val="22"/>
        </w:rPr>
        <w:t>HS. Závady elektrické u zařízení výpočetní techniky např. počítače, monitory, tiskárny jsou ihned nahlášeny pracovníkovi odboru informatiky a organizačních věcí.</w:t>
      </w:r>
    </w:p>
    <w:p w:rsidR="00E35E34" w:rsidRDefault="00E35E34" w:rsidP="00E35E34">
      <w:pPr>
        <w:pStyle w:val="Odstavecseseznamem"/>
        <w:ind w:firstLine="0"/>
        <w:rPr>
          <w:rFonts w:ascii="Arial" w:hAnsi="Arial" w:cs="Arial"/>
          <w:sz w:val="22"/>
          <w:szCs w:val="22"/>
        </w:rPr>
      </w:pPr>
    </w:p>
    <w:p w:rsidR="004902D6" w:rsidRDefault="004902D6" w:rsidP="00E35E34">
      <w:pPr>
        <w:pStyle w:val="Odstavecseseznamem"/>
        <w:ind w:firstLine="0"/>
        <w:rPr>
          <w:rFonts w:ascii="Arial" w:hAnsi="Arial" w:cs="Arial"/>
          <w:sz w:val="22"/>
          <w:szCs w:val="22"/>
        </w:rPr>
      </w:pPr>
    </w:p>
    <w:p w:rsidR="006E5448" w:rsidRPr="005E1575" w:rsidRDefault="006E5448" w:rsidP="000E2ED8">
      <w:pPr>
        <w:keepNext/>
        <w:spacing w:after="0" w:line="240" w:lineRule="auto"/>
        <w:contextualSpacing/>
        <w:jc w:val="center"/>
        <w:outlineLvl w:val="0"/>
        <w:rPr>
          <w:rFonts w:ascii="Arial" w:eastAsia="Times New Roman" w:hAnsi="Arial" w:cs="Arial"/>
          <w:b/>
          <w:bCs/>
          <w:lang w:eastAsia="cs-CZ"/>
        </w:rPr>
      </w:pPr>
      <w:bookmarkStart w:id="28" w:name="_Toc507143205"/>
      <w:r w:rsidRPr="00AE0269">
        <w:rPr>
          <w:rFonts w:ascii="Arial" w:eastAsia="Times New Roman" w:hAnsi="Arial" w:cs="Arial"/>
          <w:b/>
          <w:bCs/>
          <w:lang w:val="x-none" w:eastAsia="cs-CZ"/>
        </w:rPr>
        <w:t>Čl. 1</w:t>
      </w:r>
      <w:r>
        <w:rPr>
          <w:rFonts w:ascii="Arial" w:eastAsia="Times New Roman" w:hAnsi="Arial" w:cs="Arial"/>
          <w:b/>
          <w:bCs/>
          <w:lang w:eastAsia="cs-CZ"/>
        </w:rPr>
        <w:t>8</w:t>
      </w:r>
      <w:r w:rsidRPr="00AE0269">
        <w:rPr>
          <w:rFonts w:ascii="Arial" w:eastAsia="Times New Roman" w:hAnsi="Arial" w:cs="Arial"/>
          <w:b/>
          <w:bCs/>
          <w:lang w:val="x-none" w:eastAsia="cs-CZ"/>
        </w:rPr>
        <w:br/>
      </w:r>
      <w:r>
        <w:rPr>
          <w:rFonts w:ascii="Arial" w:eastAsia="Times New Roman" w:hAnsi="Arial" w:cs="Arial"/>
          <w:b/>
          <w:bCs/>
          <w:lang w:eastAsia="cs-CZ"/>
        </w:rPr>
        <w:t>Skladování</w:t>
      </w:r>
      <w:bookmarkEnd w:id="28"/>
    </w:p>
    <w:p w:rsidR="007D0455" w:rsidRDefault="007D0455" w:rsidP="007D0455">
      <w:pPr>
        <w:keepNext/>
        <w:spacing w:after="0" w:line="240" w:lineRule="auto"/>
        <w:contextualSpacing/>
        <w:jc w:val="center"/>
        <w:outlineLvl w:val="0"/>
        <w:rPr>
          <w:rFonts w:ascii="Arial" w:hAnsi="Arial" w:cs="Arial"/>
        </w:rPr>
      </w:pPr>
    </w:p>
    <w:p w:rsidR="00256180" w:rsidRPr="00256180" w:rsidRDefault="00256180" w:rsidP="00256180">
      <w:pPr>
        <w:tabs>
          <w:tab w:val="left" w:pos="566"/>
        </w:tabs>
        <w:autoSpaceDE w:val="0"/>
        <w:autoSpaceDN w:val="0"/>
        <w:adjustRightInd w:val="0"/>
        <w:ind w:right="56"/>
        <w:jc w:val="both"/>
        <w:rPr>
          <w:rFonts w:ascii="Arial" w:hAnsi="Arial" w:cs="Arial"/>
        </w:rPr>
      </w:pPr>
      <w:r w:rsidRPr="00256180">
        <w:rPr>
          <w:rFonts w:ascii="Arial" w:hAnsi="Arial" w:cs="Arial"/>
        </w:rPr>
        <w:t>Zaměstnavatel je povinen zajistit:</w:t>
      </w:r>
    </w:p>
    <w:p w:rsidR="00256180" w:rsidRDefault="00AC0EC3" w:rsidP="00585A1F">
      <w:pPr>
        <w:pStyle w:val="Odstavecseseznamem"/>
        <w:numPr>
          <w:ilvl w:val="0"/>
          <w:numId w:val="75"/>
        </w:numPr>
        <w:rPr>
          <w:rFonts w:ascii="Arial" w:hAnsi="Arial" w:cs="Arial"/>
          <w:sz w:val="22"/>
          <w:szCs w:val="22"/>
        </w:rPr>
      </w:pPr>
      <w:r>
        <w:rPr>
          <w:rFonts w:ascii="Arial" w:hAnsi="Arial" w:cs="Arial"/>
          <w:sz w:val="22"/>
          <w:szCs w:val="22"/>
        </w:rPr>
        <w:t>v</w:t>
      </w:r>
      <w:r w:rsidR="00256180" w:rsidRPr="00256180">
        <w:rPr>
          <w:rFonts w:ascii="Arial" w:hAnsi="Arial" w:cs="Arial"/>
          <w:sz w:val="22"/>
          <w:szCs w:val="22"/>
        </w:rPr>
        <w:t>e skladech a jiných prostorech určených ke skladování musí být na dobře viditelných místech umístěny tabulky určující maximální přípustnou nosnost podlahy</w:t>
      </w:r>
      <w:r>
        <w:rPr>
          <w:rFonts w:ascii="Arial" w:hAnsi="Arial" w:cs="Arial"/>
          <w:sz w:val="22"/>
          <w:szCs w:val="22"/>
        </w:rPr>
        <w:t>,</w:t>
      </w:r>
    </w:p>
    <w:p w:rsidR="0066698A" w:rsidRPr="00256180" w:rsidRDefault="0066698A" w:rsidP="0066698A">
      <w:pPr>
        <w:pStyle w:val="Odstavecseseznamem"/>
        <w:ind w:firstLine="0"/>
        <w:rPr>
          <w:rFonts w:ascii="Arial" w:hAnsi="Arial" w:cs="Arial"/>
          <w:sz w:val="22"/>
          <w:szCs w:val="22"/>
        </w:rPr>
      </w:pPr>
    </w:p>
    <w:p w:rsidR="00256180" w:rsidRDefault="00AC0EC3" w:rsidP="00585A1F">
      <w:pPr>
        <w:pStyle w:val="Odstavecseseznamem"/>
        <w:numPr>
          <w:ilvl w:val="0"/>
          <w:numId w:val="75"/>
        </w:numPr>
        <w:rPr>
          <w:rFonts w:ascii="Arial" w:hAnsi="Arial" w:cs="Arial"/>
          <w:sz w:val="22"/>
          <w:szCs w:val="22"/>
        </w:rPr>
      </w:pPr>
      <w:r>
        <w:rPr>
          <w:rFonts w:ascii="Arial" w:hAnsi="Arial" w:cs="Arial"/>
          <w:sz w:val="22"/>
          <w:szCs w:val="22"/>
        </w:rPr>
        <w:t>r</w:t>
      </w:r>
      <w:r w:rsidR="00256180" w:rsidRPr="00256180">
        <w:rPr>
          <w:rFonts w:ascii="Arial" w:hAnsi="Arial" w:cs="Arial"/>
          <w:sz w:val="22"/>
          <w:szCs w:val="22"/>
        </w:rPr>
        <w:t>uční ukládání do regálů ve výšce nad 1,8 m musí být prováděno z bezpečných pracovních zařízení (například žebřík, schůdky</w:t>
      </w:r>
      <w:r w:rsidR="0066698A">
        <w:rPr>
          <w:rFonts w:ascii="Arial" w:hAnsi="Arial" w:cs="Arial"/>
          <w:sz w:val="22"/>
          <w:szCs w:val="22"/>
        </w:rPr>
        <w:t>)</w:t>
      </w:r>
      <w:r>
        <w:rPr>
          <w:rFonts w:ascii="Arial" w:hAnsi="Arial" w:cs="Arial"/>
          <w:sz w:val="22"/>
          <w:szCs w:val="22"/>
        </w:rPr>
        <w:t>; n</w:t>
      </w:r>
      <w:r w:rsidR="001D0FA8">
        <w:rPr>
          <w:rFonts w:ascii="Arial" w:hAnsi="Arial" w:cs="Arial"/>
          <w:sz w:val="22"/>
          <w:szCs w:val="22"/>
        </w:rPr>
        <w:t>esmí být použita žid</w:t>
      </w:r>
      <w:r>
        <w:rPr>
          <w:rFonts w:ascii="Arial" w:hAnsi="Arial" w:cs="Arial"/>
          <w:sz w:val="22"/>
          <w:szCs w:val="22"/>
        </w:rPr>
        <w:t>le, stolička nebo různé bednění,</w:t>
      </w:r>
    </w:p>
    <w:p w:rsidR="0066698A" w:rsidRPr="00256180" w:rsidRDefault="0066698A" w:rsidP="001D0FA8">
      <w:pPr>
        <w:pStyle w:val="Odstavecseseznamem"/>
        <w:ind w:firstLine="0"/>
        <w:rPr>
          <w:rFonts w:ascii="Arial" w:hAnsi="Arial" w:cs="Arial"/>
          <w:sz w:val="22"/>
          <w:szCs w:val="22"/>
        </w:rPr>
      </w:pPr>
    </w:p>
    <w:p w:rsidR="00256180" w:rsidRDefault="00AC0EC3" w:rsidP="00585A1F">
      <w:pPr>
        <w:pStyle w:val="Odstavecseseznamem"/>
        <w:numPr>
          <w:ilvl w:val="0"/>
          <w:numId w:val="75"/>
        </w:numPr>
        <w:rPr>
          <w:rFonts w:ascii="Arial" w:hAnsi="Arial" w:cs="Arial"/>
          <w:sz w:val="22"/>
          <w:szCs w:val="22"/>
        </w:rPr>
      </w:pPr>
      <w:r>
        <w:rPr>
          <w:rFonts w:ascii="Arial" w:hAnsi="Arial" w:cs="Arial"/>
          <w:sz w:val="22"/>
          <w:szCs w:val="22"/>
        </w:rPr>
        <w:t>n</w:t>
      </w:r>
      <w:r w:rsidR="00256180" w:rsidRPr="00256180">
        <w:rPr>
          <w:rFonts w:ascii="Arial" w:hAnsi="Arial" w:cs="Arial"/>
          <w:sz w:val="22"/>
          <w:szCs w:val="22"/>
        </w:rPr>
        <w:t>esmí být nadměrně zatěžovány části staveb a stavebních konstrukcí manipulovaným materiálem, pokud není prokázána dostatečná nosnost částí staveb a stavebních konstrukcí</w:t>
      </w:r>
      <w:r>
        <w:rPr>
          <w:rFonts w:ascii="Arial" w:hAnsi="Arial" w:cs="Arial"/>
          <w:sz w:val="22"/>
          <w:szCs w:val="22"/>
        </w:rPr>
        <w:t>,</w:t>
      </w:r>
      <w:r w:rsidR="00256180" w:rsidRPr="00256180">
        <w:rPr>
          <w:rFonts w:ascii="Arial" w:hAnsi="Arial" w:cs="Arial"/>
          <w:sz w:val="22"/>
          <w:szCs w:val="22"/>
        </w:rPr>
        <w:t xml:space="preserve"> </w:t>
      </w:r>
    </w:p>
    <w:p w:rsidR="001D0FA8" w:rsidRPr="001D0FA8" w:rsidRDefault="001D0FA8" w:rsidP="001D0FA8">
      <w:pPr>
        <w:pStyle w:val="Odstavecseseznamem"/>
        <w:rPr>
          <w:rFonts w:ascii="Arial" w:hAnsi="Arial" w:cs="Arial"/>
          <w:sz w:val="22"/>
          <w:szCs w:val="22"/>
        </w:rPr>
      </w:pPr>
    </w:p>
    <w:p w:rsidR="00256180" w:rsidRDefault="00AC0EC3" w:rsidP="00585A1F">
      <w:pPr>
        <w:pStyle w:val="Odstavecseseznamem"/>
        <w:numPr>
          <w:ilvl w:val="0"/>
          <w:numId w:val="75"/>
        </w:numPr>
        <w:rPr>
          <w:rFonts w:ascii="Arial" w:hAnsi="Arial" w:cs="Arial"/>
          <w:sz w:val="22"/>
          <w:szCs w:val="22"/>
        </w:rPr>
      </w:pPr>
      <w:r>
        <w:rPr>
          <w:rFonts w:ascii="Arial" w:hAnsi="Arial" w:cs="Arial"/>
          <w:sz w:val="22"/>
          <w:szCs w:val="22"/>
        </w:rPr>
        <w:t>r</w:t>
      </w:r>
      <w:r w:rsidR="00256180" w:rsidRPr="00256180">
        <w:rPr>
          <w:rFonts w:ascii="Arial" w:hAnsi="Arial" w:cs="Arial"/>
          <w:sz w:val="22"/>
          <w:szCs w:val="22"/>
        </w:rPr>
        <w:t>ozměry a druh manipulačních jednotek a způsob jejich bezpečného zakládání do regálu musí odpovídat požadavkům uvedeným v průvodní dokumentaci regálu</w:t>
      </w:r>
      <w:r>
        <w:rPr>
          <w:rFonts w:ascii="Arial" w:hAnsi="Arial" w:cs="Arial"/>
          <w:sz w:val="22"/>
          <w:szCs w:val="22"/>
        </w:rPr>
        <w:t>,</w:t>
      </w:r>
    </w:p>
    <w:p w:rsidR="007D0455" w:rsidRPr="00256180" w:rsidRDefault="007D0455" w:rsidP="007D0455">
      <w:pPr>
        <w:pStyle w:val="Odstavecseseznamem"/>
        <w:ind w:firstLine="0"/>
        <w:rPr>
          <w:rFonts w:ascii="Arial" w:hAnsi="Arial" w:cs="Arial"/>
          <w:sz w:val="22"/>
          <w:szCs w:val="22"/>
        </w:rPr>
      </w:pPr>
    </w:p>
    <w:p w:rsidR="00AC0EC3" w:rsidRDefault="00AC0EC3" w:rsidP="00585A1F">
      <w:pPr>
        <w:pStyle w:val="Odstavecseseznamem"/>
        <w:numPr>
          <w:ilvl w:val="0"/>
          <w:numId w:val="75"/>
        </w:numPr>
        <w:rPr>
          <w:rFonts w:ascii="Arial" w:hAnsi="Arial" w:cs="Arial"/>
          <w:sz w:val="22"/>
          <w:szCs w:val="22"/>
        </w:rPr>
      </w:pPr>
      <w:r>
        <w:rPr>
          <w:rFonts w:ascii="Arial" w:hAnsi="Arial" w:cs="Arial"/>
          <w:sz w:val="22"/>
          <w:szCs w:val="22"/>
        </w:rPr>
        <w:t>r</w:t>
      </w:r>
      <w:r w:rsidR="00256180" w:rsidRPr="007D0455">
        <w:rPr>
          <w:rFonts w:ascii="Arial" w:hAnsi="Arial" w:cs="Arial"/>
          <w:sz w:val="22"/>
          <w:szCs w:val="22"/>
        </w:rPr>
        <w:t xml:space="preserve">egály musí být trvale označeny štítky s uvedením největší nosnosti </w:t>
      </w:r>
      <w:proofErr w:type="gramStart"/>
      <w:r w:rsidR="00256180" w:rsidRPr="007D0455">
        <w:rPr>
          <w:rFonts w:ascii="Arial" w:hAnsi="Arial" w:cs="Arial"/>
          <w:sz w:val="22"/>
          <w:szCs w:val="22"/>
        </w:rPr>
        <w:t xml:space="preserve">buňky  </w:t>
      </w:r>
      <w:r>
        <w:rPr>
          <w:rFonts w:ascii="Arial" w:hAnsi="Arial" w:cs="Arial"/>
          <w:sz w:val="22"/>
          <w:szCs w:val="22"/>
        </w:rPr>
        <w:t xml:space="preserve">              </w:t>
      </w:r>
      <w:r w:rsidR="00256180" w:rsidRPr="007D0455">
        <w:rPr>
          <w:rFonts w:ascii="Arial" w:hAnsi="Arial" w:cs="Arial"/>
          <w:sz w:val="22"/>
          <w:szCs w:val="22"/>
        </w:rPr>
        <w:t xml:space="preserve"> </w:t>
      </w:r>
      <w:r>
        <w:rPr>
          <w:rFonts w:ascii="Arial" w:hAnsi="Arial" w:cs="Arial"/>
          <w:sz w:val="22"/>
          <w:szCs w:val="22"/>
        </w:rPr>
        <w:t xml:space="preserve">a </w:t>
      </w:r>
      <w:r w:rsidR="00256180" w:rsidRPr="007D0455">
        <w:rPr>
          <w:rFonts w:ascii="Arial" w:hAnsi="Arial" w:cs="Arial"/>
          <w:sz w:val="22"/>
          <w:szCs w:val="22"/>
        </w:rPr>
        <w:t>nejvyššího</w:t>
      </w:r>
      <w:proofErr w:type="gramEnd"/>
      <w:r w:rsidR="00256180" w:rsidRPr="007D0455">
        <w:rPr>
          <w:rFonts w:ascii="Arial" w:hAnsi="Arial" w:cs="Arial"/>
          <w:sz w:val="22"/>
          <w:szCs w:val="22"/>
        </w:rPr>
        <w:t xml:space="preserve"> počtu buněk ve sloupci</w:t>
      </w:r>
      <w:r>
        <w:rPr>
          <w:rFonts w:ascii="Arial" w:hAnsi="Arial" w:cs="Arial"/>
          <w:sz w:val="22"/>
          <w:szCs w:val="22"/>
        </w:rPr>
        <w:t>,</w:t>
      </w:r>
    </w:p>
    <w:p w:rsidR="00AC0EC3" w:rsidRPr="00AC0EC3" w:rsidRDefault="00AC0EC3" w:rsidP="00AC0EC3">
      <w:pPr>
        <w:pStyle w:val="Odstavecseseznamem"/>
        <w:rPr>
          <w:rFonts w:ascii="Arial" w:hAnsi="Arial" w:cs="Arial"/>
          <w:sz w:val="22"/>
          <w:szCs w:val="22"/>
        </w:rPr>
      </w:pPr>
    </w:p>
    <w:p w:rsidR="00256180" w:rsidRPr="007D0455" w:rsidRDefault="00AC0EC3" w:rsidP="00585A1F">
      <w:pPr>
        <w:pStyle w:val="Odstavecseseznamem"/>
        <w:numPr>
          <w:ilvl w:val="0"/>
          <w:numId w:val="75"/>
        </w:numPr>
        <w:rPr>
          <w:rFonts w:ascii="Arial" w:hAnsi="Arial" w:cs="Arial"/>
          <w:sz w:val="22"/>
          <w:szCs w:val="22"/>
        </w:rPr>
      </w:pPr>
      <w:r>
        <w:rPr>
          <w:rFonts w:ascii="Arial" w:hAnsi="Arial" w:cs="Arial"/>
          <w:sz w:val="22"/>
          <w:szCs w:val="22"/>
        </w:rPr>
        <w:t>v</w:t>
      </w:r>
      <w:r w:rsidR="007D0455" w:rsidRPr="007D0455">
        <w:rPr>
          <w:rFonts w:ascii="Arial" w:hAnsi="Arial" w:cs="Arial"/>
          <w:sz w:val="22"/>
          <w:szCs w:val="22"/>
        </w:rPr>
        <w:t xml:space="preserve"> případě, že </w:t>
      </w:r>
      <w:r>
        <w:rPr>
          <w:rFonts w:ascii="Arial" w:hAnsi="Arial" w:cs="Arial"/>
          <w:sz w:val="22"/>
          <w:szCs w:val="22"/>
        </w:rPr>
        <w:t xml:space="preserve">regál </w:t>
      </w:r>
      <w:r w:rsidR="007D0455" w:rsidRPr="007D0455">
        <w:rPr>
          <w:rFonts w:ascii="Arial" w:hAnsi="Arial" w:cs="Arial"/>
          <w:sz w:val="22"/>
          <w:szCs w:val="22"/>
        </w:rPr>
        <w:t xml:space="preserve">nevyhovuje </w:t>
      </w:r>
      <w:r w:rsidRPr="007D0455">
        <w:rPr>
          <w:rFonts w:ascii="Arial" w:hAnsi="Arial" w:cs="Arial"/>
          <w:sz w:val="22"/>
          <w:szCs w:val="22"/>
        </w:rPr>
        <w:t xml:space="preserve">bezpečnostním </w:t>
      </w:r>
      <w:r>
        <w:rPr>
          <w:rFonts w:ascii="Arial" w:hAnsi="Arial" w:cs="Arial"/>
          <w:sz w:val="22"/>
          <w:szCs w:val="22"/>
        </w:rPr>
        <w:t>a technickým</w:t>
      </w:r>
      <w:r w:rsidR="007D0455" w:rsidRPr="007D0455">
        <w:rPr>
          <w:rFonts w:ascii="Arial" w:hAnsi="Arial" w:cs="Arial"/>
          <w:sz w:val="22"/>
          <w:szCs w:val="22"/>
        </w:rPr>
        <w:t xml:space="preserve"> požadavkům znemožnit jeho použití a v době nevyhovujícího stavu jej výrazně označit</w:t>
      </w:r>
      <w:r>
        <w:rPr>
          <w:rFonts w:ascii="Arial" w:hAnsi="Arial" w:cs="Arial"/>
          <w:sz w:val="22"/>
          <w:szCs w:val="22"/>
        </w:rPr>
        <w:t>,</w:t>
      </w:r>
    </w:p>
    <w:p w:rsidR="001D0FA8" w:rsidRDefault="001D0FA8" w:rsidP="001D0FA8">
      <w:pPr>
        <w:spacing w:after="0" w:line="240" w:lineRule="auto"/>
        <w:ind w:left="720"/>
        <w:jc w:val="both"/>
      </w:pPr>
    </w:p>
    <w:p w:rsidR="001D0FA8" w:rsidRPr="004902D6" w:rsidRDefault="00AC0EC3" w:rsidP="004902D6">
      <w:pPr>
        <w:pStyle w:val="Odstavecseseznamem"/>
        <w:numPr>
          <w:ilvl w:val="0"/>
          <w:numId w:val="75"/>
        </w:numPr>
        <w:rPr>
          <w:rFonts w:ascii="Arial" w:hAnsi="Arial" w:cs="Arial"/>
          <w:sz w:val="22"/>
          <w:szCs w:val="22"/>
        </w:rPr>
      </w:pPr>
      <w:r>
        <w:rPr>
          <w:rFonts w:ascii="Arial" w:hAnsi="Arial" w:cs="Arial"/>
          <w:sz w:val="22"/>
          <w:szCs w:val="22"/>
        </w:rPr>
        <w:t>z</w:t>
      </w:r>
      <w:r w:rsidR="001D0FA8" w:rsidRPr="004902D6">
        <w:rPr>
          <w:rFonts w:ascii="Arial" w:hAnsi="Arial" w:cs="Arial"/>
          <w:sz w:val="22"/>
          <w:szCs w:val="22"/>
        </w:rPr>
        <w:t>ajistit stabilitu regálů ve všech provozních stavech, tzn. prázdných, částečně i zcela zaplněných, např. ukotvením do stavební konstrukce</w:t>
      </w:r>
      <w:r w:rsidR="007D0455" w:rsidRPr="004902D6">
        <w:rPr>
          <w:rFonts w:ascii="Arial" w:hAnsi="Arial" w:cs="Arial"/>
          <w:sz w:val="22"/>
          <w:szCs w:val="22"/>
        </w:rPr>
        <w:t xml:space="preserve"> dle návodu výrobce</w:t>
      </w:r>
      <w:r w:rsidR="001D0FA8" w:rsidRPr="004902D6">
        <w:rPr>
          <w:rFonts w:ascii="Arial" w:hAnsi="Arial" w:cs="Arial"/>
          <w:sz w:val="22"/>
          <w:szCs w:val="22"/>
        </w:rPr>
        <w:t xml:space="preserve"> (</w:t>
      </w:r>
      <w:proofErr w:type="gramStart"/>
      <w:r w:rsidR="001D0FA8" w:rsidRPr="004902D6">
        <w:rPr>
          <w:rFonts w:ascii="Arial" w:hAnsi="Arial" w:cs="Arial"/>
          <w:sz w:val="22"/>
          <w:szCs w:val="22"/>
        </w:rPr>
        <w:t>opření</w:t>
      </w:r>
      <w:r w:rsidR="00CA0CFC" w:rsidRPr="004902D6">
        <w:rPr>
          <w:rFonts w:ascii="Arial" w:hAnsi="Arial" w:cs="Arial"/>
          <w:sz w:val="22"/>
          <w:szCs w:val="22"/>
        </w:rPr>
        <w:t xml:space="preserve">     </w:t>
      </w:r>
      <w:r w:rsidR="001D0FA8" w:rsidRPr="004902D6">
        <w:rPr>
          <w:rFonts w:ascii="Arial" w:hAnsi="Arial" w:cs="Arial"/>
          <w:sz w:val="22"/>
          <w:szCs w:val="22"/>
        </w:rPr>
        <w:t xml:space="preserve"> o stěnu</w:t>
      </w:r>
      <w:proofErr w:type="gramEnd"/>
      <w:r w:rsidR="001D0FA8" w:rsidRPr="004902D6">
        <w:rPr>
          <w:rFonts w:ascii="Arial" w:hAnsi="Arial" w:cs="Arial"/>
          <w:sz w:val="22"/>
          <w:szCs w:val="22"/>
        </w:rPr>
        <w:t xml:space="preserve"> nebo o jiný regál je zakázáno),</w:t>
      </w:r>
    </w:p>
    <w:p w:rsidR="001D0FA8" w:rsidRPr="00256180" w:rsidRDefault="001D0FA8" w:rsidP="001D0FA8">
      <w:pPr>
        <w:pStyle w:val="Odstavecseseznamem"/>
        <w:ind w:firstLine="0"/>
        <w:rPr>
          <w:rFonts w:ascii="Arial" w:hAnsi="Arial" w:cs="Arial"/>
          <w:sz w:val="22"/>
          <w:szCs w:val="22"/>
        </w:rPr>
      </w:pPr>
    </w:p>
    <w:p w:rsidR="00256180" w:rsidRPr="00256180" w:rsidRDefault="00AC0EC3" w:rsidP="00585A1F">
      <w:pPr>
        <w:pStyle w:val="Odstavecseseznamem"/>
        <w:numPr>
          <w:ilvl w:val="0"/>
          <w:numId w:val="75"/>
        </w:numPr>
        <w:rPr>
          <w:rFonts w:ascii="Arial" w:hAnsi="Arial" w:cs="Arial"/>
          <w:sz w:val="22"/>
          <w:szCs w:val="22"/>
        </w:rPr>
      </w:pPr>
      <w:r>
        <w:rPr>
          <w:rFonts w:ascii="Arial" w:hAnsi="Arial" w:cs="Arial"/>
          <w:sz w:val="22"/>
          <w:szCs w:val="22"/>
        </w:rPr>
        <w:t>m</w:t>
      </w:r>
      <w:r w:rsidR="00256180" w:rsidRPr="00256180">
        <w:rPr>
          <w:rFonts w:ascii="Arial" w:hAnsi="Arial" w:cs="Arial"/>
          <w:sz w:val="22"/>
          <w:szCs w:val="22"/>
        </w:rPr>
        <w:t>anipulační jednotky, materiál a předměty musí být skladovány tak, aby se i při ukládání, manipulaci nebo odebírání nemohly sesunout</w:t>
      </w:r>
      <w:r>
        <w:rPr>
          <w:rFonts w:ascii="Arial" w:hAnsi="Arial" w:cs="Arial"/>
          <w:sz w:val="22"/>
          <w:szCs w:val="22"/>
        </w:rPr>
        <w:t>,</w:t>
      </w:r>
      <w:r w:rsidR="00256180" w:rsidRPr="00256180">
        <w:rPr>
          <w:rFonts w:ascii="Arial" w:hAnsi="Arial" w:cs="Arial"/>
          <w:sz w:val="22"/>
          <w:szCs w:val="22"/>
        </w:rPr>
        <w:t xml:space="preserve"> </w:t>
      </w:r>
    </w:p>
    <w:p w:rsidR="00256180" w:rsidRPr="00256180" w:rsidRDefault="00256180" w:rsidP="00256180">
      <w:pPr>
        <w:pStyle w:val="Odstavecseseznamem"/>
        <w:ind w:firstLine="0"/>
        <w:rPr>
          <w:rFonts w:ascii="Arial" w:hAnsi="Arial" w:cs="Arial"/>
          <w:sz w:val="22"/>
          <w:szCs w:val="22"/>
        </w:rPr>
      </w:pPr>
    </w:p>
    <w:p w:rsidR="00256180" w:rsidRDefault="00AC0EC3" w:rsidP="00585A1F">
      <w:pPr>
        <w:pStyle w:val="Odstavecseseznamem"/>
        <w:numPr>
          <w:ilvl w:val="0"/>
          <w:numId w:val="75"/>
        </w:numPr>
        <w:rPr>
          <w:rFonts w:ascii="Arial" w:hAnsi="Arial" w:cs="Arial"/>
          <w:sz w:val="22"/>
          <w:szCs w:val="22"/>
        </w:rPr>
      </w:pPr>
      <w:r>
        <w:rPr>
          <w:rFonts w:ascii="Arial" w:hAnsi="Arial" w:cs="Arial"/>
          <w:sz w:val="22"/>
          <w:szCs w:val="22"/>
        </w:rPr>
        <w:t>š</w:t>
      </w:r>
      <w:r w:rsidR="00256180" w:rsidRPr="00256180">
        <w:rPr>
          <w:rFonts w:ascii="Arial" w:hAnsi="Arial" w:cs="Arial"/>
          <w:sz w:val="22"/>
          <w:szCs w:val="22"/>
        </w:rPr>
        <w:t xml:space="preserve">ířka uliček mezi regály a stohy musí odpovídat zvláštnímu právnímu </w:t>
      </w:r>
      <w:proofErr w:type="gramStart"/>
      <w:r w:rsidR="00256180" w:rsidRPr="00256180">
        <w:rPr>
          <w:rFonts w:ascii="Arial" w:hAnsi="Arial" w:cs="Arial"/>
          <w:sz w:val="22"/>
          <w:szCs w:val="22"/>
        </w:rPr>
        <w:t>předpisu           a způsobu</w:t>
      </w:r>
      <w:proofErr w:type="gramEnd"/>
      <w:r w:rsidR="00256180" w:rsidRPr="00256180">
        <w:rPr>
          <w:rFonts w:ascii="Arial" w:hAnsi="Arial" w:cs="Arial"/>
          <w:sz w:val="22"/>
          <w:szCs w:val="22"/>
        </w:rPr>
        <w:t xml:space="preserve"> ukládání manipulačních jednotek</w:t>
      </w:r>
      <w:r>
        <w:rPr>
          <w:rFonts w:ascii="Arial" w:hAnsi="Arial" w:cs="Arial"/>
          <w:sz w:val="22"/>
          <w:szCs w:val="22"/>
        </w:rPr>
        <w:t>,</w:t>
      </w:r>
      <w:r w:rsidR="00256180" w:rsidRPr="00256180">
        <w:rPr>
          <w:rFonts w:ascii="Arial" w:hAnsi="Arial" w:cs="Arial"/>
          <w:sz w:val="22"/>
          <w:szCs w:val="22"/>
        </w:rPr>
        <w:t xml:space="preserve"> </w:t>
      </w:r>
    </w:p>
    <w:p w:rsidR="001D0FA8" w:rsidRPr="001D0FA8" w:rsidRDefault="001D0FA8" w:rsidP="001D0FA8">
      <w:pPr>
        <w:pStyle w:val="Odstavecseseznamem"/>
        <w:rPr>
          <w:rFonts w:ascii="Arial" w:hAnsi="Arial" w:cs="Arial"/>
          <w:sz w:val="22"/>
          <w:szCs w:val="22"/>
        </w:rPr>
      </w:pPr>
    </w:p>
    <w:p w:rsidR="00AC0EC3" w:rsidRDefault="00AC0EC3" w:rsidP="00585A1F">
      <w:pPr>
        <w:pStyle w:val="Odstavecseseznamem"/>
        <w:numPr>
          <w:ilvl w:val="0"/>
          <w:numId w:val="75"/>
        </w:numPr>
        <w:rPr>
          <w:rFonts w:ascii="Arial" w:hAnsi="Arial" w:cs="Arial"/>
          <w:sz w:val="22"/>
          <w:szCs w:val="22"/>
        </w:rPr>
      </w:pPr>
      <w:r>
        <w:rPr>
          <w:rFonts w:ascii="Arial" w:hAnsi="Arial" w:cs="Arial"/>
          <w:sz w:val="22"/>
          <w:szCs w:val="22"/>
        </w:rPr>
        <w:t>u</w:t>
      </w:r>
      <w:r w:rsidR="00256180" w:rsidRPr="00256180">
        <w:rPr>
          <w:rFonts w:ascii="Arial" w:hAnsi="Arial" w:cs="Arial"/>
          <w:sz w:val="22"/>
          <w:szCs w:val="22"/>
        </w:rPr>
        <w:t>lička musí být trvale volná a nesmí být zužována a zastavována překážkami</w:t>
      </w:r>
      <w:r>
        <w:rPr>
          <w:rFonts w:ascii="Arial" w:hAnsi="Arial" w:cs="Arial"/>
          <w:sz w:val="22"/>
          <w:szCs w:val="22"/>
        </w:rPr>
        <w:t>,</w:t>
      </w:r>
    </w:p>
    <w:p w:rsidR="00AC0EC3" w:rsidRPr="00AC0EC3" w:rsidRDefault="00AC0EC3" w:rsidP="00AC0EC3">
      <w:pPr>
        <w:pStyle w:val="Odstavecseseznamem"/>
        <w:rPr>
          <w:rFonts w:ascii="Arial" w:hAnsi="Arial" w:cs="Arial"/>
          <w:sz w:val="22"/>
          <w:szCs w:val="22"/>
        </w:rPr>
      </w:pPr>
    </w:p>
    <w:p w:rsidR="00256180" w:rsidRDefault="00AC0EC3" w:rsidP="00585A1F">
      <w:pPr>
        <w:pStyle w:val="Odstavecseseznamem"/>
        <w:numPr>
          <w:ilvl w:val="0"/>
          <w:numId w:val="75"/>
        </w:numPr>
        <w:rPr>
          <w:rFonts w:ascii="Arial" w:hAnsi="Arial" w:cs="Arial"/>
          <w:sz w:val="22"/>
          <w:szCs w:val="22"/>
        </w:rPr>
      </w:pPr>
      <w:r>
        <w:rPr>
          <w:rFonts w:ascii="Arial" w:hAnsi="Arial" w:cs="Arial"/>
          <w:sz w:val="22"/>
          <w:szCs w:val="22"/>
        </w:rPr>
        <w:t>š</w:t>
      </w:r>
      <w:r w:rsidR="00256180" w:rsidRPr="00256180">
        <w:rPr>
          <w:rFonts w:ascii="Arial" w:hAnsi="Arial" w:cs="Arial"/>
          <w:sz w:val="22"/>
          <w:szCs w:val="22"/>
        </w:rPr>
        <w:t>ířka uličky pro průjezd manipulačních vozíků musí být alespoň o 0,4 m větší než největší šířka manipulačních vozíků nebo nákladů</w:t>
      </w:r>
      <w:r>
        <w:rPr>
          <w:rFonts w:ascii="Arial" w:hAnsi="Arial" w:cs="Arial"/>
          <w:sz w:val="22"/>
          <w:szCs w:val="22"/>
        </w:rPr>
        <w:t>,</w:t>
      </w:r>
      <w:r w:rsidR="00256180" w:rsidRPr="00256180">
        <w:rPr>
          <w:rFonts w:ascii="Arial" w:hAnsi="Arial" w:cs="Arial"/>
          <w:sz w:val="22"/>
          <w:szCs w:val="22"/>
        </w:rPr>
        <w:t xml:space="preserve"> </w:t>
      </w:r>
    </w:p>
    <w:p w:rsidR="001D0FA8" w:rsidRPr="00256180" w:rsidRDefault="001D0FA8" w:rsidP="001D0FA8">
      <w:pPr>
        <w:pStyle w:val="Odstavecseseznamem"/>
        <w:ind w:firstLine="0"/>
        <w:rPr>
          <w:rFonts w:ascii="Arial" w:hAnsi="Arial" w:cs="Arial"/>
          <w:sz w:val="22"/>
          <w:szCs w:val="22"/>
        </w:rPr>
      </w:pPr>
    </w:p>
    <w:p w:rsidR="00256180" w:rsidRDefault="00AC0EC3" w:rsidP="00585A1F">
      <w:pPr>
        <w:pStyle w:val="Odstavecseseznamem"/>
        <w:numPr>
          <w:ilvl w:val="0"/>
          <w:numId w:val="75"/>
        </w:numPr>
        <w:rPr>
          <w:rFonts w:ascii="Arial" w:hAnsi="Arial" w:cs="Arial"/>
          <w:sz w:val="22"/>
          <w:szCs w:val="22"/>
        </w:rPr>
      </w:pPr>
      <w:r>
        <w:rPr>
          <w:rFonts w:ascii="Arial" w:hAnsi="Arial" w:cs="Arial"/>
          <w:sz w:val="22"/>
          <w:szCs w:val="22"/>
        </w:rPr>
        <w:t>t</w:t>
      </w:r>
      <w:r w:rsidR="00256180" w:rsidRPr="00256180">
        <w:rPr>
          <w:rFonts w:ascii="Arial" w:hAnsi="Arial" w:cs="Arial"/>
          <w:sz w:val="22"/>
          <w:szCs w:val="22"/>
        </w:rPr>
        <w:t xml:space="preserve">rvale používané skladovací plochy musí být rovné, odvodněné, </w:t>
      </w:r>
      <w:proofErr w:type="gramStart"/>
      <w:r w:rsidR="00256180" w:rsidRPr="00256180">
        <w:rPr>
          <w:rFonts w:ascii="Arial" w:hAnsi="Arial" w:cs="Arial"/>
          <w:sz w:val="22"/>
          <w:szCs w:val="22"/>
        </w:rPr>
        <w:t>zpevněné                 a označené</w:t>
      </w:r>
      <w:proofErr w:type="gramEnd"/>
      <w:r w:rsidR="00256180" w:rsidRPr="00256180">
        <w:rPr>
          <w:rFonts w:ascii="Arial" w:hAnsi="Arial" w:cs="Arial"/>
          <w:sz w:val="22"/>
          <w:szCs w:val="22"/>
        </w:rPr>
        <w:t xml:space="preserve"> značkami se zákazem vstupu nepovolaným osobám a upravené              s ohledem na povahu skladovaných manipulačních jednotek a materiálu a se zřetelem na požadavky na požární ochranu</w:t>
      </w:r>
      <w:r>
        <w:rPr>
          <w:rFonts w:ascii="Arial" w:hAnsi="Arial" w:cs="Arial"/>
          <w:sz w:val="22"/>
          <w:szCs w:val="22"/>
        </w:rPr>
        <w:t>,</w:t>
      </w:r>
      <w:r w:rsidR="00256180" w:rsidRPr="00256180">
        <w:rPr>
          <w:rFonts w:ascii="Arial" w:hAnsi="Arial" w:cs="Arial"/>
          <w:sz w:val="22"/>
          <w:szCs w:val="22"/>
        </w:rPr>
        <w:t xml:space="preserve"> </w:t>
      </w:r>
    </w:p>
    <w:p w:rsidR="001D0FA8" w:rsidRDefault="001D0FA8" w:rsidP="001D0FA8">
      <w:pPr>
        <w:pStyle w:val="Odstavecseseznamem"/>
        <w:ind w:firstLine="0"/>
        <w:rPr>
          <w:rFonts w:ascii="Arial" w:hAnsi="Arial" w:cs="Arial"/>
          <w:sz w:val="22"/>
          <w:szCs w:val="22"/>
        </w:rPr>
      </w:pPr>
    </w:p>
    <w:p w:rsidR="00AC0EC3" w:rsidRDefault="001D0FA8" w:rsidP="00585A1F">
      <w:pPr>
        <w:pStyle w:val="Odstavecseseznamem"/>
        <w:numPr>
          <w:ilvl w:val="0"/>
          <w:numId w:val="75"/>
        </w:numPr>
        <w:rPr>
          <w:rFonts w:ascii="Arial" w:hAnsi="Arial" w:cs="Arial"/>
          <w:sz w:val="22"/>
          <w:szCs w:val="22"/>
        </w:rPr>
      </w:pPr>
      <w:r w:rsidRPr="007D0455">
        <w:rPr>
          <w:rFonts w:ascii="Arial" w:hAnsi="Arial" w:cs="Arial"/>
          <w:sz w:val="22"/>
          <w:szCs w:val="22"/>
        </w:rPr>
        <w:t>zajistit provádění kontrol regálů před uvedením do provozu, po přemístění, přestavění a dále nejméně 1x ročně</w:t>
      </w:r>
      <w:r w:rsidR="00AC0EC3">
        <w:rPr>
          <w:rFonts w:ascii="Arial" w:hAnsi="Arial" w:cs="Arial"/>
          <w:sz w:val="22"/>
          <w:szCs w:val="22"/>
        </w:rPr>
        <w:t>,</w:t>
      </w:r>
    </w:p>
    <w:p w:rsidR="00AC0EC3" w:rsidRPr="00AC0EC3" w:rsidRDefault="00AC0EC3" w:rsidP="00AC0EC3">
      <w:pPr>
        <w:pStyle w:val="Odstavecseseznamem"/>
        <w:rPr>
          <w:rFonts w:ascii="Arial" w:hAnsi="Arial" w:cs="Arial"/>
          <w:sz w:val="22"/>
          <w:szCs w:val="22"/>
        </w:rPr>
      </w:pPr>
    </w:p>
    <w:p w:rsidR="001D0FA8" w:rsidRPr="007D0455" w:rsidRDefault="00AC0EC3" w:rsidP="00585A1F">
      <w:pPr>
        <w:pStyle w:val="Odstavecseseznamem"/>
        <w:numPr>
          <w:ilvl w:val="0"/>
          <w:numId w:val="75"/>
        </w:numPr>
        <w:rPr>
          <w:rFonts w:ascii="Arial" w:hAnsi="Arial" w:cs="Arial"/>
          <w:sz w:val="22"/>
          <w:szCs w:val="22"/>
        </w:rPr>
      </w:pPr>
      <w:r>
        <w:rPr>
          <w:rFonts w:ascii="Arial" w:hAnsi="Arial" w:cs="Arial"/>
          <w:sz w:val="22"/>
          <w:szCs w:val="22"/>
        </w:rPr>
        <w:t>p</w:t>
      </w:r>
      <w:r w:rsidR="001D0FA8" w:rsidRPr="007D0455">
        <w:rPr>
          <w:rFonts w:ascii="Arial" w:hAnsi="Arial" w:cs="Arial"/>
          <w:sz w:val="22"/>
          <w:szCs w:val="22"/>
        </w:rPr>
        <w:t>rovedení kontroly musí být prokazatelné (např. protokol o kontrole regálů)</w:t>
      </w:r>
      <w:r>
        <w:rPr>
          <w:rFonts w:ascii="Arial" w:hAnsi="Arial" w:cs="Arial"/>
          <w:sz w:val="22"/>
          <w:szCs w:val="22"/>
        </w:rPr>
        <w:t>;</w:t>
      </w:r>
      <w:r w:rsidR="001D0FA8" w:rsidRPr="007D0455">
        <w:rPr>
          <w:rFonts w:ascii="Arial" w:hAnsi="Arial" w:cs="Arial"/>
          <w:sz w:val="22"/>
          <w:szCs w:val="22"/>
        </w:rPr>
        <w:t xml:space="preserve"> regál musí být zkontrolován z hlediska jeho stability, tuhosti spojů, svislosti a vodorovnosti konstrukce apod. </w:t>
      </w:r>
    </w:p>
    <w:p w:rsidR="001D0FA8" w:rsidRPr="00256180" w:rsidRDefault="001D0FA8" w:rsidP="001D0FA8">
      <w:pPr>
        <w:pStyle w:val="Odstavecseseznamem"/>
        <w:ind w:firstLine="0"/>
        <w:rPr>
          <w:rFonts w:ascii="Arial" w:hAnsi="Arial" w:cs="Arial"/>
          <w:sz w:val="22"/>
          <w:szCs w:val="22"/>
        </w:rPr>
      </w:pPr>
    </w:p>
    <w:p w:rsidR="00962035" w:rsidRDefault="00962035" w:rsidP="002E57CB">
      <w:pPr>
        <w:keepNext/>
        <w:spacing w:after="0" w:line="240" w:lineRule="auto"/>
        <w:contextualSpacing/>
        <w:jc w:val="center"/>
        <w:outlineLvl w:val="0"/>
        <w:rPr>
          <w:rFonts w:ascii="Arial" w:eastAsia="Times New Roman" w:hAnsi="Arial" w:cs="Arial"/>
          <w:b/>
          <w:bCs/>
          <w:lang w:eastAsia="cs-CZ"/>
        </w:rPr>
      </w:pPr>
    </w:p>
    <w:p w:rsidR="002E57CB" w:rsidRPr="00AE0269" w:rsidRDefault="002E57CB" w:rsidP="002E57CB">
      <w:pPr>
        <w:keepNext/>
        <w:spacing w:after="0" w:line="240" w:lineRule="auto"/>
        <w:contextualSpacing/>
        <w:jc w:val="center"/>
        <w:outlineLvl w:val="0"/>
        <w:rPr>
          <w:rFonts w:ascii="Arial" w:eastAsia="Times New Roman" w:hAnsi="Arial" w:cs="Arial"/>
          <w:b/>
          <w:bCs/>
          <w:lang w:val="x-none" w:eastAsia="cs-CZ"/>
        </w:rPr>
      </w:pPr>
      <w:bookmarkStart w:id="29" w:name="_Toc507143206"/>
      <w:r w:rsidRPr="00AE0269">
        <w:rPr>
          <w:rFonts w:ascii="Arial" w:eastAsia="Times New Roman" w:hAnsi="Arial" w:cs="Arial"/>
          <w:b/>
          <w:bCs/>
          <w:lang w:val="x-none" w:eastAsia="cs-CZ"/>
        </w:rPr>
        <w:t>Čl. 1</w:t>
      </w:r>
      <w:r w:rsidR="006A66F1">
        <w:rPr>
          <w:rFonts w:ascii="Arial" w:eastAsia="Times New Roman" w:hAnsi="Arial" w:cs="Arial"/>
          <w:b/>
          <w:bCs/>
          <w:lang w:eastAsia="cs-CZ"/>
        </w:rPr>
        <w:t>9</w:t>
      </w:r>
      <w:r w:rsidRPr="00AE0269">
        <w:rPr>
          <w:rFonts w:ascii="Arial" w:eastAsia="Times New Roman" w:hAnsi="Arial" w:cs="Arial"/>
          <w:b/>
          <w:bCs/>
          <w:lang w:val="x-none" w:eastAsia="cs-CZ"/>
        </w:rPr>
        <w:br/>
      </w:r>
      <w:r>
        <w:rPr>
          <w:rFonts w:ascii="Arial" w:eastAsia="Times New Roman" w:hAnsi="Arial" w:cs="Arial"/>
          <w:b/>
          <w:bCs/>
          <w:lang w:eastAsia="cs-CZ"/>
        </w:rPr>
        <w:t>Manipulace s břemeny</w:t>
      </w:r>
      <w:bookmarkEnd w:id="29"/>
      <w:r w:rsidRPr="00AE0269">
        <w:rPr>
          <w:rFonts w:ascii="Arial" w:eastAsia="Times New Roman" w:hAnsi="Arial" w:cs="Arial"/>
          <w:b/>
          <w:bCs/>
          <w:lang w:val="x-none" w:eastAsia="cs-CZ"/>
        </w:rPr>
        <w:t xml:space="preserve"> </w:t>
      </w:r>
    </w:p>
    <w:p w:rsidR="002E57CB" w:rsidRDefault="002E57CB" w:rsidP="00631E3C">
      <w:pPr>
        <w:pStyle w:val="Odstavecseseznamem"/>
        <w:ind w:firstLine="0"/>
        <w:rPr>
          <w:rFonts w:ascii="Arial" w:hAnsi="Arial" w:cs="Arial"/>
          <w:sz w:val="22"/>
          <w:szCs w:val="22"/>
        </w:rPr>
      </w:pPr>
    </w:p>
    <w:p w:rsidR="006B64B7" w:rsidRPr="0043097F" w:rsidRDefault="00A52862" w:rsidP="005809CC">
      <w:pPr>
        <w:pStyle w:val="Odstavecseseznamem"/>
        <w:numPr>
          <w:ilvl w:val="0"/>
          <w:numId w:val="56"/>
        </w:numPr>
        <w:rPr>
          <w:rFonts w:ascii="Arial" w:hAnsi="Arial" w:cs="Arial"/>
          <w:sz w:val="22"/>
          <w:szCs w:val="22"/>
        </w:rPr>
      </w:pPr>
      <w:r w:rsidRPr="0043097F">
        <w:rPr>
          <w:rFonts w:ascii="Arial" w:hAnsi="Arial" w:cs="Arial"/>
          <w:sz w:val="22"/>
          <w:szCs w:val="22"/>
        </w:rPr>
        <w:t xml:space="preserve">Ruční manipulací s břemenem se rozumí přepravování nebo nošení břemene jedním nebo současně více zaměstnanci včetně jeho zvedání, pokládání, strkání, tahání, posunování nebo přemisťování, při kterém v důsledku vlastností břemene nebo nepříznivých ergonomických podmínek může dojít k poškození páteře zaměstnance nebo onemocnění z jednostranné nadměrné zátěže. </w:t>
      </w:r>
    </w:p>
    <w:p w:rsidR="00865223" w:rsidRDefault="00865223" w:rsidP="007653D5">
      <w:pPr>
        <w:pStyle w:val="Odstavecseseznamem"/>
        <w:ind w:left="1068" w:firstLine="0"/>
        <w:rPr>
          <w:rFonts w:ascii="Arial" w:hAnsi="Arial" w:cs="Arial"/>
          <w:sz w:val="22"/>
          <w:szCs w:val="22"/>
        </w:rPr>
      </w:pPr>
    </w:p>
    <w:p w:rsidR="0043097F" w:rsidRPr="0043097F" w:rsidRDefault="0043097F" w:rsidP="005809CC">
      <w:pPr>
        <w:pStyle w:val="Odstavecseseznamem"/>
        <w:numPr>
          <w:ilvl w:val="0"/>
          <w:numId w:val="56"/>
        </w:numPr>
        <w:rPr>
          <w:rFonts w:ascii="Arial" w:hAnsi="Arial" w:cs="Arial"/>
          <w:sz w:val="22"/>
          <w:szCs w:val="22"/>
        </w:rPr>
      </w:pPr>
      <w:r w:rsidRPr="0043097F">
        <w:rPr>
          <w:rFonts w:ascii="Arial" w:hAnsi="Arial" w:cs="Arial"/>
          <w:sz w:val="22"/>
          <w:szCs w:val="22"/>
        </w:rPr>
        <w:t>Při ruční manipulaci s břemeny musí být používány takové pracovní postupy, aby se předcházelo úrazům a poškození zdraví zaměstnanců, způsobeným zejména přiražením břemene, jeho vysmeknutím, zraněním o povrch břemene, uklouznutím, zakopnutím při manipulaci s břemenem, sesutím břemen způsobeným nedostatečným upevněním, naražením nebo pádem břemene při zdvihání, přenášení, spouštění nebo nárazem zaměstnance na dopravní prostředek a na uložené předměty.</w:t>
      </w:r>
    </w:p>
    <w:p w:rsidR="0043097F" w:rsidRDefault="0043097F" w:rsidP="007653D5">
      <w:pPr>
        <w:pStyle w:val="Odstavecseseznamem"/>
        <w:ind w:left="1068" w:firstLine="0"/>
        <w:rPr>
          <w:rFonts w:ascii="Arial" w:hAnsi="Arial" w:cs="Arial"/>
          <w:sz w:val="22"/>
          <w:szCs w:val="22"/>
        </w:rPr>
      </w:pPr>
    </w:p>
    <w:p w:rsidR="00A56A66" w:rsidRPr="0043097F" w:rsidRDefault="00A56A66" w:rsidP="005809CC">
      <w:pPr>
        <w:pStyle w:val="Odstavecseseznamem"/>
        <w:numPr>
          <w:ilvl w:val="0"/>
          <w:numId w:val="56"/>
        </w:numPr>
        <w:rPr>
          <w:rFonts w:ascii="Arial" w:hAnsi="Arial" w:cs="Arial"/>
          <w:sz w:val="22"/>
          <w:szCs w:val="22"/>
        </w:rPr>
      </w:pPr>
      <w:r w:rsidRPr="0043097F">
        <w:rPr>
          <w:rFonts w:ascii="Arial" w:hAnsi="Arial" w:cs="Arial"/>
          <w:sz w:val="22"/>
          <w:szCs w:val="22"/>
        </w:rPr>
        <w:t>Před zahájením práce spojené s ruční manipulací s břemenem musí být zaměstnanec seznámen, pokud možno, s přesnými údaji o hmotnosti a vlastnostech břemene</w:t>
      </w:r>
      <w:r w:rsidR="000C7B05" w:rsidRPr="0043097F">
        <w:rPr>
          <w:rFonts w:ascii="Arial" w:hAnsi="Arial" w:cs="Arial"/>
          <w:sz w:val="22"/>
          <w:szCs w:val="22"/>
        </w:rPr>
        <w:t xml:space="preserve"> </w:t>
      </w:r>
      <w:r w:rsidRPr="0043097F">
        <w:rPr>
          <w:rFonts w:ascii="Arial" w:hAnsi="Arial" w:cs="Arial"/>
          <w:sz w:val="22"/>
          <w:szCs w:val="22"/>
        </w:rPr>
        <w:t>a s rizikem, jemuž může být zaměstnanec vystaven při nesprávné ruční manipulaci s</w:t>
      </w:r>
      <w:r w:rsidR="00665D37" w:rsidRPr="0043097F">
        <w:rPr>
          <w:rFonts w:ascii="Arial" w:hAnsi="Arial" w:cs="Arial"/>
          <w:sz w:val="22"/>
          <w:szCs w:val="22"/>
        </w:rPr>
        <w:t> </w:t>
      </w:r>
      <w:r w:rsidRPr="0043097F">
        <w:rPr>
          <w:rFonts w:ascii="Arial" w:hAnsi="Arial" w:cs="Arial"/>
          <w:sz w:val="22"/>
          <w:szCs w:val="22"/>
        </w:rPr>
        <w:t>břemenem</w:t>
      </w:r>
      <w:r w:rsidR="00665D37" w:rsidRPr="0043097F">
        <w:rPr>
          <w:rFonts w:ascii="Arial" w:hAnsi="Arial" w:cs="Arial"/>
          <w:sz w:val="22"/>
          <w:szCs w:val="22"/>
        </w:rPr>
        <w:t>.</w:t>
      </w:r>
      <w:r w:rsidRPr="0043097F">
        <w:rPr>
          <w:rFonts w:ascii="Arial" w:hAnsi="Arial" w:cs="Arial"/>
          <w:sz w:val="22"/>
          <w:szCs w:val="22"/>
        </w:rPr>
        <w:t xml:space="preserve"> </w:t>
      </w:r>
    </w:p>
    <w:p w:rsidR="00A56A66" w:rsidRPr="00A56A66" w:rsidRDefault="00A56A66" w:rsidP="00A56A66">
      <w:pPr>
        <w:pStyle w:val="Odstavecseseznamem"/>
        <w:ind w:left="1068"/>
        <w:rPr>
          <w:rFonts w:ascii="Arial" w:hAnsi="Arial" w:cs="Arial"/>
          <w:sz w:val="22"/>
          <w:szCs w:val="22"/>
        </w:rPr>
      </w:pPr>
    </w:p>
    <w:p w:rsidR="00327293" w:rsidRPr="00865223" w:rsidRDefault="00327293" w:rsidP="005809CC">
      <w:pPr>
        <w:pStyle w:val="Odstavecseseznamem"/>
        <w:numPr>
          <w:ilvl w:val="0"/>
          <w:numId w:val="56"/>
        </w:numPr>
        <w:rPr>
          <w:rFonts w:ascii="Arial" w:hAnsi="Arial" w:cs="Arial"/>
          <w:sz w:val="22"/>
          <w:szCs w:val="22"/>
        </w:rPr>
      </w:pPr>
      <w:r w:rsidRPr="00865223">
        <w:rPr>
          <w:rFonts w:ascii="Arial" w:hAnsi="Arial" w:cs="Arial"/>
          <w:sz w:val="22"/>
          <w:szCs w:val="22"/>
        </w:rPr>
        <w:t>Hygienické limity</w:t>
      </w:r>
    </w:p>
    <w:p w:rsidR="00327293" w:rsidRDefault="00327293" w:rsidP="00A52862">
      <w:pPr>
        <w:pStyle w:val="Odstavecseseznamem"/>
        <w:ind w:left="1068" w:firstLine="0"/>
        <w:rPr>
          <w:rFonts w:ascii="Arial" w:hAnsi="Arial" w:cs="Arial"/>
          <w:sz w:val="22"/>
          <w:szCs w:val="22"/>
        </w:rPr>
      </w:pPr>
    </w:p>
    <w:tbl>
      <w:tblPr>
        <w:tblStyle w:val="Mkatabulky"/>
        <w:tblW w:w="0" w:type="auto"/>
        <w:tblInd w:w="720" w:type="dxa"/>
        <w:tblLook w:val="04A0" w:firstRow="1" w:lastRow="0" w:firstColumn="1" w:lastColumn="0" w:noHBand="0" w:noVBand="1"/>
      </w:tblPr>
      <w:tblGrid>
        <w:gridCol w:w="5767"/>
        <w:gridCol w:w="1418"/>
        <w:gridCol w:w="1383"/>
      </w:tblGrid>
      <w:tr w:rsidR="00A071A8" w:rsidTr="002769CE">
        <w:tc>
          <w:tcPr>
            <w:tcW w:w="5767" w:type="dxa"/>
          </w:tcPr>
          <w:p w:rsidR="00A071A8" w:rsidRPr="007E4FAD" w:rsidRDefault="00A071A8" w:rsidP="007E4FAD">
            <w:pPr>
              <w:pStyle w:val="Odstavecseseznamem"/>
              <w:ind w:left="0" w:firstLine="0"/>
              <w:jc w:val="left"/>
              <w:rPr>
                <w:rFonts w:ascii="Arial" w:hAnsi="Arial" w:cs="Arial"/>
                <w:sz w:val="22"/>
                <w:szCs w:val="22"/>
              </w:rPr>
            </w:pPr>
            <w:r w:rsidRPr="007E4FAD">
              <w:rPr>
                <w:rFonts w:ascii="Arial" w:hAnsi="Arial" w:cs="Arial"/>
                <w:sz w:val="22"/>
                <w:szCs w:val="22"/>
              </w:rPr>
              <w:t>Přípustný hygienický limit pro hmotnost ručně manipulovaného břemene</w:t>
            </w:r>
            <w:r w:rsidR="007E4FAD">
              <w:rPr>
                <w:rFonts w:ascii="Arial" w:hAnsi="Arial" w:cs="Arial"/>
                <w:sz w:val="22"/>
                <w:szCs w:val="22"/>
              </w:rPr>
              <w:t xml:space="preserve"> </w:t>
            </w:r>
          </w:p>
        </w:tc>
        <w:tc>
          <w:tcPr>
            <w:tcW w:w="1418" w:type="dxa"/>
          </w:tcPr>
          <w:p w:rsidR="00A071A8" w:rsidRPr="007E4FAD" w:rsidRDefault="00A071A8" w:rsidP="007E4FAD">
            <w:pPr>
              <w:pStyle w:val="Odstavecseseznamem"/>
              <w:ind w:left="0" w:firstLine="0"/>
              <w:jc w:val="center"/>
              <w:rPr>
                <w:rFonts w:ascii="Arial" w:hAnsi="Arial" w:cs="Arial"/>
                <w:sz w:val="22"/>
                <w:szCs w:val="22"/>
              </w:rPr>
            </w:pPr>
            <w:r w:rsidRPr="007E4FAD">
              <w:rPr>
                <w:rFonts w:ascii="Arial" w:hAnsi="Arial" w:cs="Arial"/>
                <w:sz w:val="22"/>
                <w:szCs w:val="22"/>
              </w:rPr>
              <w:t>Muži</w:t>
            </w:r>
          </w:p>
        </w:tc>
        <w:tc>
          <w:tcPr>
            <w:tcW w:w="1383" w:type="dxa"/>
          </w:tcPr>
          <w:p w:rsidR="00A071A8" w:rsidRPr="007E4FAD" w:rsidRDefault="00A071A8" w:rsidP="007E4FAD">
            <w:pPr>
              <w:pStyle w:val="Odstavecseseznamem"/>
              <w:ind w:left="0" w:firstLine="0"/>
              <w:jc w:val="center"/>
              <w:rPr>
                <w:rFonts w:ascii="Arial" w:hAnsi="Arial" w:cs="Arial"/>
                <w:sz w:val="22"/>
                <w:szCs w:val="22"/>
              </w:rPr>
            </w:pPr>
            <w:r w:rsidRPr="007E4FAD">
              <w:rPr>
                <w:rFonts w:ascii="Arial" w:hAnsi="Arial" w:cs="Arial"/>
                <w:sz w:val="22"/>
                <w:szCs w:val="22"/>
              </w:rPr>
              <w:t>Ženy</w:t>
            </w:r>
          </w:p>
        </w:tc>
      </w:tr>
      <w:tr w:rsidR="00A071A8" w:rsidTr="002769CE">
        <w:tc>
          <w:tcPr>
            <w:tcW w:w="5767" w:type="dxa"/>
          </w:tcPr>
          <w:p w:rsidR="00A071A8" w:rsidRPr="007E4FAD" w:rsidRDefault="00A071A8" w:rsidP="007E4FAD">
            <w:pPr>
              <w:pStyle w:val="Odstavecseseznamem"/>
              <w:ind w:left="0" w:firstLine="0"/>
              <w:jc w:val="left"/>
              <w:rPr>
                <w:rFonts w:ascii="Arial" w:hAnsi="Arial" w:cs="Arial"/>
                <w:sz w:val="22"/>
                <w:szCs w:val="22"/>
              </w:rPr>
            </w:pPr>
            <w:r w:rsidRPr="007E4FAD">
              <w:rPr>
                <w:rFonts w:ascii="Arial" w:hAnsi="Arial" w:cs="Arial"/>
                <w:sz w:val="22"/>
                <w:szCs w:val="22"/>
              </w:rPr>
              <w:t xml:space="preserve">při občasném zvedání a </w:t>
            </w:r>
            <w:r w:rsidR="006B64B7" w:rsidRPr="007E4FAD">
              <w:rPr>
                <w:rFonts w:ascii="Arial" w:hAnsi="Arial" w:cs="Arial"/>
                <w:sz w:val="22"/>
                <w:szCs w:val="22"/>
              </w:rPr>
              <w:t>přenášení nepřesahující souhrnně 30 minut v průměrné osmihodinové směně</w:t>
            </w:r>
          </w:p>
        </w:tc>
        <w:tc>
          <w:tcPr>
            <w:tcW w:w="1418" w:type="dxa"/>
          </w:tcPr>
          <w:p w:rsidR="00A071A8" w:rsidRPr="007E4FAD" w:rsidRDefault="00A071A8" w:rsidP="007E4FAD">
            <w:pPr>
              <w:pStyle w:val="Odstavecseseznamem"/>
              <w:ind w:left="0" w:firstLine="0"/>
              <w:jc w:val="center"/>
              <w:rPr>
                <w:rFonts w:ascii="Arial" w:hAnsi="Arial" w:cs="Arial"/>
                <w:sz w:val="22"/>
                <w:szCs w:val="22"/>
              </w:rPr>
            </w:pPr>
            <w:r w:rsidRPr="007E4FAD">
              <w:rPr>
                <w:rFonts w:ascii="Arial" w:hAnsi="Arial" w:cs="Arial"/>
                <w:sz w:val="22"/>
                <w:szCs w:val="22"/>
              </w:rPr>
              <w:t>50 kg</w:t>
            </w:r>
          </w:p>
        </w:tc>
        <w:tc>
          <w:tcPr>
            <w:tcW w:w="1383" w:type="dxa"/>
          </w:tcPr>
          <w:p w:rsidR="00A071A8" w:rsidRPr="007E4FAD" w:rsidRDefault="00A071A8" w:rsidP="007E4FAD">
            <w:pPr>
              <w:pStyle w:val="Odstavecseseznamem"/>
              <w:ind w:left="0" w:firstLine="0"/>
              <w:jc w:val="center"/>
              <w:rPr>
                <w:rFonts w:ascii="Arial" w:hAnsi="Arial" w:cs="Arial"/>
                <w:sz w:val="22"/>
                <w:szCs w:val="22"/>
              </w:rPr>
            </w:pPr>
            <w:r w:rsidRPr="007E4FAD">
              <w:rPr>
                <w:rFonts w:ascii="Arial" w:hAnsi="Arial" w:cs="Arial"/>
                <w:sz w:val="22"/>
                <w:szCs w:val="22"/>
              </w:rPr>
              <w:t>20 kg</w:t>
            </w:r>
          </w:p>
        </w:tc>
      </w:tr>
      <w:tr w:rsidR="00A071A8" w:rsidTr="002769CE">
        <w:tc>
          <w:tcPr>
            <w:tcW w:w="5767" w:type="dxa"/>
          </w:tcPr>
          <w:p w:rsidR="00A071A8" w:rsidRPr="007E4FAD" w:rsidRDefault="00A071A8" w:rsidP="007E4FAD">
            <w:pPr>
              <w:pStyle w:val="Odstavecseseznamem"/>
              <w:ind w:left="0" w:firstLine="0"/>
              <w:jc w:val="left"/>
              <w:rPr>
                <w:rFonts w:ascii="Arial" w:hAnsi="Arial" w:cs="Arial"/>
                <w:sz w:val="22"/>
                <w:szCs w:val="22"/>
              </w:rPr>
            </w:pPr>
            <w:r w:rsidRPr="007E4FAD">
              <w:rPr>
                <w:rFonts w:ascii="Arial" w:hAnsi="Arial" w:cs="Arial"/>
                <w:sz w:val="22"/>
                <w:szCs w:val="22"/>
              </w:rPr>
              <w:t xml:space="preserve">při častém zvedání </w:t>
            </w:r>
            <w:r w:rsidR="006B64B7" w:rsidRPr="007E4FAD">
              <w:rPr>
                <w:rFonts w:ascii="Arial" w:hAnsi="Arial" w:cs="Arial"/>
                <w:sz w:val="22"/>
                <w:szCs w:val="22"/>
              </w:rPr>
              <w:t xml:space="preserve">a přenášení přesahující souhrnně 30 minut v průměrné osmihodinové směně </w:t>
            </w:r>
          </w:p>
        </w:tc>
        <w:tc>
          <w:tcPr>
            <w:tcW w:w="1418" w:type="dxa"/>
          </w:tcPr>
          <w:p w:rsidR="00A071A8" w:rsidRPr="007E4FAD" w:rsidRDefault="00A071A8" w:rsidP="007E4FAD">
            <w:pPr>
              <w:pStyle w:val="Odstavecseseznamem"/>
              <w:ind w:left="0" w:firstLine="0"/>
              <w:jc w:val="center"/>
              <w:rPr>
                <w:rFonts w:ascii="Arial" w:hAnsi="Arial" w:cs="Arial"/>
                <w:sz w:val="22"/>
                <w:szCs w:val="22"/>
              </w:rPr>
            </w:pPr>
            <w:r w:rsidRPr="007E4FAD">
              <w:rPr>
                <w:rFonts w:ascii="Arial" w:hAnsi="Arial" w:cs="Arial"/>
                <w:sz w:val="22"/>
                <w:szCs w:val="22"/>
              </w:rPr>
              <w:t>30 kg</w:t>
            </w:r>
          </w:p>
        </w:tc>
        <w:tc>
          <w:tcPr>
            <w:tcW w:w="1383" w:type="dxa"/>
          </w:tcPr>
          <w:p w:rsidR="00A071A8" w:rsidRPr="007E4FAD" w:rsidRDefault="00A071A8" w:rsidP="007E4FAD">
            <w:pPr>
              <w:pStyle w:val="Odstavecseseznamem"/>
              <w:ind w:left="0" w:firstLine="0"/>
              <w:jc w:val="center"/>
              <w:rPr>
                <w:rFonts w:ascii="Arial" w:hAnsi="Arial" w:cs="Arial"/>
                <w:sz w:val="22"/>
                <w:szCs w:val="22"/>
              </w:rPr>
            </w:pPr>
            <w:r w:rsidRPr="007E4FAD">
              <w:rPr>
                <w:rFonts w:ascii="Arial" w:hAnsi="Arial" w:cs="Arial"/>
                <w:sz w:val="22"/>
                <w:szCs w:val="22"/>
              </w:rPr>
              <w:t>15 kg</w:t>
            </w:r>
          </w:p>
        </w:tc>
      </w:tr>
      <w:tr w:rsidR="00A071A8" w:rsidTr="002769CE">
        <w:tc>
          <w:tcPr>
            <w:tcW w:w="5767" w:type="dxa"/>
          </w:tcPr>
          <w:p w:rsidR="00A071A8" w:rsidRPr="007E4FAD" w:rsidRDefault="00D8521A" w:rsidP="007E4FAD">
            <w:pPr>
              <w:pStyle w:val="Odstavecseseznamem"/>
              <w:ind w:left="0" w:firstLine="0"/>
              <w:jc w:val="left"/>
              <w:rPr>
                <w:rFonts w:ascii="Arial" w:hAnsi="Arial" w:cs="Arial"/>
                <w:sz w:val="22"/>
                <w:szCs w:val="22"/>
              </w:rPr>
            </w:pPr>
            <w:r w:rsidRPr="007E4FAD">
              <w:rPr>
                <w:rFonts w:ascii="Arial" w:hAnsi="Arial" w:cs="Arial"/>
                <w:sz w:val="22"/>
                <w:szCs w:val="22"/>
              </w:rPr>
              <w:t>p</w:t>
            </w:r>
            <w:r w:rsidR="00A071A8" w:rsidRPr="007E4FAD">
              <w:rPr>
                <w:rFonts w:ascii="Arial" w:hAnsi="Arial" w:cs="Arial"/>
                <w:sz w:val="22"/>
                <w:szCs w:val="22"/>
              </w:rPr>
              <w:t>ři práci vsedě</w:t>
            </w:r>
          </w:p>
        </w:tc>
        <w:tc>
          <w:tcPr>
            <w:tcW w:w="1418" w:type="dxa"/>
          </w:tcPr>
          <w:p w:rsidR="00A071A8" w:rsidRPr="007E4FAD" w:rsidRDefault="00A071A8" w:rsidP="007E4FAD">
            <w:pPr>
              <w:pStyle w:val="Odstavecseseznamem"/>
              <w:ind w:left="0" w:firstLine="0"/>
              <w:jc w:val="center"/>
              <w:rPr>
                <w:rFonts w:ascii="Arial" w:hAnsi="Arial" w:cs="Arial"/>
                <w:sz w:val="22"/>
                <w:szCs w:val="22"/>
              </w:rPr>
            </w:pPr>
            <w:r w:rsidRPr="007E4FAD">
              <w:rPr>
                <w:rFonts w:ascii="Arial" w:hAnsi="Arial" w:cs="Arial"/>
                <w:sz w:val="22"/>
                <w:szCs w:val="22"/>
              </w:rPr>
              <w:t>5 kg</w:t>
            </w:r>
          </w:p>
        </w:tc>
        <w:tc>
          <w:tcPr>
            <w:tcW w:w="1383" w:type="dxa"/>
          </w:tcPr>
          <w:p w:rsidR="00A071A8" w:rsidRPr="007E4FAD" w:rsidRDefault="00A071A8" w:rsidP="007E4FAD">
            <w:pPr>
              <w:pStyle w:val="Odstavecseseznamem"/>
              <w:ind w:left="0" w:firstLine="0"/>
              <w:jc w:val="center"/>
              <w:rPr>
                <w:rFonts w:ascii="Arial" w:hAnsi="Arial" w:cs="Arial"/>
                <w:sz w:val="22"/>
                <w:szCs w:val="22"/>
              </w:rPr>
            </w:pPr>
            <w:r w:rsidRPr="007E4FAD">
              <w:rPr>
                <w:rFonts w:ascii="Arial" w:hAnsi="Arial" w:cs="Arial"/>
                <w:sz w:val="22"/>
                <w:szCs w:val="22"/>
              </w:rPr>
              <w:t>3 kg</w:t>
            </w:r>
          </w:p>
        </w:tc>
      </w:tr>
      <w:tr w:rsidR="00A071A8" w:rsidTr="002769CE">
        <w:tc>
          <w:tcPr>
            <w:tcW w:w="5767" w:type="dxa"/>
          </w:tcPr>
          <w:p w:rsidR="00A071A8" w:rsidRPr="007E4FAD" w:rsidRDefault="00D8521A" w:rsidP="00657138">
            <w:pPr>
              <w:pStyle w:val="Odstavecseseznamem"/>
              <w:ind w:left="0" w:firstLine="0"/>
              <w:jc w:val="left"/>
              <w:rPr>
                <w:rFonts w:ascii="Arial" w:hAnsi="Arial" w:cs="Arial"/>
                <w:sz w:val="22"/>
                <w:szCs w:val="22"/>
              </w:rPr>
            </w:pPr>
            <w:r w:rsidRPr="007E4FAD">
              <w:rPr>
                <w:rFonts w:ascii="Arial" w:hAnsi="Arial" w:cs="Arial"/>
                <w:sz w:val="22"/>
                <w:szCs w:val="22"/>
              </w:rPr>
              <w:t xml:space="preserve">Průměrný hygienický limit pro celosměnovou kumulativní hmotnost v průměrné osmihodinové směně </w:t>
            </w:r>
          </w:p>
        </w:tc>
        <w:tc>
          <w:tcPr>
            <w:tcW w:w="1418" w:type="dxa"/>
          </w:tcPr>
          <w:p w:rsidR="00A071A8" w:rsidRPr="007E4FAD" w:rsidRDefault="00D8521A" w:rsidP="007E4FAD">
            <w:pPr>
              <w:pStyle w:val="Odstavecseseznamem"/>
              <w:ind w:left="0" w:firstLine="0"/>
              <w:jc w:val="center"/>
              <w:rPr>
                <w:rFonts w:ascii="Arial" w:hAnsi="Arial" w:cs="Arial"/>
                <w:sz w:val="22"/>
                <w:szCs w:val="22"/>
              </w:rPr>
            </w:pPr>
            <w:r w:rsidRPr="007E4FAD">
              <w:rPr>
                <w:rFonts w:ascii="Arial" w:hAnsi="Arial" w:cs="Arial"/>
                <w:sz w:val="22"/>
                <w:szCs w:val="22"/>
              </w:rPr>
              <w:t>10 000 kg</w:t>
            </w:r>
          </w:p>
        </w:tc>
        <w:tc>
          <w:tcPr>
            <w:tcW w:w="1383" w:type="dxa"/>
          </w:tcPr>
          <w:p w:rsidR="00A071A8" w:rsidRPr="007E4FAD" w:rsidRDefault="00D8521A" w:rsidP="007E4FAD">
            <w:pPr>
              <w:pStyle w:val="Odstavecseseznamem"/>
              <w:ind w:left="0" w:firstLine="0"/>
              <w:jc w:val="center"/>
              <w:rPr>
                <w:rFonts w:ascii="Arial" w:hAnsi="Arial" w:cs="Arial"/>
                <w:sz w:val="22"/>
                <w:szCs w:val="22"/>
              </w:rPr>
            </w:pPr>
            <w:r w:rsidRPr="007E4FAD">
              <w:rPr>
                <w:rFonts w:ascii="Arial" w:hAnsi="Arial" w:cs="Arial"/>
                <w:sz w:val="22"/>
                <w:szCs w:val="22"/>
              </w:rPr>
              <w:t>6 500 kg</w:t>
            </w:r>
          </w:p>
        </w:tc>
      </w:tr>
    </w:tbl>
    <w:p w:rsidR="00CA0CFC" w:rsidRDefault="00CA0CFC" w:rsidP="00631E3C">
      <w:pPr>
        <w:pStyle w:val="Odstavecseseznamem"/>
        <w:ind w:firstLine="0"/>
        <w:rPr>
          <w:rFonts w:ascii="Arial" w:hAnsi="Arial" w:cs="Arial"/>
          <w:sz w:val="22"/>
          <w:szCs w:val="22"/>
        </w:rPr>
      </w:pPr>
    </w:p>
    <w:p w:rsidR="00A52862" w:rsidRDefault="00A52862" w:rsidP="00631E3C">
      <w:pPr>
        <w:pStyle w:val="Odstavecseseznamem"/>
        <w:ind w:firstLine="0"/>
        <w:rPr>
          <w:rFonts w:ascii="Arial" w:hAnsi="Arial" w:cs="Arial"/>
          <w:sz w:val="22"/>
          <w:szCs w:val="22"/>
        </w:rPr>
      </w:pPr>
    </w:p>
    <w:tbl>
      <w:tblPr>
        <w:tblStyle w:val="Mkatabulky"/>
        <w:tblW w:w="0" w:type="auto"/>
        <w:tblInd w:w="720" w:type="dxa"/>
        <w:tblLook w:val="04A0" w:firstRow="1" w:lastRow="0" w:firstColumn="1" w:lastColumn="0" w:noHBand="0" w:noVBand="1"/>
      </w:tblPr>
      <w:tblGrid>
        <w:gridCol w:w="5767"/>
        <w:gridCol w:w="1418"/>
        <w:gridCol w:w="1383"/>
      </w:tblGrid>
      <w:tr w:rsidR="00A52862" w:rsidTr="002769CE">
        <w:tc>
          <w:tcPr>
            <w:tcW w:w="5767" w:type="dxa"/>
          </w:tcPr>
          <w:p w:rsidR="00A52862" w:rsidRPr="00A52862" w:rsidRDefault="002769CE" w:rsidP="00A52862">
            <w:pPr>
              <w:pStyle w:val="Odstavecseseznamem"/>
              <w:ind w:left="0" w:firstLine="0"/>
              <w:jc w:val="left"/>
              <w:rPr>
                <w:rFonts w:ascii="Arial" w:hAnsi="Arial" w:cs="Arial"/>
                <w:sz w:val="22"/>
                <w:szCs w:val="22"/>
              </w:rPr>
            </w:pPr>
            <w:r w:rsidRPr="00A52862">
              <w:rPr>
                <w:rFonts w:ascii="Arial" w:hAnsi="Arial" w:cs="Arial"/>
                <w:sz w:val="22"/>
                <w:szCs w:val="22"/>
              </w:rPr>
              <w:t>Přípustný hygienický limit pro tlačné a tažné síly při manipulaci s břemenem pomocí jednoduchého bezmotorového prostředku</w:t>
            </w:r>
          </w:p>
        </w:tc>
        <w:tc>
          <w:tcPr>
            <w:tcW w:w="1418" w:type="dxa"/>
          </w:tcPr>
          <w:p w:rsidR="00A52862" w:rsidRPr="00A52862" w:rsidRDefault="00A52862" w:rsidP="00A52862">
            <w:pPr>
              <w:pStyle w:val="Odstavecseseznamem"/>
              <w:ind w:left="0" w:firstLine="0"/>
              <w:jc w:val="center"/>
              <w:rPr>
                <w:rFonts w:ascii="Arial" w:hAnsi="Arial" w:cs="Arial"/>
                <w:sz w:val="22"/>
                <w:szCs w:val="22"/>
              </w:rPr>
            </w:pPr>
            <w:r w:rsidRPr="00A52862">
              <w:rPr>
                <w:rFonts w:ascii="Arial" w:hAnsi="Arial" w:cs="Arial"/>
                <w:sz w:val="22"/>
                <w:szCs w:val="22"/>
              </w:rPr>
              <w:t>Muži</w:t>
            </w:r>
          </w:p>
        </w:tc>
        <w:tc>
          <w:tcPr>
            <w:tcW w:w="1383" w:type="dxa"/>
          </w:tcPr>
          <w:p w:rsidR="00A52862" w:rsidRPr="00A52862" w:rsidRDefault="00A52862" w:rsidP="00A52862">
            <w:pPr>
              <w:pStyle w:val="Odstavecseseznamem"/>
              <w:ind w:left="0" w:firstLine="0"/>
              <w:jc w:val="center"/>
              <w:rPr>
                <w:rFonts w:ascii="Arial" w:hAnsi="Arial" w:cs="Arial"/>
                <w:sz w:val="22"/>
                <w:szCs w:val="22"/>
              </w:rPr>
            </w:pPr>
            <w:r w:rsidRPr="00A52862">
              <w:rPr>
                <w:rFonts w:ascii="Arial" w:hAnsi="Arial" w:cs="Arial"/>
                <w:sz w:val="22"/>
                <w:szCs w:val="22"/>
              </w:rPr>
              <w:t>Ženy</w:t>
            </w:r>
          </w:p>
        </w:tc>
      </w:tr>
      <w:tr w:rsidR="00A52862" w:rsidTr="002769CE">
        <w:tc>
          <w:tcPr>
            <w:tcW w:w="5767" w:type="dxa"/>
          </w:tcPr>
          <w:p w:rsidR="00A52862" w:rsidRPr="00A52862" w:rsidRDefault="00A52862" w:rsidP="00A52862">
            <w:pPr>
              <w:pStyle w:val="Odstavecseseznamem"/>
              <w:ind w:left="0" w:firstLine="0"/>
              <w:jc w:val="left"/>
              <w:rPr>
                <w:rFonts w:ascii="Arial" w:hAnsi="Arial" w:cs="Arial"/>
                <w:sz w:val="22"/>
                <w:szCs w:val="22"/>
              </w:rPr>
            </w:pPr>
            <w:r w:rsidRPr="00A52862">
              <w:rPr>
                <w:rFonts w:ascii="Arial" w:hAnsi="Arial" w:cs="Arial"/>
                <w:sz w:val="22"/>
                <w:szCs w:val="22"/>
              </w:rPr>
              <w:t>Přípustný hygienický limit pro tlačné síly</w:t>
            </w:r>
          </w:p>
        </w:tc>
        <w:tc>
          <w:tcPr>
            <w:tcW w:w="1418" w:type="dxa"/>
          </w:tcPr>
          <w:p w:rsidR="00A52862" w:rsidRPr="00A52862" w:rsidRDefault="00A52862" w:rsidP="00A52862">
            <w:pPr>
              <w:pStyle w:val="Odstavecseseznamem"/>
              <w:ind w:left="0" w:firstLine="0"/>
              <w:jc w:val="center"/>
              <w:rPr>
                <w:rFonts w:ascii="Arial" w:hAnsi="Arial" w:cs="Arial"/>
                <w:sz w:val="22"/>
                <w:szCs w:val="22"/>
              </w:rPr>
            </w:pPr>
            <w:r w:rsidRPr="00A52862">
              <w:rPr>
                <w:rFonts w:ascii="Arial" w:hAnsi="Arial" w:cs="Arial"/>
                <w:sz w:val="22"/>
                <w:szCs w:val="22"/>
              </w:rPr>
              <w:t>310 N</w:t>
            </w:r>
          </w:p>
        </w:tc>
        <w:tc>
          <w:tcPr>
            <w:tcW w:w="1383" w:type="dxa"/>
          </w:tcPr>
          <w:p w:rsidR="00A52862" w:rsidRPr="00A52862" w:rsidRDefault="00A52862" w:rsidP="00A52862">
            <w:pPr>
              <w:pStyle w:val="Odstavecseseznamem"/>
              <w:ind w:left="0" w:firstLine="0"/>
              <w:jc w:val="center"/>
              <w:rPr>
                <w:rFonts w:ascii="Arial" w:hAnsi="Arial" w:cs="Arial"/>
                <w:sz w:val="22"/>
                <w:szCs w:val="22"/>
              </w:rPr>
            </w:pPr>
            <w:r w:rsidRPr="00A52862">
              <w:rPr>
                <w:rFonts w:ascii="Arial" w:hAnsi="Arial" w:cs="Arial"/>
                <w:sz w:val="22"/>
                <w:szCs w:val="22"/>
              </w:rPr>
              <w:t>250 N</w:t>
            </w:r>
          </w:p>
        </w:tc>
      </w:tr>
      <w:tr w:rsidR="00A52862" w:rsidTr="002769CE">
        <w:tc>
          <w:tcPr>
            <w:tcW w:w="5767" w:type="dxa"/>
          </w:tcPr>
          <w:p w:rsidR="00A52862" w:rsidRPr="00A52862" w:rsidRDefault="00A52862" w:rsidP="00A52862">
            <w:pPr>
              <w:pStyle w:val="Odstavecseseznamem"/>
              <w:ind w:left="0" w:firstLine="0"/>
              <w:jc w:val="left"/>
              <w:rPr>
                <w:rFonts w:ascii="Arial" w:hAnsi="Arial" w:cs="Arial"/>
                <w:sz w:val="22"/>
                <w:szCs w:val="22"/>
              </w:rPr>
            </w:pPr>
            <w:r w:rsidRPr="00A52862">
              <w:rPr>
                <w:rFonts w:ascii="Arial" w:hAnsi="Arial" w:cs="Arial"/>
                <w:sz w:val="22"/>
                <w:szCs w:val="22"/>
              </w:rPr>
              <w:t>Přípustný hygienický limit pro tažné síly</w:t>
            </w:r>
          </w:p>
        </w:tc>
        <w:tc>
          <w:tcPr>
            <w:tcW w:w="1418" w:type="dxa"/>
          </w:tcPr>
          <w:p w:rsidR="00A52862" w:rsidRPr="00A52862" w:rsidRDefault="00A52862" w:rsidP="00A52862">
            <w:pPr>
              <w:pStyle w:val="Odstavecseseznamem"/>
              <w:ind w:left="0" w:firstLine="0"/>
              <w:jc w:val="center"/>
              <w:rPr>
                <w:rFonts w:ascii="Arial" w:hAnsi="Arial" w:cs="Arial"/>
                <w:sz w:val="22"/>
                <w:szCs w:val="22"/>
              </w:rPr>
            </w:pPr>
            <w:r w:rsidRPr="00A52862">
              <w:rPr>
                <w:rFonts w:ascii="Arial" w:hAnsi="Arial" w:cs="Arial"/>
                <w:sz w:val="22"/>
                <w:szCs w:val="22"/>
              </w:rPr>
              <w:t>280 N</w:t>
            </w:r>
          </w:p>
        </w:tc>
        <w:tc>
          <w:tcPr>
            <w:tcW w:w="1383" w:type="dxa"/>
          </w:tcPr>
          <w:p w:rsidR="00A52862" w:rsidRPr="00A52862" w:rsidRDefault="00A52862" w:rsidP="00A52862">
            <w:pPr>
              <w:pStyle w:val="Odstavecseseznamem"/>
              <w:ind w:left="0" w:firstLine="0"/>
              <w:jc w:val="center"/>
              <w:rPr>
                <w:rFonts w:ascii="Arial" w:hAnsi="Arial" w:cs="Arial"/>
                <w:sz w:val="22"/>
                <w:szCs w:val="22"/>
              </w:rPr>
            </w:pPr>
            <w:r w:rsidRPr="00A52862">
              <w:rPr>
                <w:rFonts w:ascii="Arial" w:hAnsi="Arial" w:cs="Arial"/>
                <w:sz w:val="22"/>
                <w:szCs w:val="22"/>
              </w:rPr>
              <w:t>220 N</w:t>
            </w:r>
          </w:p>
        </w:tc>
      </w:tr>
    </w:tbl>
    <w:p w:rsidR="00865223" w:rsidRDefault="00865223" w:rsidP="00CA0CFC">
      <w:pPr>
        <w:pStyle w:val="Odstavecseseznamem"/>
        <w:ind w:left="1068" w:firstLine="0"/>
        <w:rPr>
          <w:rFonts w:ascii="Arial" w:hAnsi="Arial" w:cs="Arial"/>
        </w:rPr>
      </w:pPr>
    </w:p>
    <w:p w:rsidR="00865223" w:rsidRPr="00865223" w:rsidRDefault="00865223" w:rsidP="00BD0997">
      <w:pPr>
        <w:ind w:left="708"/>
        <w:jc w:val="both"/>
        <w:rPr>
          <w:rFonts w:ascii="Arial" w:hAnsi="Arial" w:cs="Arial"/>
        </w:rPr>
      </w:pPr>
      <w:r w:rsidRPr="00865223">
        <w:rPr>
          <w:rFonts w:ascii="Arial" w:hAnsi="Arial" w:cs="Arial"/>
        </w:rPr>
        <w:t xml:space="preserve">Práce spojená s ruční manipulací s břemenem překračující stanovené hygienické limity musí být přerušována bezpečnostními přestávkami v trvání 5 až 10 minut po každých 2 hodinách od započetí výkonu práce nebo musí být zajištěno střídání činností nebo zaměstnanců. </w:t>
      </w:r>
    </w:p>
    <w:p w:rsidR="002E57CB" w:rsidRPr="002E57CB" w:rsidRDefault="002E57CB" w:rsidP="005809CC">
      <w:pPr>
        <w:pStyle w:val="Odstavecseseznamem"/>
        <w:numPr>
          <w:ilvl w:val="0"/>
          <w:numId w:val="56"/>
        </w:numPr>
        <w:rPr>
          <w:rFonts w:ascii="Arial" w:hAnsi="Arial" w:cs="Arial"/>
          <w:sz w:val="22"/>
          <w:szCs w:val="22"/>
        </w:rPr>
      </w:pPr>
      <w:r w:rsidRPr="002E57CB">
        <w:rPr>
          <w:rFonts w:ascii="Arial" w:hAnsi="Arial" w:cs="Arial"/>
          <w:sz w:val="22"/>
          <w:szCs w:val="22"/>
        </w:rPr>
        <w:t xml:space="preserve">Hmotnost břemen a podmínky ruční manipulace s břemeny těhotnými ženami </w:t>
      </w:r>
      <w:r w:rsidR="00AC105C">
        <w:rPr>
          <w:rFonts w:ascii="Arial" w:hAnsi="Arial" w:cs="Arial"/>
          <w:sz w:val="22"/>
          <w:szCs w:val="22"/>
        </w:rPr>
        <w:t xml:space="preserve">jsou </w:t>
      </w:r>
      <w:r w:rsidRPr="002E57CB">
        <w:rPr>
          <w:rFonts w:ascii="Arial" w:hAnsi="Arial" w:cs="Arial"/>
          <w:sz w:val="22"/>
          <w:szCs w:val="22"/>
        </w:rPr>
        <w:t>upraveny zvláštním právním předpisem.</w:t>
      </w:r>
    </w:p>
    <w:p w:rsidR="002769CE" w:rsidRDefault="002769CE" w:rsidP="002769CE">
      <w:pPr>
        <w:pStyle w:val="Odstavecseseznamem"/>
        <w:rPr>
          <w:rFonts w:ascii="Arial" w:hAnsi="Arial" w:cs="Arial"/>
          <w:sz w:val="22"/>
          <w:szCs w:val="22"/>
        </w:rPr>
      </w:pPr>
    </w:p>
    <w:p w:rsidR="00962035" w:rsidRDefault="00962035" w:rsidP="00D92CE6">
      <w:pPr>
        <w:keepNext/>
        <w:spacing w:after="0" w:line="240" w:lineRule="auto"/>
        <w:contextualSpacing/>
        <w:jc w:val="center"/>
        <w:outlineLvl w:val="0"/>
        <w:rPr>
          <w:rFonts w:ascii="Arial" w:eastAsia="Times New Roman" w:hAnsi="Arial" w:cs="Arial"/>
          <w:b/>
          <w:bCs/>
          <w:lang w:eastAsia="cs-CZ"/>
        </w:rPr>
      </w:pPr>
    </w:p>
    <w:p w:rsidR="00D92CE6" w:rsidRPr="00AE0269" w:rsidRDefault="00D92CE6" w:rsidP="00D92CE6">
      <w:pPr>
        <w:keepNext/>
        <w:spacing w:after="0" w:line="240" w:lineRule="auto"/>
        <w:contextualSpacing/>
        <w:jc w:val="center"/>
        <w:outlineLvl w:val="0"/>
        <w:rPr>
          <w:rFonts w:ascii="Arial" w:eastAsia="Times New Roman" w:hAnsi="Arial" w:cs="Arial"/>
          <w:b/>
          <w:bCs/>
          <w:lang w:val="x-none" w:eastAsia="cs-CZ"/>
        </w:rPr>
      </w:pPr>
      <w:bookmarkStart w:id="30" w:name="_Toc507143207"/>
      <w:r w:rsidRPr="00AE0269">
        <w:rPr>
          <w:rFonts w:ascii="Arial" w:eastAsia="Times New Roman" w:hAnsi="Arial" w:cs="Arial"/>
          <w:b/>
          <w:bCs/>
          <w:lang w:val="x-none" w:eastAsia="cs-CZ"/>
        </w:rPr>
        <w:t xml:space="preserve">Čl. </w:t>
      </w:r>
      <w:r w:rsidR="006A66F1">
        <w:rPr>
          <w:rFonts w:ascii="Arial" w:eastAsia="Times New Roman" w:hAnsi="Arial" w:cs="Arial"/>
          <w:b/>
          <w:bCs/>
          <w:lang w:eastAsia="cs-CZ"/>
        </w:rPr>
        <w:t>20</w:t>
      </w:r>
      <w:r w:rsidRPr="00AE0269">
        <w:rPr>
          <w:rFonts w:ascii="Arial" w:eastAsia="Times New Roman" w:hAnsi="Arial" w:cs="Arial"/>
          <w:b/>
          <w:bCs/>
          <w:lang w:val="x-none" w:eastAsia="cs-CZ"/>
        </w:rPr>
        <w:br/>
      </w:r>
      <w:r>
        <w:rPr>
          <w:rFonts w:ascii="Arial" w:eastAsia="Times New Roman" w:hAnsi="Arial" w:cs="Arial"/>
          <w:b/>
          <w:bCs/>
          <w:lang w:eastAsia="cs-CZ"/>
        </w:rPr>
        <w:t>Práce zakázané ženám</w:t>
      </w:r>
      <w:bookmarkEnd w:id="30"/>
      <w:r w:rsidRPr="00AE0269">
        <w:rPr>
          <w:rFonts w:ascii="Arial" w:eastAsia="Times New Roman" w:hAnsi="Arial" w:cs="Arial"/>
          <w:b/>
          <w:bCs/>
          <w:lang w:val="x-none" w:eastAsia="cs-CZ"/>
        </w:rPr>
        <w:t xml:space="preserve"> </w:t>
      </w:r>
    </w:p>
    <w:p w:rsidR="00D92CE6" w:rsidRDefault="00D92CE6" w:rsidP="002769CE">
      <w:pPr>
        <w:pStyle w:val="Odstavecseseznamem"/>
        <w:rPr>
          <w:rFonts w:ascii="Arial" w:hAnsi="Arial" w:cs="Arial"/>
          <w:sz w:val="22"/>
          <w:szCs w:val="22"/>
        </w:rPr>
      </w:pPr>
    </w:p>
    <w:p w:rsidR="00D92CE6" w:rsidRPr="00C94609" w:rsidRDefault="00BE42A3" w:rsidP="005809CC">
      <w:pPr>
        <w:pStyle w:val="Odstavecseseznamem"/>
        <w:numPr>
          <w:ilvl w:val="0"/>
          <w:numId w:val="54"/>
        </w:numPr>
        <w:rPr>
          <w:rFonts w:ascii="Arial" w:hAnsi="Arial" w:cs="Arial"/>
          <w:bCs/>
          <w:sz w:val="21"/>
          <w:szCs w:val="21"/>
        </w:rPr>
      </w:pPr>
      <w:r>
        <w:rPr>
          <w:rFonts w:ascii="Arial" w:hAnsi="Arial" w:cs="Arial"/>
          <w:sz w:val="22"/>
          <w:szCs w:val="22"/>
        </w:rPr>
        <w:t xml:space="preserve">Zaměstnankyně je zakázáno </w:t>
      </w:r>
      <w:r w:rsidR="00C94609" w:rsidRPr="00C94609">
        <w:rPr>
          <w:rFonts w:ascii="Arial" w:hAnsi="Arial" w:cs="Arial"/>
          <w:sz w:val="22"/>
          <w:szCs w:val="22"/>
        </w:rPr>
        <w:t>zaměstnávat pracemi</w:t>
      </w:r>
      <w:r w:rsidR="00C94609">
        <w:rPr>
          <w:rFonts w:ascii="Arial" w:hAnsi="Arial" w:cs="Arial"/>
          <w:sz w:val="22"/>
          <w:szCs w:val="22"/>
        </w:rPr>
        <w:t xml:space="preserve">, </w:t>
      </w:r>
      <w:r w:rsidR="00C94609" w:rsidRPr="00C94609">
        <w:rPr>
          <w:rFonts w:ascii="Arial" w:hAnsi="Arial" w:cs="Arial"/>
          <w:bCs/>
          <w:sz w:val="21"/>
          <w:szCs w:val="21"/>
        </w:rPr>
        <w:t>které ohrožují jej</w:t>
      </w:r>
      <w:r w:rsidR="00C94609">
        <w:rPr>
          <w:rFonts w:ascii="Arial" w:hAnsi="Arial" w:cs="Arial"/>
          <w:bCs/>
          <w:sz w:val="21"/>
          <w:szCs w:val="21"/>
        </w:rPr>
        <w:t>ich</w:t>
      </w:r>
      <w:r w:rsidR="00C94609" w:rsidRPr="00C94609">
        <w:rPr>
          <w:rFonts w:ascii="Arial" w:hAnsi="Arial" w:cs="Arial"/>
          <w:bCs/>
          <w:sz w:val="21"/>
          <w:szCs w:val="21"/>
        </w:rPr>
        <w:t xml:space="preserve"> </w:t>
      </w:r>
      <w:r w:rsidR="00C94609">
        <w:rPr>
          <w:rFonts w:ascii="Arial" w:hAnsi="Arial" w:cs="Arial"/>
          <w:bCs/>
          <w:sz w:val="21"/>
          <w:szCs w:val="21"/>
        </w:rPr>
        <w:t>mateřství.</w:t>
      </w:r>
      <w:r w:rsidR="00C94609" w:rsidRPr="00C94609">
        <w:rPr>
          <w:rFonts w:ascii="Arial" w:hAnsi="Arial" w:cs="Arial"/>
          <w:bCs/>
          <w:sz w:val="21"/>
          <w:szCs w:val="21"/>
        </w:rPr>
        <w:t xml:space="preserve"> </w:t>
      </w:r>
    </w:p>
    <w:p w:rsidR="00C94609" w:rsidRPr="00CA0CFC" w:rsidRDefault="00C94609" w:rsidP="00C94609">
      <w:pPr>
        <w:pStyle w:val="Odstavecseseznamem"/>
        <w:widowControl w:val="0"/>
        <w:autoSpaceDE w:val="0"/>
        <w:autoSpaceDN w:val="0"/>
        <w:adjustRightInd w:val="0"/>
        <w:ind w:firstLine="0"/>
        <w:rPr>
          <w:rFonts w:ascii="Arial" w:hAnsi="Arial" w:cs="Arial"/>
          <w:b/>
          <w:bCs/>
          <w:sz w:val="22"/>
          <w:szCs w:val="22"/>
        </w:rPr>
      </w:pPr>
    </w:p>
    <w:p w:rsidR="00D92CE6" w:rsidRDefault="00D92CE6" w:rsidP="005809CC">
      <w:pPr>
        <w:pStyle w:val="Odstavecseseznamem"/>
        <w:numPr>
          <w:ilvl w:val="0"/>
          <w:numId w:val="54"/>
        </w:numPr>
        <w:rPr>
          <w:rFonts w:ascii="Arial" w:hAnsi="Arial" w:cs="Arial"/>
          <w:sz w:val="22"/>
          <w:szCs w:val="22"/>
        </w:rPr>
      </w:pPr>
      <w:r w:rsidRPr="00D92CE6">
        <w:rPr>
          <w:rFonts w:ascii="Arial" w:hAnsi="Arial" w:cs="Arial"/>
          <w:sz w:val="22"/>
          <w:szCs w:val="22"/>
        </w:rPr>
        <w:t>Těhotným zaměstnankyním jsou zakázány práce</w:t>
      </w:r>
      <w:r w:rsidR="00C94609">
        <w:rPr>
          <w:rFonts w:ascii="Arial" w:hAnsi="Arial" w:cs="Arial"/>
          <w:sz w:val="22"/>
          <w:szCs w:val="22"/>
        </w:rPr>
        <w:t>:</w:t>
      </w:r>
      <w:r w:rsidRPr="00D92CE6">
        <w:rPr>
          <w:rFonts w:ascii="Arial" w:hAnsi="Arial" w:cs="Arial"/>
          <w:sz w:val="22"/>
          <w:szCs w:val="22"/>
        </w:rPr>
        <w:t xml:space="preserve"> </w:t>
      </w:r>
    </w:p>
    <w:p w:rsidR="00CA0CFC" w:rsidRDefault="00CA0CFC" w:rsidP="00CA0CFC">
      <w:pPr>
        <w:pStyle w:val="Odstavecseseznamem"/>
        <w:ind w:firstLine="0"/>
        <w:rPr>
          <w:rFonts w:ascii="Arial" w:hAnsi="Arial" w:cs="Arial"/>
          <w:sz w:val="22"/>
          <w:szCs w:val="22"/>
        </w:rPr>
      </w:pPr>
    </w:p>
    <w:p w:rsidR="00D92CE6" w:rsidRPr="00D92CE6" w:rsidRDefault="00D92CE6" w:rsidP="005809CC">
      <w:pPr>
        <w:pStyle w:val="Odstavecseseznamem"/>
        <w:widowControl w:val="0"/>
        <w:numPr>
          <w:ilvl w:val="0"/>
          <w:numId w:val="55"/>
        </w:numPr>
        <w:autoSpaceDE w:val="0"/>
        <w:autoSpaceDN w:val="0"/>
        <w:adjustRightInd w:val="0"/>
        <w:rPr>
          <w:rFonts w:ascii="Arial" w:hAnsi="Arial" w:cs="Arial"/>
          <w:sz w:val="22"/>
          <w:szCs w:val="22"/>
        </w:rPr>
      </w:pPr>
      <w:r w:rsidRPr="00D92CE6">
        <w:rPr>
          <w:rFonts w:ascii="Arial" w:hAnsi="Arial" w:cs="Arial"/>
          <w:sz w:val="22"/>
          <w:szCs w:val="22"/>
        </w:rPr>
        <w:t xml:space="preserve">spojené s ruční manipulací s břemenem, jehož hmotnost při občasné manipulaci překračuje 10 kg nebo při časté manipulaci 5 kg, </w:t>
      </w:r>
    </w:p>
    <w:p w:rsidR="00D92CE6" w:rsidRPr="00D92CE6" w:rsidRDefault="00D92CE6" w:rsidP="005809CC">
      <w:pPr>
        <w:pStyle w:val="Odstavecseseznamem"/>
        <w:widowControl w:val="0"/>
        <w:numPr>
          <w:ilvl w:val="0"/>
          <w:numId w:val="55"/>
        </w:numPr>
        <w:autoSpaceDE w:val="0"/>
        <w:autoSpaceDN w:val="0"/>
        <w:adjustRightInd w:val="0"/>
        <w:rPr>
          <w:rFonts w:ascii="Arial" w:hAnsi="Arial" w:cs="Arial"/>
          <w:sz w:val="22"/>
          <w:szCs w:val="22"/>
        </w:rPr>
      </w:pPr>
      <w:r w:rsidRPr="00D92CE6">
        <w:rPr>
          <w:rFonts w:ascii="Arial" w:hAnsi="Arial" w:cs="Arial"/>
          <w:sz w:val="22"/>
          <w:szCs w:val="22"/>
        </w:rPr>
        <w:t xml:space="preserve">vykonávané vsedě, spojené s častým zvedáním nebo přenášením </w:t>
      </w:r>
      <w:proofErr w:type="gramStart"/>
      <w:r w:rsidRPr="00D92CE6">
        <w:rPr>
          <w:rFonts w:ascii="Arial" w:hAnsi="Arial" w:cs="Arial"/>
          <w:sz w:val="22"/>
          <w:szCs w:val="22"/>
        </w:rPr>
        <w:t>břemene</w:t>
      </w:r>
      <w:r w:rsidR="00AC105C">
        <w:rPr>
          <w:rFonts w:ascii="Arial" w:hAnsi="Arial" w:cs="Arial"/>
          <w:sz w:val="22"/>
          <w:szCs w:val="22"/>
        </w:rPr>
        <w:t xml:space="preserve">         </w:t>
      </w:r>
      <w:r w:rsidRPr="00D92CE6">
        <w:rPr>
          <w:rFonts w:ascii="Arial" w:hAnsi="Arial" w:cs="Arial"/>
          <w:sz w:val="22"/>
          <w:szCs w:val="22"/>
        </w:rPr>
        <w:t xml:space="preserve"> o hmotnosti</w:t>
      </w:r>
      <w:proofErr w:type="gramEnd"/>
      <w:r w:rsidRPr="00D92CE6">
        <w:rPr>
          <w:rFonts w:ascii="Arial" w:hAnsi="Arial" w:cs="Arial"/>
          <w:sz w:val="22"/>
          <w:szCs w:val="22"/>
        </w:rPr>
        <w:t xml:space="preserve"> vyšší než 2 kg, </w:t>
      </w:r>
    </w:p>
    <w:p w:rsidR="00D92CE6" w:rsidRPr="00D92CE6" w:rsidRDefault="00D92CE6" w:rsidP="005809CC">
      <w:pPr>
        <w:pStyle w:val="Odstavecseseznamem"/>
        <w:widowControl w:val="0"/>
        <w:numPr>
          <w:ilvl w:val="0"/>
          <w:numId w:val="55"/>
        </w:numPr>
        <w:autoSpaceDE w:val="0"/>
        <w:autoSpaceDN w:val="0"/>
        <w:adjustRightInd w:val="0"/>
        <w:rPr>
          <w:rFonts w:ascii="Arial" w:hAnsi="Arial" w:cs="Arial"/>
          <w:sz w:val="22"/>
          <w:szCs w:val="22"/>
        </w:rPr>
      </w:pPr>
      <w:r w:rsidRPr="00D92CE6">
        <w:rPr>
          <w:rFonts w:ascii="Arial" w:hAnsi="Arial" w:cs="Arial"/>
          <w:sz w:val="22"/>
          <w:szCs w:val="22"/>
        </w:rPr>
        <w:t xml:space="preserve">spojené s tlakem na břicho, </w:t>
      </w:r>
    </w:p>
    <w:p w:rsidR="00D92CE6" w:rsidRPr="00D92CE6" w:rsidRDefault="00D92CE6" w:rsidP="005809CC">
      <w:pPr>
        <w:pStyle w:val="Odstavecseseznamem"/>
        <w:widowControl w:val="0"/>
        <w:numPr>
          <w:ilvl w:val="0"/>
          <w:numId w:val="55"/>
        </w:numPr>
        <w:autoSpaceDE w:val="0"/>
        <w:autoSpaceDN w:val="0"/>
        <w:adjustRightInd w:val="0"/>
        <w:rPr>
          <w:rFonts w:ascii="Arial" w:hAnsi="Arial" w:cs="Arial"/>
          <w:sz w:val="22"/>
          <w:szCs w:val="22"/>
        </w:rPr>
      </w:pPr>
      <w:r w:rsidRPr="00D92CE6">
        <w:rPr>
          <w:rFonts w:ascii="Arial" w:hAnsi="Arial" w:cs="Arial"/>
          <w:sz w:val="22"/>
          <w:szCs w:val="22"/>
        </w:rPr>
        <w:t xml:space="preserve">spojené s přepravou břemene pomocí jednoduchého bezmotorového prostředku, při nichž je vynakládaná tažná síla 115 N nebo tlačná síla vyšší než 160 N, </w:t>
      </w:r>
    </w:p>
    <w:p w:rsidR="00D92CE6" w:rsidRPr="00D92CE6" w:rsidRDefault="00D92CE6" w:rsidP="005809CC">
      <w:pPr>
        <w:pStyle w:val="Odstavecseseznamem"/>
        <w:widowControl w:val="0"/>
        <w:numPr>
          <w:ilvl w:val="0"/>
          <w:numId w:val="55"/>
        </w:numPr>
        <w:autoSpaceDE w:val="0"/>
        <w:autoSpaceDN w:val="0"/>
        <w:adjustRightInd w:val="0"/>
        <w:rPr>
          <w:rFonts w:ascii="Arial" w:hAnsi="Arial" w:cs="Arial"/>
          <w:sz w:val="22"/>
          <w:szCs w:val="22"/>
        </w:rPr>
      </w:pPr>
      <w:r w:rsidRPr="00D92CE6">
        <w:rPr>
          <w:rFonts w:ascii="Arial" w:hAnsi="Arial" w:cs="Arial"/>
          <w:sz w:val="22"/>
          <w:szCs w:val="22"/>
        </w:rPr>
        <w:t xml:space="preserve">ve výškách nad 1,5 m, nad volnou hloubkou přesahující 1,5 m nebo na souvislé ploše, jejíž sklon od vodorovné roviny je 10 stupňů a větší, </w:t>
      </w:r>
    </w:p>
    <w:p w:rsidR="00D92CE6" w:rsidRPr="00962035" w:rsidRDefault="002812EC" w:rsidP="00962035">
      <w:pPr>
        <w:pStyle w:val="Odstavecseseznamem"/>
        <w:widowControl w:val="0"/>
        <w:numPr>
          <w:ilvl w:val="0"/>
          <w:numId w:val="55"/>
        </w:numPr>
        <w:autoSpaceDE w:val="0"/>
        <w:autoSpaceDN w:val="0"/>
        <w:adjustRightInd w:val="0"/>
        <w:rPr>
          <w:rFonts w:ascii="Arial" w:hAnsi="Arial" w:cs="Arial"/>
          <w:sz w:val="22"/>
          <w:szCs w:val="22"/>
        </w:rPr>
      </w:pPr>
      <w:r w:rsidRPr="00962035">
        <w:rPr>
          <w:rFonts w:ascii="Arial" w:hAnsi="Arial" w:cs="Arial"/>
          <w:sz w:val="22"/>
          <w:szCs w:val="22"/>
        </w:rPr>
        <w:t>práce přesčas (těhotné zaměstnankyně; zaměstnankyně a zaměstnanci, kteří pečují o dítě mladší než 1 rok)</w:t>
      </w:r>
      <w:r w:rsidR="00C94609" w:rsidRPr="00962035">
        <w:rPr>
          <w:rFonts w:ascii="Arial" w:hAnsi="Arial" w:cs="Arial"/>
          <w:sz w:val="22"/>
          <w:szCs w:val="22"/>
        </w:rPr>
        <w:t>.</w:t>
      </w:r>
    </w:p>
    <w:p w:rsidR="00410305" w:rsidRPr="00962035" w:rsidRDefault="00D92CE6" w:rsidP="00962035">
      <w:pPr>
        <w:widowControl w:val="0"/>
        <w:autoSpaceDE w:val="0"/>
        <w:autoSpaceDN w:val="0"/>
        <w:adjustRightInd w:val="0"/>
        <w:spacing w:after="0" w:line="240" w:lineRule="auto"/>
        <w:jc w:val="both"/>
        <w:rPr>
          <w:rFonts w:ascii="Arial" w:hAnsi="Arial" w:cs="Arial"/>
        </w:rPr>
      </w:pPr>
      <w:r>
        <w:rPr>
          <w:rFonts w:ascii="Arial" w:hAnsi="Arial" w:cs="Arial"/>
          <w:sz w:val="16"/>
          <w:szCs w:val="16"/>
        </w:rPr>
        <w:t xml:space="preserve">.  </w:t>
      </w:r>
    </w:p>
    <w:p w:rsidR="00962035" w:rsidRPr="00CA0CFC" w:rsidRDefault="00962035" w:rsidP="00962035">
      <w:pPr>
        <w:widowControl w:val="0"/>
        <w:autoSpaceDE w:val="0"/>
        <w:autoSpaceDN w:val="0"/>
        <w:adjustRightInd w:val="0"/>
        <w:spacing w:after="0" w:line="240" w:lineRule="auto"/>
        <w:jc w:val="both"/>
        <w:rPr>
          <w:rFonts w:ascii="Arial" w:eastAsia="Times New Roman" w:hAnsi="Arial" w:cs="Arial"/>
          <w:b/>
          <w:bCs/>
          <w:lang w:eastAsia="cs-CZ"/>
        </w:rPr>
      </w:pPr>
    </w:p>
    <w:p w:rsidR="00891DAE" w:rsidRPr="00AE0269" w:rsidRDefault="00891DAE" w:rsidP="00891DAE">
      <w:pPr>
        <w:keepNext/>
        <w:spacing w:after="0" w:line="240" w:lineRule="auto"/>
        <w:contextualSpacing/>
        <w:jc w:val="center"/>
        <w:outlineLvl w:val="0"/>
        <w:rPr>
          <w:rFonts w:ascii="Arial" w:eastAsia="Times New Roman" w:hAnsi="Arial" w:cs="Arial"/>
          <w:b/>
          <w:bCs/>
          <w:lang w:val="x-none" w:eastAsia="cs-CZ"/>
        </w:rPr>
      </w:pPr>
      <w:bookmarkStart w:id="31" w:name="_Toc507143208"/>
      <w:r w:rsidRPr="00AE0269">
        <w:rPr>
          <w:rFonts w:ascii="Arial" w:eastAsia="Times New Roman" w:hAnsi="Arial" w:cs="Arial"/>
          <w:b/>
          <w:bCs/>
          <w:lang w:val="x-none" w:eastAsia="cs-CZ"/>
        </w:rPr>
        <w:t xml:space="preserve">Čl. </w:t>
      </w:r>
      <w:r w:rsidR="006A66F1">
        <w:rPr>
          <w:rFonts w:ascii="Arial" w:eastAsia="Times New Roman" w:hAnsi="Arial" w:cs="Arial"/>
          <w:b/>
          <w:bCs/>
          <w:lang w:eastAsia="cs-CZ"/>
        </w:rPr>
        <w:t>21</w:t>
      </w:r>
      <w:r w:rsidRPr="00AE0269">
        <w:rPr>
          <w:rFonts w:ascii="Arial" w:eastAsia="Times New Roman" w:hAnsi="Arial" w:cs="Arial"/>
          <w:b/>
          <w:bCs/>
          <w:lang w:val="x-none" w:eastAsia="cs-CZ"/>
        </w:rPr>
        <w:br/>
      </w:r>
      <w:r>
        <w:rPr>
          <w:rFonts w:ascii="Arial" w:eastAsia="Times New Roman" w:hAnsi="Arial" w:cs="Arial"/>
          <w:b/>
          <w:bCs/>
          <w:lang w:eastAsia="cs-CZ"/>
        </w:rPr>
        <w:t>Práce ve výškách</w:t>
      </w:r>
      <w:bookmarkEnd w:id="31"/>
      <w:r w:rsidRPr="00AE0269">
        <w:rPr>
          <w:rFonts w:ascii="Arial" w:eastAsia="Times New Roman" w:hAnsi="Arial" w:cs="Arial"/>
          <w:b/>
          <w:bCs/>
          <w:lang w:val="x-none" w:eastAsia="cs-CZ"/>
        </w:rPr>
        <w:t xml:space="preserve"> </w:t>
      </w:r>
    </w:p>
    <w:p w:rsidR="00FF61C4" w:rsidRPr="00410305" w:rsidRDefault="00FF61C4" w:rsidP="00FF61C4">
      <w:pPr>
        <w:pStyle w:val="Odstavecseseznamem"/>
        <w:ind w:firstLine="0"/>
        <w:rPr>
          <w:rFonts w:ascii="Arial" w:hAnsi="Arial" w:cs="Arial"/>
          <w:sz w:val="22"/>
          <w:szCs w:val="22"/>
        </w:rPr>
      </w:pPr>
    </w:p>
    <w:p w:rsidR="00410305" w:rsidRPr="004733F2" w:rsidRDefault="00FF61C4" w:rsidP="004733F2">
      <w:pPr>
        <w:pStyle w:val="Odstavecseseznamem"/>
        <w:numPr>
          <w:ilvl w:val="0"/>
          <w:numId w:val="87"/>
        </w:numPr>
        <w:rPr>
          <w:rFonts w:ascii="Arial" w:hAnsi="Arial" w:cs="Arial"/>
          <w:color w:val="09161F"/>
          <w:sz w:val="22"/>
          <w:szCs w:val="22"/>
        </w:rPr>
      </w:pPr>
      <w:r w:rsidRPr="004733F2">
        <w:rPr>
          <w:rFonts w:ascii="Arial" w:hAnsi="Arial" w:cs="Arial"/>
          <w:color w:val="09161F"/>
          <w:sz w:val="22"/>
          <w:szCs w:val="22"/>
        </w:rPr>
        <w:t>Za práci ve výškách jsou považovány práce na pracovištích a přístupových komunikacích, pokud leží 1,5 m nad okolní úrovní, případně pokud pod nimi volná hloubka přesahuje 1,5 m.</w:t>
      </w:r>
    </w:p>
    <w:p w:rsidR="00FF61C4" w:rsidRPr="00CA0CFC" w:rsidRDefault="00FF61C4" w:rsidP="00410305">
      <w:pPr>
        <w:pStyle w:val="Odstavecseseznamem"/>
        <w:rPr>
          <w:rFonts w:ascii="Arial" w:hAnsi="Arial" w:cs="Arial"/>
          <w:color w:val="09161F"/>
          <w:sz w:val="22"/>
          <w:szCs w:val="22"/>
        </w:rPr>
      </w:pPr>
    </w:p>
    <w:p w:rsidR="00FF61C4" w:rsidRPr="004733F2" w:rsidRDefault="00547A98" w:rsidP="004733F2">
      <w:pPr>
        <w:pStyle w:val="Odstavecseseznamem"/>
        <w:numPr>
          <w:ilvl w:val="0"/>
          <w:numId w:val="87"/>
        </w:numPr>
        <w:rPr>
          <w:rFonts w:ascii="Arial" w:hAnsi="Arial" w:cs="Arial"/>
          <w:color w:val="09161F"/>
          <w:sz w:val="22"/>
          <w:szCs w:val="22"/>
        </w:rPr>
      </w:pPr>
      <w:r w:rsidRPr="004733F2">
        <w:rPr>
          <w:rFonts w:ascii="Arial" w:hAnsi="Arial" w:cs="Arial"/>
          <w:color w:val="09161F"/>
          <w:sz w:val="22"/>
          <w:szCs w:val="22"/>
        </w:rPr>
        <w:t>Zaměstnavatel přijímá technická a organizační opatření k zabránění pádu zaměstnanců z výšky nebo do hloubky, propadnutí nebo sklouznutí nebo k jejich bezpečnému zachycení (dále jen "ochrana proti pádu") a zajistí jejich provádění.</w:t>
      </w:r>
    </w:p>
    <w:p w:rsidR="00585DD5" w:rsidRDefault="00585DD5" w:rsidP="00585DD5">
      <w:pPr>
        <w:pStyle w:val="Odstavecseseznamem"/>
        <w:ind w:firstLine="0"/>
        <w:rPr>
          <w:rFonts w:ascii="Arial" w:hAnsi="Arial" w:cs="Arial"/>
          <w:sz w:val="22"/>
          <w:szCs w:val="22"/>
        </w:rPr>
      </w:pPr>
    </w:p>
    <w:p w:rsidR="00547A98" w:rsidRPr="004733F2" w:rsidRDefault="00547A98" w:rsidP="004733F2">
      <w:pPr>
        <w:pStyle w:val="Odstavecseseznamem"/>
        <w:numPr>
          <w:ilvl w:val="0"/>
          <w:numId w:val="87"/>
        </w:numPr>
        <w:rPr>
          <w:rFonts w:ascii="Arial" w:hAnsi="Arial" w:cs="Arial"/>
          <w:color w:val="09161F"/>
          <w:sz w:val="22"/>
          <w:szCs w:val="22"/>
        </w:rPr>
      </w:pPr>
      <w:r w:rsidRPr="004733F2">
        <w:rPr>
          <w:rFonts w:ascii="Arial" w:hAnsi="Arial" w:cs="Arial"/>
          <w:color w:val="09161F"/>
          <w:sz w:val="22"/>
          <w:szCs w:val="22"/>
        </w:rPr>
        <w:t xml:space="preserve">Ochranu proti pádu zajišťuje zaměstnavatel přednostně pomocí prostředků kolektivní ochrany, kterými jsou zejména technické konstrukce, například ochranná </w:t>
      </w:r>
      <w:proofErr w:type="gramStart"/>
      <w:r w:rsidRPr="004733F2">
        <w:rPr>
          <w:rFonts w:ascii="Arial" w:hAnsi="Arial" w:cs="Arial"/>
          <w:color w:val="09161F"/>
          <w:sz w:val="22"/>
          <w:szCs w:val="22"/>
        </w:rPr>
        <w:t xml:space="preserve">zábradlí </w:t>
      </w:r>
      <w:r w:rsidR="00AC105C" w:rsidRPr="004733F2">
        <w:rPr>
          <w:rFonts w:ascii="Arial" w:hAnsi="Arial" w:cs="Arial"/>
          <w:color w:val="09161F"/>
          <w:sz w:val="22"/>
          <w:szCs w:val="22"/>
        </w:rPr>
        <w:t xml:space="preserve">     </w:t>
      </w:r>
      <w:r w:rsidRPr="004733F2">
        <w:rPr>
          <w:rFonts w:ascii="Arial" w:hAnsi="Arial" w:cs="Arial"/>
          <w:color w:val="09161F"/>
          <w:sz w:val="22"/>
          <w:szCs w:val="22"/>
        </w:rPr>
        <w:t>a ohrazení</w:t>
      </w:r>
      <w:proofErr w:type="gramEnd"/>
      <w:r w:rsidRPr="004733F2">
        <w:rPr>
          <w:rFonts w:ascii="Arial" w:hAnsi="Arial" w:cs="Arial"/>
          <w:color w:val="09161F"/>
          <w:sz w:val="22"/>
          <w:szCs w:val="22"/>
        </w:rPr>
        <w:t xml:space="preserve">, poklopy, záchytná lešení, ohrazení a dočasné stavební konstrukce. </w:t>
      </w:r>
    </w:p>
    <w:p w:rsidR="00DC245E" w:rsidRDefault="00DC245E" w:rsidP="00DC245E">
      <w:pPr>
        <w:pStyle w:val="Odstavecseseznamem"/>
        <w:ind w:firstLine="0"/>
        <w:rPr>
          <w:rFonts w:ascii="Arial" w:hAnsi="Arial" w:cs="Arial"/>
          <w:sz w:val="22"/>
          <w:szCs w:val="22"/>
        </w:rPr>
      </w:pPr>
    </w:p>
    <w:p w:rsidR="00CA0CFC" w:rsidRPr="004733F2" w:rsidRDefault="00631DFB" w:rsidP="004733F2">
      <w:pPr>
        <w:pStyle w:val="Odstavecseseznamem"/>
        <w:numPr>
          <w:ilvl w:val="0"/>
          <w:numId w:val="87"/>
        </w:numPr>
        <w:rPr>
          <w:rFonts w:ascii="Arial" w:hAnsi="Arial" w:cs="Arial"/>
          <w:color w:val="09161F"/>
          <w:sz w:val="22"/>
          <w:szCs w:val="22"/>
        </w:rPr>
      </w:pPr>
      <w:r w:rsidRPr="004733F2">
        <w:rPr>
          <w:rFonts w:ascii="Arial" w:hAnsi="Arial" w:cs="Arial"/>
          <w:color w:val="09161F"/>
          <w:sz w:val="22"/>
          <w:szCs w:val="22"/>
        </w:rPr>
        <w:t xml:space="preserve">Žebřík může být použit pro práci ve výšce pouze v případech, kdy použití jiných bezpečnějších prostředků není s ohledem na vyhodnocení rizika </w:t>
      </w:r>
      <w:proofErr w:type="gramStart"/>
      <w:r w:rsidRPr="004733F2">
        <w:rPr>
          <w:rFonts w:ascii="Arial" w:hAnsi="Arial" w:cs="Arial"/>
          <w:color w:val="09161F"/>
          <w:sz w:val="22"/>
          <w:szCs w:val="22"/>
        </w:rPr>
        <w:t>opodstatněné           a účelné</w:t>
      </w:r>
      <w:proofErr w:type="gramEnd"/>
      <w:r w:rsidRPr="004733F2">
        <w:rPr>
          <w:rFonts w:ascii="Arial" w:hAnsi="Arial" w:cs="Arial"/>
          <w:color w:val="09161F"/>
          <w:sz w:val="22"/>
          <w:szCs w:val="22"/>
        </w:rPr>
        <w:t xml:space="preserve">, případně kdy místní podmínky, týkající se práce ve výškách, použití takových prostředků neumožňují. </w:t>
      </w:r>
    </w:p>
    <w:p w:rsidR="00CA0CFC" w:rsidRDefault="00CA0CFC" w:rsidP="00CA0CFC">
      <w:pPr>
        <w:pStyle w:val="Odstavecseseznamem"/>
        <w:ind w:firstLine="0"/>
        <w:rPr>
          <w:rFonts w:ascii="Arial" w:hAnsi="Arial" w:cs="Arial"/>
          <w:sz w:val="22"/>
          <w:szCs w:val="22"/>
        </w:rPr>
      </w:pPr>
    </w:p>
    <w:p w:rsidR="00C614DB" w:rsidRPr="004733F2" w:rsidRDefault="00C614DB" w:rsidP="004733F2">
      <w:pPr>
        <w:pStyle w:val="Odstavecseseznamem"/>
        <w:numPr>
          <w:ilvl w:val="0"/>
          <w:numId w:val="87"/>
        </w:numPr>
        <w:rPr>
          <w:rFonts w:ascii="Arial" w:hAnsi="Arial" w:cs="Arial"/>
          <w:color w:val="09161F"/>
          <w:sz w:val="22"/>
          <w:szCs w:val="22"/>
        </w:rPr>
      </w:pPr>
      <w:r w:rsidRPr="004733F2">
        <w:rPr>
          <w:rFonts w:ascii="Arial" w:hAnsi="Arial" w:cs="Arial"/>
          <w:color w:val="09161F"/>
          <w:sz w:val="22"/>
          <w:szCs w:val="22"/>
        </w:rPr>
        <w:t xml:space="preserve">Na žebříku mohou být prováděny jen krátkodobé, fyzicky nenáročné práce při použití ručního nářadí. Práce, při nichž se používá nebezpečných nástrojů nebo nářadí jako například přenosných řetězových pil, ručních pneumatických nářadí, se na žebříku nesmějí vykonávat. </w:t>
      </w:r>
    </w:p>
    <w:p w:rsidR="00631DFB" w:rsidRDefault="00631DFB" w:rsidP="00DC245E">
      <w:pPr>
        <w:pStyle w:val="Odstavecseseznamem"/>
        <w:ind w:firstLine="0"/>
        <w:rPr>
          <w:rFonts w:ascii="Arial" w:hAnsi="Arial" w:cs="Arial"/>
          <w:sz w:val="22"/>
          <w:szCs w:val="22"/>
        </w:rPr>
      </w:pPr>
    </w:p>
    <w:p w:rsidR="00324ADC" w:rsidRPr="004733F2" w:rsidRDefault="00324ADC" w:rsidP="004733F2">
      <w:pPr>
        <w:pStyle w:val="Odstavecseseznamem"/>
        <w:numPr>
          <w:ilvl w:val="0"/>
          <w:numId w:val="87"/>
        </w:numPr>
        <w:rPr>
          <w:rFonts w:ascii="Arial" w:hAnsi="Arial" w:cs="Arial"/>
          <w:color w:val="09161F"/>
          <w:sz w:val="22"/>
          <w:szCs w:val="22"/>
        </w:rPr>
      </w:pPr>
      <w:r w:rsidRPr="004733F2">
        <w:rPr>
          <w:rFonts w:ascii="Arial" w:hAnsi="Arial" w:cs="Arial"/>
          <w:color w:val="09161F"/>
          <w:sz w:val="22"/>
          <w:szCs w:val="22"/>
        </w:rPr>
        <w:t xml:space="preserve">Zaměstnavatel </w:t>
      </w:r>
      <w:r w:rsidR="00AA618F" w:rsidRPr="004733F2">
        <w:rPr>
          <w:rFonts w:ascii="Arial" w:hAnsi="Arial" w:cs="Arial"/>
          <w:color w:val="09161F"/>
          <w:sz w:val="22"/>
          <w:szCs w:val="22"/>
        </w:rPr>
        <w:t>je povinen</w:t>
      </w:r>
      <w:r w:rsidRPr="004733F2">
        <w:rPr>
          <w:rFonts w:ascii="Arial" w:hAnsi="Arial" w:cs="Arial"/>
          <w:color w:val="09161F"/>
          <w:sz w:val="22"/>
          <w:szCs w:val="22"/>
        </w:rPr>
        <w:t>:</w:t>
      </w:r>
    </w:p>
    <w:p w:rsidR="00324ADC" w:rsidRPr="00FA0DBB" w:rsidRDefault="00AA618F" w:rsidP="00585A1F">
      <w:pPr>
        <w:pStyle w:val="Odstavecseseznamem"/>
        <w:numPr>
          <w:ilvl w:val="0"/>
          <w:numId w:val="81"/>
        </w:numPr>
        <w:rPr>
          <w:rFonts w:ascii="Arial" w:hAnsi="Arial" w:cs="Arial"/>
          <w:sz w:val="22"/>
          <w:szCs w:val="22"/>
        </w:rPr>
      </w:pPr>
      <w:r>
        <w:rPr>
          <w:rFonts w:ascii="Arial" w:hAnsi="Arial" w:cs="Arial"/>
          <w:sz w:val="22"/>
          <w:szCs w:val="22"/>
        </w:rPr>
        <w:t xml:space="preserve">zajistit </w:t>
      </w:r>
      <w:r w:rsidR="00324ADC" w:rsidRPr="00FA0DBB">
        <w:rPr>
          <w:rFonts w:ascii="Arial" w:hAnsi="Arial" w:cs="Arial"/>
          <w:sz w:val="22"/>
          <w:szCs w:val="22"/>
        </w:rPr>
        <w:t>provádění prohlídek žebříků v souladu s návodem na používání</w:t>
      </w:r>
      <w:r w:rsidR="00FA0DBB" w:rsidRPr="00FA0DBB">
        <w:rPr>
          <w:rFonts w:ascii="Arial" w:hAnsi="Arial" w:cs="Arial"/>
          <w:sz w:val="22"/>
          <w:szCs w:val="22"/>
        </w:rPr>
        <w:t>,</w:t>
      </w:r>
      <w:r w:rsidR="00324ADC" w:rsidRPr="00FA0DBB">
        <w:rPr>
          <w:rFonts w:ascii="Arial" w:hAnsi="Arial" w:cs="Arial"/>
          <w:sz w:val="22"/>
          <w:szCs w:val="22"/>
        </w:rPr>
        <w:t xml:space="preserve"> </w:t>
      </w:r>
    </w:p>
    <w:p w:rsidR="00324ADC" w:rsidRPr="00FA0DBB" w:rsidRDefault="00AA618F" w:rsidP="00585A1F">
      <w:pPr>
        <w:pStyle w:val="Odstavecseseznamem"/>
        <w:numPr>
          <w:ilvl w:val="0"/>
          <w:numId w:val="80"/>
        </w:numPr>
        <w:rPr>
          <w:rFonts w:ascii="Arial" w:hAnsi="Arial" w:cs="Arial"/>
          <w:sz w:val="22"/>
          <w:szCs w:val="22"/>
        </w:rPr>
      </w:pPr>
      <w:r>
        <w:rPr>
          <w:rFonts w:ascii="Arial" w:hAnsi="Arial" w:cs="Arial"/>
          <w:sz w:val="22"/>
          <w:szCs w:val="22"/>
        </w:rPr>
        <w:t>označit</w:t>
      </w:r>
      <w:r w:rsidR="00FA0DBB" w:rsidRPr="00FA0DBB">
        <w:rPr>
          <w:rFonts w:ascii="Arial" w:hAnsi="Arial" w:cs="Arial"/>
          <w:sz w:val="22"/>
          <w:szCs w:val="22"/>
        </w:rPr>
        <w:t xml:space="preserve"> žebřík</w:t>
      </w:r>
      <w:r>
        <w:rPr>
          <w:rFonts w:ascii="Arial" w:hAnsi="Arial" w:cs="Arial"/>
          <w:sz w:val="22"/>
          <w:szCs w:val="22"/>
        </w:rPr>
        <w:t>y</w:t>
      </w:r>
      <w:r w:rsidR="00FA0DBB" w:rsidRPr="00FA0DBB">
        <w:rPr>
          <w:rFonts w:ascii="Arial" w:hAnsi="Arial" w:cs="Arial"/>
          <w:sz w:val="22"/>
          <w:szCs w:val="22"/>
        </w:rPr>
        <w:t xml:space="preserve"> evidenčním číslem, </w:t>
      </w:r>
    </w:p>
    <w:p w:rsidR="00324ADC" w:rsidRDefault="00FA0DBB" w:rsidP="00585A1F">
      <w:pPr>
        <w:pStyle w:val="Odstavecseseznamem"/>
        <w:numPr>
          <w:ilvl w:val="0"/>
          <w:numId w:val="80"/>
        </w:numPr>
        <w:rPr>
          <w:rFonts w:ascii="Arial" w:hAnsi="Arial" w:cs="Arial"/>
          <w:sz w:val="22"/>
          <w:szCs w:val="22"/>
        </w:rPr>
      </w:pPr>
      <w:r>
        <w:rPr>
          <w:rFonts w:ascii="Arial" w:hAnsi="Arial" w:cs="Arial"/>
          <w:sz w:val="22"/>
          <w:szCs w:val="22"/>
        </w:rPr>
        <w:t>seznám</w:t>
      </w:r>
      <w:r w:rsidR="00AA618F">
        <w:rPr>
          <w:rFonts w:ascii="Arial" w:hAnsi="Arial" w:cs="Arial"/>
          <w:sz w:val="22"/>
          <w:szCs w:val="22"/>
        </w:rPr>
        <w:t>it</w:t>
      </w:r>
      <w:r>
        <w:rPr>
          <w:rFonts w:ascii="Arial" w:hAnsi="Arial" w:cs="Arial"/>
          <w:sz w:val="22"/>
          <w:szCs w:val="22"/>
        </w:rPr>
        <w:t xml:space="preserve"> zaměstnance s návodem </w:t>
      </w:r>
      <w:r w:rsidR="00631DFB">
        <w:rPr>
          <w:rFonts w:ascii="Arial" w:hAnsi="Arial" w:cs="Arial"/>
          <w:sz w:val="22"/>
          <w:szCs w:val="22"/>
        </w:rPr>
        <w:t>na</w:t>
      </w:r>
      <w:r>
        <w:rPr>
          <w:rFonts w:ascii="Arial" w:hAnsi="Arial" w:cs="Arial"/>
          <w:sz w:val="22"/>
          <w:szCs w:val="22"/>
        </w:rPr>
        <w:t xml:space="preserve"> používání, </w:t>
      </w:r>
    </w:p>
    <w:p w:rsidR="00AA618F" w:rsidRDefault="00AA618F" w:rsidP="00585A1F">
      <w:pPr>
        <w:pStyle w:val="Odstavecseseznamem"/>
        <w:numPr>
          <w:ilvl w:val="0"/>
          <w:numId w:val="80"/>
        </w:numPr>
        <w:rPr>
          <w:rFonts w:ascii="Arial" w:hAnsi="Arial" w:cs="Arial"/>
          <w:sz w:val="22"/>
          <w:szCs w:val="22"/>
        </w:rPr>
      </w:pPr>
      <w:r>
        <w:rPr>
          <w:rFonts w:ascii="Arial" w:hAnsi="Arial" w:cs="Arial"/>
          <w:sz w:val="22"/>
          <w:szCs w:val="22"/>
        </w:rPr>
        <w:t>p</w:t>
      </w:r>
      <w:r w:rsidRPr="00AA618F">
        <w:rPr>
          <w:rFonts w:ascii="Arial" w:hAnsi="Arial" w:cs="Arial"/>
          <w:sz w:val="22"/>
          <w:szCs w:val="22"/>
        </w:rPr>
        <w:t>ro upevnění nářadí, uložení drobného materiálu (hřebíky, šrouby apod.) musí být použita vhodná výstroj nebo k tomu účelu upravený pracovní oděv</w:t>
      </w:r>
      <w:r w:rsidR="007C2555">
        <w:rPr>
          <w:rFonts w:ascii="Arial" w:hAnsi="Arial" w:cs="Arial"/>
          <w:sz w:val="22"/>
          <w:szCs w:val="22"/>
        </w:rPr>
        <w:t>,</w:t>
      </w:r>
    </w:p>
    <w:p w:rsidR="00324ADC" w:rsidRDefault="00FA0DBB" w:rsidP="00585A1F">
      <w:pPr>
        <w:pStyle w:val="Odstavecseseznamem"/>
        <w:numPr>
          <w:ilvl w:val="0"/>
          <w:numId w:val="80"/>
        </w:numPr>
        <w:rPr>
          <w:rFonts w:ascii="Arial" w:hAnsi="Arial" w:cs="Arial"/>
          <w:sz w:val="22"/>
          <w:szCs w:val="22"/>
        </w:rPr>
      </w:pPr>
      <w:r>
        <w:rPr>
          <w:rFonts w:ascii="Arial" w:hAnsi="Arial" w:cs="Arial"/>
          <w:sz w:val="22"/>
          <w:szCs w:val="22"/>
        </w:rPr>
        <w:t>zajistit, aby zaměstnanci neprováděli práce na žebříku ve výšce větší než 5 m (měřeno od podlahy k chodidlům)</w:t>
      </w:r>
      <w:r w:rsidR="007C2555">
        <w:rPr>
          <w:rFonts w:ascii="Arial" w:hAnsi="Arial" w:cs="Arial"/>
          <w:sz w:val="22"/>
          <w:szCs w:val="22"/>
        </w:rPr>
        <w:t>.</w:t>
      </w:r>
    </w:p>
    <w:p w:rsidR="00FA0DBB" w:rsidRPr="00324ADC" w:rsidRDefault="00FA0DBB" w:rsidP="00324ADC">
      <w:pPr>
        <w:pStyle w:val="Odstavecseseznamem"/>
        <w:ind w:left="1080" w:firstLine="0"/>
        <w:rPr>
          <w:rFonts w:ascii="Arial" w:hAnsi="Arial" w:cs="Arial"/>
          <w:sz w:val="22"/>
          <w:szCs w:val="22"/>
        </w:rPr>
      </w:pPr>
    </w:p>
    <w:p w:rsidR="00324ADC" w:rsidRPr="004733F2" w:rsidRDefault="00324ADC" w:rsidP="004733F2">
      <w:pPr>
        <w:pStyle w:val="Odstavecseseznamem"/>
        <w:numPr>
          <w:ilvl w:val="0"/>
          <w:numId w:val="87"/>
        </w:numPr>
        <w:rPr>
          <w:rFonts w:ascii="Arial" w:hAnsi="Arial" w:cs="Arial"/>
          <w:color w:val="09161F"/>
          <w:sz w:val="22"/>
          <w:szCs w:val="22"/>
        </w:rPr>
      </w:pPr>
      <w:r w:rsidRPr="004733F2">
        <w:rPr>
          <w:rFonts w:ascii="Arial" w:hAnsi="Arial" w:cs="Arial"/>
          <w:color w:val="09161F"/>
          <w:sz w:val="22"/>
          <w:szCs w:val="22"/>
        </w:rPr>
        <w:t xml:space="preserve">Pokud není návod </w:t>
      </w:r>
      <w:r w:rsidR="007C2555" w:rsidRPr="004733F2">
        <w:rPr>
          <w:rFonts w:ascii="Arial" w:hAnsi="Arial" w:cs="Arial"/>
          <w:color w:val="09161F"/>
          <w:sz w:val="22"/>
          <w:szCs w:val="22"/>
        </w:rPr>
        <w:t xml:space="preserve">na používání </w:t>
      </w:r>
      <w:r w:rsidRPr="004733F2">
        <w:rPr>
          <w:rFonts w:ascii="Arial" w:hAnsi="Arial" w:cs="Arial"/>
          <w:color w:val="09161F"/>
          <w:sz w:val="22"/>
          <w:szCs w:val="22"/>
        </w:rPr>
        <w:t>k dispozici  nebo neobsahuje termíny revizí žebříků,  stanoví se postup místně bezpečnostním provozním předpisem. Následná kontrola musí být prováděna nejméně jednou za 12 měsíců v rozsahu stanoveném místním provozním bezpečnostním předpisem, nestanoví-li zvláštní právní předpis, popřípadě průvodní dokumentace nebo normové hodnoty rozsah a četnost následných kontrol jinak.</w:t>
      </w:r>
    </w:p>
    <w:p w:rsidR="00324ADC" w:rsidRDefault="00324ADC" w:rsidP="00DC245E">
      <w:pPr>
        <w:pStyle w:val="Odstavecseseznamem"/>
        <w:ind w:firstLine="0"/>
        <w:rPr>
          <w:rFonts w:ascii="Arial" w:hAnsi="Arial" w:cs="Arial"/>
          <w:sz w:val="22"/>
          <w:szCs w:val="22"/>
        </w:rPr>
      </w:pPr>
    </w:p>
    <w:p w:rsidR="00C614DB" w:rsidRPr="004733F2" w:rsidRDefault="00C614DB" w:rsidP="004733F2">
      <w:pPr>
        <w:pStyle w:val="Odstavecseseznamem"/>
        <w:numPr>
          <w:ilvl w:val="0"/>
          <w:numId w:val="87"/>
        </w:numPr>
        <w:rPr>
          <w:rFonts w:ascii="Arial" w:hAnsi="Arial" w:cs="Arial"/>
          <w:sz w:val="22"/>
          <w:szCs w:val="22"/>
        </w:rPr>
      </w:pPr>
      <w:r w:rsidRPr="004733F2">
        <w:rPr>
          <w:rFonts w:ascii="Arial" w:hAnsi="Arial" w:cs="Arial"/>
          <w:sz w:val="22"/>
          <w:szCs w:val="22"/>
        </w:rPr>
        <w:t>Používání žebříků</w:t>
      </w:r>
    </w:p>
    <w:p w:rsidR="001945B9" w:rsidRDefault="001945B9" w:rsidP="00053B0A">
      <w:pPr>
        <w:pStyle w:val="Odstavecseseznamem"/>
        <w:numPr>
          <w:ilvl w:val="0"/>
          <w:numId w:val="41"/>
        </w:numPr>
        <w:rPr>
          <w:rFonts w:ascii="Arial" w:hAnsi="Arial" w:cs="Arial"/>
          <w:sz w:val="22"/>
          <w:szCs w:val="22"/>
        </w:rPr>
      </w:pPr>
      <w:r>
        <w:rPr>
          <w:rFonts w:ascii="Arial" w:hAnsi="Arial" w:cs="Arial"/>
          <w:sz w:val="22"/>
          <w:szCs w:val="22"/>
        </w:rPr>
        <w:t xml:space="preserve">Používat žebřík podle návodu </w:t>
      </w:r>
      <w:r w:rsidR="007C2555">
        <w:rPr>
          <w:rFonts w:ascii="Arial" w:hAnsi="Arial" w:cs="Arial"/>
          <w:sz w:val="22"/>
          <w:szCs w:val="22"/>
        </w:rPr>
        <w:t>na používání.</w:t>
      </w:r>
    </w:p>
    <w:p w:rsidR="00053B0A" w:rsidRDefault="00053B0A" w:rsidP="00053B0A">
      <w:pPr>
        <w:pStyle w:val="Odstavecseseznamem"/>
        <w:numPr>
          <w:ilvl w:val="0"/>
          <w:numId w:val="41"/>
        </w:numPr>
        <w:rPr>
          <w:rFonts w:ascii="Arial" w:hAnsi="Arial" w:cs="Arial"/>
          <w:sz w:val="22"/>
          <w:szCs w:val="22"/>
        </w:rPr>
      </w:pPr>
      <w:r w:rsidRPr="00053B0A">
        <w:rPr>
          <w:rFonts w:ascii="Arial" w:hAnsi="Arial" w:cs="Arial"/>
          <w:sz w:val="22"/>
          <w:szCs w:val="22"/>
        </w:rPr>
        <w:t>Při výstupu, sestupu a práci na žebříku</w:t>
      </w:r>
      <w:r w:rsidR="003E0FE1">
        <w:rPr>
          <w:rFonts w:ascii="Arial" w:hAnsi="Arial" w:cs="Arial"/>
          <w:sz w:val="22"/>
          <w:szCs w:val="22"/>
        </w:rPr>
        <w:t xml:space="preserve"> </w:t>
      </w:r>
      <w:r w:rsidRPr="00053B0A">
        <w:rPr>
          <w:rFonts w:ascii="Arial" w:hAnsi="Arial" w:cs="Arial"/>
          <w:sz w:val="22"/>
          <w:szCs w:val="22"/>
        </w:rPr>
        <w:t xml:space="preserve">musí být zaměstnanec obrácen obličejem k žebříku a v každém okamžiku musí mít možnost bezpečného </w:t>
      </w:r>
      <w:proofErr w:type="gramStart"/>
      <w:r w:rsidRPr="00053B0A">
        <w:rPr>
          <w:rFonts w:ascii="Arial" w:hAnsi="Arial" w:cs="Arial"/>
          <w:sz w:val="22"/>
          <w:szCs w:val="22"/>
        </w:rPr>
        <w:t xml:space="preserve">uchopení </w:t>
      </w:r>
      <w:r w:rsidR="007C2555">
        <w:rPr>
          <w:rFonts w:ascii="Arial" w:hAnsi="Arial" w:cs="Arial"/>
          <w:sz w:val="22"/>
          <w:szCs w:val="22"/>
        </w:rPr>
        <w:t xml:space="preserve">            </w:t>
      </w:r>
      <w:r>
        <w:rPr>
          <w:rFonts w:ascii="Arial" w:hAnsi="Arial" w:cs="Arial"/>
          <w:sz w:val="22"/>
          <w:szCs w:val="22"/>
        </w:rPr>
        <w:t>a spolehlivou</w:t>
      </w:r>
      <w:proofErr w:type="gramEnd"/>
      <w:r w:rsidRPr="00053B0A">
        <w:rPr>
          <w:rFonts w:ascii="Arial" w:hAnsi="Arial" w:cs="Arial"/>
          <w:sz w:val="22"/>
          <w:szCs w:val="22"/>
        </w:rPr>
        <w:t xml:space="preserve"> oporu. </w:t>
      </w:r>
    </w:p>
    <w:p w:rsidR="0023230C" w:rsidRDefault="0023230C" w:rsidP="0023230C">
      <w:pPr>
        <w:pStyle w:val="Odstavecseseznamem"/>
        <w:numPr>
          <w:ilvl w:val="0"/>
          <w:numId w:val="41"/>
        </w:numPr>
        <w:rPr>
          <w:rFonts w:ascii="Arial" w:hAnsi="Arial" w:cs="Arial"/>
          <w:sz w:val="22"/>
          <w:szCs w:val="22"/>
        </w:rPr>
      </w:pPr>
      <w:r w:rsidRPr="00857BC9">
        <w:rPr>
          <w:rFonts w:ascii="Arial" w:hAnsi="Arial" w:cs="Arial"/>
          <w:sz w:val="22"/>
          <w:szCs w:val="22"/>
        </w:rPr>
        <w:t>Po žebříku mohou být vynášena (snášena) jen břemena o hmotnosti do 15 kg, pokud zvláštní právní předpisy nestanoví jinak</w:t>
      </w:r>
      <w:r>
        <w:rPr>
          <w:rFonts w:ascii="Arial" w:hAnsi="Arial" w:cs="Arial"/>
          <w:sz w:val="22"/>
          <w:szCs w:val="22"/>
        </w:rPr>
        <w:t>.</w:t>
      </w:r>
    </w:p>
    <w:p w:rsidR="0023230C" w:rsidRPr="00053B0A" w:rsidRDefault="0023230C" w:rsidP="00053B0A">
      <w:pPr>
        <w:pStyle w:val="Odstavecseseznamem"/>
        <w:numPr>
          <w:ilvl w:val="0"/>
          <w:numId w:val="41"/>
        </w:numPr>
        <w:rPr>
          <w:rFonts w:ascii="Arial" w:hAnsi="Arial" w:cs="Arial"/>
          <w:sz w:val="22"/>
          <w:szCs w:val="22"/>
        </w:rPr>
      </w:pPr>
      <w:r w:rsidRPr="0023230C">
        <w:rPr>
          <w:rFonts w:ascii="Arial" w:hAnsi="Arial" w:cs="Arial"/>
          <w:sz w:val="22"/>
          <w:szCs w:val="22"/>
        </w:rPr>
        <w:t>Po žebříku nesmí vystupovat (sestupovat) ani na něm pracovat současně více než jedna osoba.</w:t>
      </w:r>
    </w:p>
    <w:p w:rsidR="00053B0A" w:rsidRPr="00EB4CD9" w:rsidRDefault="00053B0A" w:rsidP="00324ADC">
      <w:pPr>
        <w:pStyle w:val="Odstavecseseznamem"/>
        <w:numPr>
          <w:ilvl w:val="0"/>
          <w:numId w:val="41"/>
        </w:numPr>
        <w:rPr>
          <w:rFonts w:ascii="Arial" w:hAnsi="Arial" w:cs="Arial"/>
        </w:rPr>
      </w:pPr>
      <w:r w:rsidRPr="00EB4CD9">
        <w:rPr>
          <w:rFonts w:ascii="Arial" w:hAnsi="Arial" w:cs="Arial"/>
          <w:sz w:val="22"/>
          <w:szCs w:val="22"/>
        </w:rPr>
        <w:t xml:space="preserve">Žebřík musí být umístěn tak, aby byla zajištěna </w:t>
      </w:r>
      <w:r w:rsidR="00EB4CD9">
        <w:rPr>
          <w:rFonts w:ascii="Arial" w:hAnsi="Arial" w:cs="Arial"/>
          <w:sz w:val="22"/>
          <w:szCs w:val="22"/>
        </w:rPr>
        <w:t>jeho</w:t>
      </w:r>
      <w:r w:rsidRPr="00EB4CD9">
        <w:rPr>
          <w:rFonts w:ascii="Arial" w:hAnsi="Arial" w:cs="Arial"/>
          <w:sz w:val="22"/>
          <w:szCs w:val="22"/>
        </w:rPr>
        <w:t xml:space="preserve"> stabilita po celou dobu použití. Přenosný žebřík musí být postaven na stabilním, pevném, dostatečně velkém, nepohyblivém podkladu tak, aby příčle byly vodorovné. </w:t>
      </w:r>
    </w:p>
    <w:p w:rsidR="00053B0A" w:rsidRPr="00847621" w:rsidRDefault="00053B0A" w:rsidP="00847621">
      <w:pPr>
        <w:pStyle w:val="Odstavecseseznamem"/>
        <w:numPr>
          <w:ilvl w:val="0"/>
          <w:numId w:val="41"/>
        </w:numPr>
        <w:rPr>
          <w:rFonts w:ascii="Arial" w:hAnsi="Arial" w:cs="Arial"/>
          <w:sz w:val="22"/>
          <w:szCs w:val="22"/>
        </w:rPr>
      </w:pPr>
      <w:r w:rsidRPr="00847621">
        <w:rPr>
          <w:rFonts w:ascii="Arial" w:hAnsi="Arial" w:cs="Arial"/>
          <w:sz w:val="22"/>
          <w:szCs w:val="22"/>
        </w:rPr>
        <w:t xml:space="preserve">Konstrukce pro práce ve výškách nelze přetěžovat; hmotnost materiálu, pomůcek, nářadí, včetně osob, nesmí překročit nosnost konstrukce stanovenou v průvodní dokumentaci. </w:t>
      </w:r>
    </w:p>
    <w:p w:rsidR="00AB5874" w:rsidRDefault="00053B0A" w:rsidP="00AB5874">
      <w:pPr>
        <w:pStyle w:val="Odstavecseseznamem"/>
        <w:numPr>
          <w:ilvl w:val="0"/>
          <w:numId w:val="41"/>
        </w:numPr>
        <w:rPr>
          <w:rFonts w:ascii="Arial" w:hAnsi="Arial" w:cs="Arial"/>
          <w:sz w:val="22"/>
          <w:szCs w:val="22"/>
        </w:rPr>
      </w:pPr>
      <w:r w:rsidRPr="00A5494C">
        <w:rPr>
          <w:rFonts w:ascii="Arial" w:hAnsi="Arial" w:cs="Arial"/>
          <w:sz w:val="22"/>
          <w:szCs w:val="22"/>
        </w:rPr>
        <w:t xml:space="preserve"> </w:t>
      </w:r>
      <w:r w:rsidR="00AB5874" w:rsidRPr="00324ADC">
        <w:rPr>
          <w:rFonts w:ascii="Arial" w:hAnsi="Arial" w:cs="Arial"/>
          <w:sz w:val="22"/>
          <w:szCs w:val="22"/>
        </w:rPr>
        <w:t>Uživatel prohlíží žebřík před každým použitím.</w:t>
      </w:r>
    </w:p>
    <w:p w:rsidR="00053B0A" w:rsidRPr="00053B0A" w:rsidRDefault="00053B0A" w:rsidP="00DC214B">
      <w:pPr>
        <w:pStyle w:val="Odstavecseseznamem"/>
        <w:ind w:firstLine="0"/>
        <w:rPr>
          <w:rFonts w:ascii="Arial" w:hAnsi="Arial" w:cs="Arial"/>
        </w:rPr>
      </w:pPr>
    </w:p>
    <w:p w:rsidR="00741FF7" w:rsidRPr="004733F2" w:rsidRDefault="00053B0A" w:rsidP="00BD0997">
      <w:pPr>
        <w:pStyle w:val="Odstavecseseznamem"/>
        <w:numPr>
          <w:ilvl w:val="0"/>
          <w:numId w:val="87"/>
        </w:numPr>
        <w:rPr>
          <w:rFonts w:ascii="Arial" w:hAnsi="Arial" w:cs="Arial"/>
          <w:sz w:val="22"/>
          <w:szCs w:val="22"/>
        </w:rPr>
      </w:pPr>
      <w:r w:rsidRPr="004733F2">
        <w:rPr>
          <w:rFonts w:ascii="Arial" w:hAnsi="Arial" w:cs="Arial"/>
          <w:sz w:val="22"/>
          <w:szCs w:val="22"/>
        </w:rPr>
        <w:t xml:space="preserve">Prostory, nad kterými se pracuje, a v nichž vzhledem k povaze práce hrozí riziko pádu osob nebo předmětů (dále jen "ohrožený prostor"), je nutné vždy bezpečně zajistit. </w:t>
      </w:r>
      <w:r w:rsidR="00BE42A3" w:rsidRPr="004733F2">
        <w:rPr>
          <w:rFonts w:ascii="Arial" w:hAnsi="Arial" w:cs="Arial"/>
          <w:sz w:val="22"/>
          <w:szCs w:val="22"/>
        </w:rPr>
        <w:t>Další bezpečnostní požadavky pro používání žebříků stanoví právní předpis.</w:t>
      </w:r>
    </w:p>
    <w:p w:rsidR="00961F3B" w:rsidRDefault="00961F3B" w:rsidP="00961F3B">
      <w:pPr>
        <w:pStyle w:val="Odstavecseseznamem"/>
        <w:ind w:firstLine="0"/>
        <w:rPr>
          <w:rFonts w:ascii="Arial" w:hAnsi="Arial" w:cs="Arial"/>
          <w:sz w:val="22"/>
          <w:szCs w:val="22"/>
        </w:rPr>
      </w:pPr>
    </w:p>
    <w:p w:rsidR="004733F2" w:rsidRDefault="004733F2" w:rsidP="00961F3B">
      <w:pPr>
        <w:pStyle w:val="Odstavecseseznamem"/>
        <w:ind w:firstLine="0"/>
        <w:rPr>
          <w:rFonts w:ascii="Arial" w:hAnsi="Arial" w:cs="Arial"/>
          <w:sz w:val="22"/>
          <w:szCs w:val="22"/>
        </w:rPr>
      </w:pPr>
    </w:p>
    <w:p w:rsidR="008F0744" w:rsidRPr="00AE0269" w:rsidRDefault="008F0744" w:rsidP="008F0744">
      <w:pPr>
        <w:keepNext/>
        <w:spacing w:after="0" w:line="240" w:lineRule="auto"/>
        <w:contextualSpacing/>
        <w:jc w:val="center"/>
        <w:outlineLvl w:val="0"/>
        <w:rPr>
          <w:rFonts w:ascii="Arial" w:eastAsia="Times New Roman" w:hAnsi="Arial" w:cs="Arial"/>
          <w:b/>
          <w:bCs/>
          <w:lang w:val="x-none" w:eastAsia="cs-CZ"/>
        </w:rPr>
      </w:pPr>
      <w:bookmarkStart w:id="32" w:name="_Toc507143209"/>
      <w:r w:rsidRPr="00AE0269">
        <w:rPr>
          <w:rFonts w:ascii="Arial" w:eastAsia="Times New Roman" w:hAnsi="Arial" w:cs="Arial"/>
          <w:b/>
          <w:bCs/>
          <w:lang w:val="x-none" w:eastAsia="cs-CZ"/>
        </w:rPr>
        <w:t xml:space="preserve">Čl. </w:t>
      </w:r>
      <w:r w:rsidR="00891DAE">
        <w:rPr>
          <w:rFonts w:ascii="Arial" w:eastAsia="Times New Roman" w:hAnsi="Arial" w:cs="Arial"/>
          <w:b/>
          <w:bCs/>
          <w:lang w:eastAsia="cs-CZ"/>
        </w:rPr>
        <w:t>2</w:t>
      </w:r>
      <w:r w:rsidR="006A66F1">
        <w:rPr>
          <w:rFonts w:ascii="Arial" w:eastAsia="Times New Roman" w:hAnsi="Arial" w:cs="Arial"/>
          <w:b/>
          <w:bCs/>
          <w:lang w:eastAsia="cs-CZ"/>
        </w:rPr>
        <w:t>2</w:t>
      </w:r>
      <w:r w:rsidRPr="00AE0269">
        <w:rPr>
          <w:rFonts w:ascii="Arial" w:eastAsia="Times New Roman" w:hAnsi="Arial" w:cs="Arial"/>
          <w:b/>
          <w:bCs/>
          <w:lang w:val="x-none" w:eastAsia="cs-CZ"/>
        </w:rPr>
        <w:br/>
        <w:t>Práva a povinnosti zaměstnanců</w:t>
      </w:r>
      <w:bookmarkEnd w:id="22"/>
      <w:bookmarkEnd w:id="32"/>
      <w:r w:rsidRPr="00AE0269">
        <w:rPr>
          <w:rFonts w:ascii="Arial" w:eastAsia="Times New Roman" w:hAnsi="Arial" w:cs="Arial"/>
          <w:b/>
          <w:bCs/>
          <w:lang w:val="x-none" w:eastAsia="cs-CZ"/>
        </w:rPr>
        <w:t xml:space="preserve"> </w:t>
      </w:r>
    </w:p>
    <w:p w:rsidR="00BB53D6" w:rsidRPr="00734520" w:rsidRDefault="00BB53D6" w:rsidP="008F0744">
      <w:pPr>
        <w:spacing w:after="0" w:line="240" w:lineRule="auto"/>
        <w:rPr>
          <w:rFonts w:ascii="Arial" w:eastAsia="Times New Roman" w:hAnsi="Arial" w:cs="Arial"/>
          <w:lang w:eastAsia="cs-CZ"/>
        </w:rPr>
      </w:pPr>
    </w:p>
    <w:p w:rsidR="00BB53D6" w:rsidRDefault="00BB53D6" w:rsidP="005809CC">
      <w:pPr>
        <w:pStyle w:val="Odstavecseseznamem"/>
        <w:numPr>
          <w:ilvl w:val="0"/>
          <w:numId w:val="17"/>
        </w:numPr>
        <w:rPr>
          <w:rFonts w:ascii="Arial" w:hAnsi="Arial" w:cs="Arial"/>
          <w:sz w:val="22"/>
          <w:szCs w:val="22"/>
        </w:rPr>
      </w:pPr>
      <w:r w:rsidRPr="00BB53D6">
        <w:rPr>
          <w:rFonts w:ascii="Arial" w:hAnsi="Arial" w:cs="Arial"/>
          <w:sz w:val="22"/>
          <w:szCs w:val="22"/>
        </w:rPr>
        <w:t>Zaměstnanec má právo</w:t>
      </w:r>
      <w:r w:rsidR="00F144D9">
        <w:rPr>
          <w:rFonts w:ascii="Arial" w:hAnsi="Arial" w:cs="Arial"/>
          <w:sz w:val="22"/>
          <w:szCs w:val="22"/>
        </w:rPr>
        <w:t>:</w:t>
      </w:r>
    </w:p>
    <w:p w:rsidR="00BB53D6" w:rsidRPr="00BB53D6" w:rsidRDefault="00BB53D6" w:rsidP="005809CC">
      <w:pPr>
        <w:pStyle w:val="Odstavecseseznamem"/>
        <w:numPr>
          <w:ilvl w:val="0"/>
          <w:numId w:val="18"/>
        </w:numPr>
        <w:rPr>
          <w:rFonts w:ascii="Arial" w:hAnsi="Arial" w:cs="Arial"/>
          <w:sz w:val="22"/>
          <w:szCs w:val="22"/>
        </w:rPr>
      </w:pPr>
      <w:r w:rsidRPr="00BB53D6">
        <w:rPr>
          <w:rFonts w:ascii="Arial" w:hAnsi="Arial" w:cs="Arial"/>
          <w:sz w:val="22"/>
          <w:szCs w:val="22"/>
        </w:rPr>
        <w:t>na zajištění BOZP, na informace o rizicích jeho práce a na informace o opatřeních na ochranu před jejich působením,</w:t>
      </w:r>
    </w:p>
    <w:p w:rsidR="00BB53D6" w:rsidRPr="00BB53D6" w:rsidRDefault="00BB53D6" w:rsidP="005809CC">
      <w:pPr>
        <w:pStyle w:val="Odstavecseseznamem"/>
        <w:numPr>
          <w:ilvl w:val="0"/>
          <w:numId w:val="18"/>
        </w:numPr>
        <w:rPr>
          <w:rFonts w:ascii="Arial" w:hAnsi="Arial" w:cs="Arial"/>
          <w:sz w:val="22"/>
          <w:szCs w:val="22"/>
        </w:rPr>
      </w:pPr>
      <w:r w:rsidRPr="00BB53D6">
        <w:rPr>
          <w:rFonts w:ascii="Arial" w:hAnsi="Arial" w:cs="Arial"/>
          <w:sz w:val="22"/>
          <w:szCs w:val="22"/>
        </w:rPr>
        <w:t>odmítnout výkon práce, o níž má důvodně za to, že bezprostředně a  závažným způsobem ohrožuje jeho život nebo zdraví, popřípadě život nebo  zdraví jiných fyzických osob,</w:t>
      </w:r>
    </w:p>
    <w:p w:rsidR="00BB53D6" w:rsidRDefault="00BB53D6" w:rsidP="005809CC">
      <w:pPr>
        <w:pStyle w:val="Odstavecseseznamem"/>
        <w:numPr>
          <w:ilvl w:val="0"/>
          <w:numId w:val="18"/>
        </w:numPr>
        <w:rPr>
          <w:rFonts w:ascii="Arial" w:hAnsi="Arial" w:cs="Arial"/>
          <w:sz w:val="22"/>
          <w:szCs w:val="22"/>
        </w:rPr>
      </w:pPr>
      <w:r w:rsidRPr="00BB53D6">
        <w:rPr>
          <w:rFonts w:ascii="Arial" w:hAnsi="Arial" w:cs="Arial"/>
          <w:sz w:val="22"/>
          <w:szCs w:val="22"/>
        </w:rPr>
        <w:t>a povinnost podílet se na vytváření bezpečného a zdraví neohrožujícího pracovního prostředí.</w:t>
      </w:r>
    </w:p>
    <w:p w:rsidR="00BB53D6" w:rsidRDefault="00BB53D6" w:rsidP="00893E79">
      <w:pPr>
        <w:pStyle w:val="Odstavecseseznamem"/>
        <w:ind w:firstLine="0"/>
        <w:rPr>
          <w:rFonts w:ascii="Arial" w:hAnsi="Arial" w:cs="Arial"/>
        </w:rPr>
      </w:pPr>
    </w:p>
    <w:p w:rsidR="00BB53D6" w:rsidRPr="00BB53D6" w:rsidRDefault="00BB53D6" w:rsidP="005809CC">
      <w:pPr>
        <w:pStyle w:val="Odstavecseseznamem"/>
        <w:numPr>
          <w:ilvl w:val="0"/>
          <w:numId w:val="17"/>
        </w:numPr>
        <w:rPr>
          <w:rFonts w:ascii="Arial" w:hAnsi="Arial" w:cs="Arial"/>
          <w:sz w:val="22"/>
          <w:szCs w:val="22"/>
        </w:rPr>
      </w:pPr>
      <w:r w:rsidRPr="00BB53D6">
        <w:rPr>
          <w:rFonts w:ascii="Arial" w:hAnsi="Arial" w:cs="Arial"/>
          <w:sz w:val="22"/>
          <w:szCs w:val="22"/>
        </w:rPr>
        <w:t>Zaměstnanec je povinen</w:t>
      </w:r>
      <w:r w:rsidR="00F144D9">
        <w:rPr>
          <w:rFonts w:ascii="Arial" w:hAnsi="Arial" w:cs="Arial"/>
          <w:sz w:val="22"/>
          <w:szCs w:val="22"/>
        </w:rPr>
        <w:t>:</w:t>
      </w:r>
      <w:r w:rsidRPr="00BB53D6">
        <w:rPr>
          <w:rFonts w:ascii="Arial" w:hAnsi="Arial" w:cs="Arial"/>
          <w:sz w:val="22"/>
          <w:szCs w:val="22"/>
        </w:rPr>
        <w:t xml:space="preserve"> </w:t>
      </w:r>
    </w:p>
    <w:p w:rsidR="00BB53D6" w:rsidRPr="00BB53D6" w:rsidRDefault="00BB53D6" w:rsidP="005809CC">
      <w:pPr>
        <w:pStyle w:val="Odstavecseseznamem"/>
        <w:numPr>
          <w:ilvl w:val="0"/>
          <w:numId w:val="19"/>
        </w:numPr>
        <w:rPr>
          <w:rFonts w:ascii="Arial" w:hAnsi="Arial" w:cs="Arial"/>
          <w:sz w:val="22"/>
          <w:szCs w:val="22"/>
        </w:rPr>
      </w:pPr>
      <w:r w:rsidRPr="00BB53D6">
        <w:rPr>
          <w:rFonts w:ascii="Arial" w:hAnsi="Arial" w:cs="Arial"/>
          <w:sz w:val="22"/>
          <w:szCs w:val="22"/>
        </w:rPr>
        <w:t xml:space="preserve">dbát podle svých možností o svou vlastní bezpečnost, o své zdraví a také </w:t>
      </w:r>
      <w:r w:rsidRPr="00BB53D6">
        <w:rPr>
          <w:rFonts w:ascii="Arial" w:hAnsi="Arial" w:cs="Arial"/>
          <w:sz w:val="22"/>
          <w:szCs w:val="22"/>
        </w:rPr>
        <w:br/>
        <w:t>o bezpečnost a zdraví fyzických osob, kterých se dotýká jeho jednání, případně opomenutí při práci,</w:t>
      </w:r>
    </w:p>
    <w:p w:rsidR="00BB53D6" w:rsidRPr="00BB53D6" w:rsidRDefault="00BB53D6" w:rsidP="005809CC">
      <w:pPr>
        <w:pStyle w:val="Odstavecseseznamem"/>
        <w:numPr>
          <w:ilvl w:val="0"/>
          <w:numId w:val="19"/>
        </w:numPr>
        <w:rPr>
          <w:rFonts w:ascii="Arial" w:hAnsi="Arial" w:cs="Arial"/>
          <w:sz w:val="22"/>
          <w:szCs w:val="22"/>
        </w:rPr>
      </w:pPr>
      <w:r w:rsidRPr="00BB53D6">
        <w:rPr>
          <w:rFonts w:ascii="Arial" w:hAnsi="Arial" w:cs="Arial"/>
          <w:sz w:val="22"/>
          <w:szCs w:val="22"/>
        </w:rPr>
        <w:t>účastnit se školení zaměstnanců o BOZP včetně ověření svých znalostí,</w:t>
      </w:r>
    </w:p>
    <w:p w:rsidR="00BB53D6" w:rsidRPr="00BB53D6" w:rsidRDefault="00BB53D6" w:rsidP="005809CC">
      <w:pPr>
        <w:pStyle w:val="Odstavecseseznamem"/>
        <w:numPr>
          <w:ilvl w:val="0"/>
          <w:numId w:val="19"/>
        </w:numPr>
        <w:rPr>
          <w:rFonts w:ascii="Arial" w:hAnsi="Arial" w:cs="Arial"/>
          <w:sz w:val="22"/>
          <w:szCs w:val="22"/>
        </w:rPr>
      </w:pPr>
      <w:r w:rsidRPr="00BB53D6">
        <w:rPr>
          <w:rFonts w:ascii="Arial" w:hAnsi="Arial" w:cs="Arial"/>
          <w:sz w:val="22"/>
          <w:szCs w:val="22"/>
        </w:rPr>
        <w:t>podrobit se preventivním prohlídkám, vyšetřením stanoveným zvláštními právními předpisy,</w:t>
      </w:r>
    </w:p>
    <w:p w:rsidR="00BB53D6" w:rsidRPr="00BB53D6" w:rsidRDefault="00BB53D6" w:rsidP="005809CC">
      <w:pPr>
        <w:pStyle w:val="Odstavecseseznamem"/>
        <w:numPr>
          <w:ilvl w:val="0"/>
          <w:numId w:val="19"/>
        </w:numPr>
        <w:rPr>
          <w:rFonts w:ascii="Arial" w:hAnsi="Arial" w:cs="Arial"/>
          <w:sz w:val="22"/>
          <w:szCs w:val="22"/>
        </w:rPr>
      </w:pPr>
      <w:r w:rsidRPr="00BB53D6">
        <w:rPr>
          <w:rFonts w:ascii="Arial" w:hAnsi="Arial" w:cs="Arial"/>
          <w:sz w:val="22"/>
          <w:szCs w:val="22"/>
        </w:rPr>
        <w:t>dodržovat právní a ostatní předpisy a pokyny zaměstnavatele k zajištění BOZP, s nimiž byl řádně seznámen, a řídit se zásadami bezpečného chování na pracovišti a informacemi zaměstnavatele,</w:t>
      </w:r>
    </w:p>
    <w:p w:rsidR="00BB53D6" w:rsidRPr="00BB53D6" w:rsidRDefault="00BB53D6" w:rsidP="005809CC">
      <w:pPr>
        <w:pStyle w:val="Odstavecseseznamem"/>
        <w:numPr>
          <w:ilvl w:val="0"/>
          <w:numId w:val="19"/>
        </w:numPr>
        <w:rPr>
          <w:rFonts w:ascii="Arial" w:hAnsi="Arial" w:cs="Arial"/>
          <w:sz w:val="22"/>
          <w:szCs w:val="22"/>
        </w:rPr>
      </w:pPr>
      <w:r w:rsidRPr="00BB53D6">
        <w:rPr>
          <w:rFonts w:ascii="Arial" w:hAnsi="Arial" w:cs="Arial"/>
          <w:bCs/>
          <w:sz w:val="22"/>
          <w:szCs w:val="22"/>
        </w:rPr>
        <w:t>dodržovat při práci stanovené pracovní postupy, používat stanovené pracovní prostředky, dopravní prostředky, OOPP a ochranná zařízení a svévolně je neměnit a nevyřazovat z provozu,</w:t>
      </w:r>
    </w:p>
    <w:p w:rsidR="00BB53D6" w:rsidRPr="00BB53D6" w:rsidRDefault="00BB53D6" w:rsidP="005809CC">
      <w:pPr>
        <w:pStyle w:val="Odstavecseseznamem"/>
        <w:numPr>
          <w:ilvl w:val="0"/>
          <w:numId w:val="19"/>
        </w:numPr>
        <w:rPr>
          <w:rFonts w:ascii="Arial" w:hAnsi="Arial" w:cs="Arial"/>
          <w:sz w:val="22"/>
          <w:szCs w:val="22"/>
        </w:rPr>
      </w:pPr>
      <w:r w:rsidRPr="00BB53D6">
        <w:rPr>
          <w:rFonts w:ascii="Arial" w:hAnsi="Arial" w:cs="Arial"/>
          <w:bCs/>
          <w:sz w:val="22"/>
          <w:szCs w:val="22"/>
        </w:rPr>
        <w:t xml:space="preserve">nepožívat alkoholické nápoje a nezneužívat jiné návykové látky na pracovištích zaměstnavatele a v pracovní době i mimo tato pracoviště, nevstupovat pod jejich vlivem na pracoviště zaměstnavatele a nekouřit na pracovištích a v jiných prostorách, kde jsou účinkům kouření vystaveni také nekuřáci, </w:t>
      </w:r>
      <w:r w:rsidRPr="00BB53D6">
        <w:rPr>
          <w:rFonts w:ascii="Arial" w:hAnsi="Arial" w:cs="Arial"/>
          <w:sz w:val="22"/>
          <w:szCs w:val="22"/>
          <w:lang w:val="x-none" w:eastAsia="x-none"/>
        </w:rPr>
        <w:t xml:space="preserve"> </w:t>
      </w:r>
      <w:r w:rsidRPr="00BB53D6">
        <w:rPr>
          <w:rFonts w:ascii="Arial" w:hAnsi="Arial" w:cs="Arial"/>
          <w:bCs/>
          <w:sz w:val="22"/>
          <w:szCs w:val="22"/>
        </w:rPr>
        <w:t xml:space="preserve"> </w:t>
      </w:r>
    </w:p>
    <w:p w:rsidR="00BB53D6" w:rsidRPr="00BB53D6" w:rsidRDefault="00BB53D6" w:rsidP="005809CC">
      <w:pPr>
        <w:pStyle w:val="Odstavecseseznamem"/>
        <w:numPr>
          <w:ilvl w:val="0"/>
          <w:numId w:val="19"/>
        </w:numPr>
        <w:rPr>
          <w:rFonts w:ascii="Arial" w:hAnsi="Arial" w:cs="Arial"/>
          <w:sz w:val="22"/>
          <w:szCs w:val="22"/>
        </w:rPr>
      </w:pPr>
      <w:r w:rsidRPr="00BB53D6">
        <w:rPr>
          <w:rFonts w:ascii="Arial" w:hAnsi="Arial" w:cs="Arial"/>
          <w:bCs/>
          <w:sz w:val="22"/>
          <w:szCs w:val="22"/>
        </w:rPr>
        <w:t xml:space="preserve">oznamovat svému nadřízenému vedoucímu zaměstnanci nedostatky a závady na pracovišti, které ohrožují nebo by bezprostředně a závažným způsobem mohly ohrozit BOZP, zejména hrozící vznik mimořádné události nebo nedostatky organizačních opatření, závady nebo poruchy technických zařízení </w:t>
      </w:r>
      <w:r w:rsidRPr="00BB53D6">
        <w:rPr>
          <w:rFonts w:ascii="Arial" w:hAnsi="Arial" w:cs="Arial"/>
          <w:sz w:val="22"/>
          <w:szCs w:val="22"/>
        </w:rPr>
        <w:t>a ochranných systémů určených k jejich zamezení</w:t>
      </w:r>
      <w:r w:rsidRPr="00BB53D6">
        <w:rPr>
          <w:rFonts w:ascii="Arial" w:hAnsi="Arial" w:cs="Arial"/>
          <w:bCs/>
          <w:sz w:val="22"/>
          <w:szCs w:val="22"/>
        </w:rPr>
        <w:t>,</w:t>
      </w:r>
      <w:r w:rsidR="00254F00">
        <w:rPr>
          <w:rFonts w:ascii="Arial" w:hAnsi="Arial" w:cs="Arial"/>
          <w:bCs/>
          <w:sz w:val="22"/>
          <w:szCs w:val="22"/>
        </w:rPr>
        <w:t xml:space="preserve"> </w:t>
      </w:r>
    </w:p>
    <w:p w:rsidR="00BB53D6" w:rsidRPr="00BB53D6" w:rsidRDefault="00BB53D6" w:rsidP="005809CC">
      <w:pPr>
        <w:pStyle w:val="Odstavecseseznamem"/>
        <w:numPr>
          <w:ilvl w:val="0"/>
          <w:numId w:val="19"/>
        </w:numPr>
        <w:rPr>
          <w:rFonts w:ascii="Arial" w:hAnsi="Arial" w:cs="Arial"/>
          <w:sz w:val="22"/>
          <w:szCs w:val="22"/>
        </w:rPr>
      </w:pPr>
      <w:r w:rsidRPr="00BB53D6">
        <w:rPr>
          <w:rFonts w:ascii="Arial" w:hAnsi="Arial" w:cs="Arial"/>
          <w:sz w:val="22"/>
          <w:szCs w:val="22"/>
        </w:rPr>
        <w:t>s ohledem na druh jím vykonávané práce se podle svých možností podílet na odstraňování nedostatků zjištěných při kontrolách orgánů, kterým přísluší výkon kontroly podle zvláštních právních předpisů,</w:t>
      </w:r>
    </w:p>
    <w:p w:rsidR="00BB53D6" w:rsidRPr="00BB53D6" w:rsidRDefault="00BB53D6" w:rsidP="005809CC">
      <w:pPr>
        <w:pStyle w:val="Odstavecseseznamem"/>
        <w:numPr>
          <w:ilvl w:val="0"/>
          <w:numId w:val="19"/>
        </w:numPr>
        <w:rPr>
          <w:rFonts w:ascii="Arial" w:hAnsi="Arial" w:cs="Arial"/>
          <w:sz w:val="22"/>
          <w:szCs w:val="22"/>
        </w:rPr>
      </w:pPr>
      <w:r w:rsidRPr="00BB53D6">
        <w:rPr>
          <w:rFonts w:ascii="Arial" w:hAnsi="Arial" w:cs="Arial"/>
          <w:bCs/>
          <w:sz w:val="22"/>
          <w:szCs w:val="22"/>
        </w:rPr>
        <w:t xml:space="preserve">bezodkladně oznamovat svému nadřízenému vedoucímu zaměstnanci svůj pracovní úraz, pokud mu to jeho zdravotní stav dovolí, a pracovní úraz jiného zaměstnance, popřípadě úraz jiné fyzické osoby, jehož byl svědkem, </w:t>
      </w:r>
      <w:r w:rsidR="00BD0997">
        <w:rPr>
          <w:rFonts w:ascii="Arial" w:hAnsi="Arial" w:cs="Arial"/>
          <w:bCs/>
          <w:sz w:val="22"/>
          <w:szCs w:val="22"/>
        </w:rPr>
        <w:br/>
      </w:r>
      <w:r w:rsidRPr="00BB53D6">
        <w:rPr>
          <w:rFonts w:ascii="Arial" w:hAnsi="Arial" w:cs="Arial"/>
          <w:bCs/>
          <w:sz w:val="22"/>
          <w:szCs w:val="22"/>
        </w:rPr>
        <w:t xml:space="preserve">a spolupracovat při objasňování jeho příčin, </w:t>
      </w:r>
    </w:p>
    <w:p w:rsidR="00BB53D6" w:rsidRPr="00BB53D6" w:rsidRDefault="00BB53D6" w:rsidP="005809CC">
      <w:pPr>
        <w:pStyle w:val="Odstavecseseznamem"/>
        <w:numPr>
          <w:ilvl w:val="0"/>
          <w:numId w:val="19"/>
        </w:numPr>
        <w:rPr>
          <w:rFonts w:ascii="Arial" w:hAnsi="Arial" w:cs="Arial"/>
          <w:sz w:val="22"/>
          <w:szCs w:val="22"/>
        </w:rPr>
      </w:pPr>
      <w:r w:rsidRPr="00BB53D6">
        <w:rPr>
          <w:rFonts w:ascii="Arial" w:hAnsi="Arial" w:cs="Arial"/>
          <w:bCs/>
          <w:sz w:val="22"/>
          <w:szCs w:val="22"/>
        </w:rPr>
        <w:t xml:space="preserve">podrobit se na pokyn oprávněného vedoucího zaměstnance písemně </w:t>
      </w:r>
      <w:r w:rsidR="00C8630C" w:rsidRPr="00BB53D6">
        <w:rPr>
          <w:rFonts w:ascii="Arial" w:hAnsi="Arial" w:cs="Arial"/>
          <w:bCs/>
          <w:sz w:val="22"/>
          <w:szCs w:val="22"/>
        </w:rPr>
        <w:t>určeného zaměstnavatelem</w:t>
      </w:r>
      <w:r w:rsidRPr="00BB53D6">
        <w:rPr>
          <w:rFonts w:ascii="Arial" w:hAnsi="Arial" w:cs="Arial"/>
          <w:bCs/>
          <w:sz w:val="22"/>
          <w:szCs w:val="22"/>
        </w:rPr>
        <w:t xml:space="preserve"> zjištění, zda není pod vlivem alkoholu nebo jiných návykových látek,</w:t>
      </w:r>
    </w:p>
    <w:p w:rsidR="00753448" w:rsidRPr="00753448" w:rsidRDefault="00753448" w:rsidP="005809CC">
      <w:pPr>
        <w:pStyle w:val="Odstavecseseznamem"/>
        <w:numPr>
          <w:ilvl w:val="0"/>
          <w:numId w:val="19"/>
        </w:numPr>
        <w:rPr>
          <w:rFonts w:ascii="Arial" w:hAnsi="Arial" w:cs="Arial"/>
          <w:sz w:val="22"/>
          <w:szCs w:val="22"/>
        </w:rPr>
      </w:pPr>
      <w:r>
        <w:rPr>
          <w:rFonts w:ascii="Arial" w:hAnsi="Arial" w:cs="Arial"/>
          <w:bCs/>
          <w:sz w:val="22"/>
          <w:szCs w:val="22"/>
        </w:rPr>
        <w:t>z</w:t>
      </w:r>
      <w:r w:rsidRPr="00753448">
        <w:rPr>
          <w:rFonts w:ascii="Arial" w:hAnsi="Arial" w:cs="Arial"/>
          <w:bCs/>
          <w:sz w:val="22"/>
          <w:szCs w:val="22"/>
        </w:rPr>
        <w:t>držet se prací, pro něž nejsou poučeni ani vyškoleni, zejména prací, které vyžadují odbornou způsobilost</w:t>
      </w:r>
      <w:r>
        <w:rPr>
          <w:rFonts w:ascii="Arial" w:hAnsi="Arial" w:cs="Arial"/>
          <w:bCs/>
          <w:sz w:val="22"/>
          <w:szCs w:val="22"/>
        </w:rPr>
        <w:t>,</w:t>
      </w:r>
    </w:p>
    <w:p w:rsidR="00BB53D6" w:rsidRPr="00BB53D6" w:rsidRDefault="00BB53D6" w:rsidP="005809CC">
      <w:pPr>
        <w:pStyle w:val="Odstavecseseznamem"/>
        <w:numPr>
          <w:ilvl w:val="0"/>
          <w:numId w:val="19"/>
        </w:numPr>
        <w:rPr>
          <w:rFonts w:ascii="Arial" w:hAnsi="Arial" w:cs="Arial"/>
          <w:sz w:val="22"/>
          <w:szCs w:val="22"/>
        </w:rPr>
      </w:pPr>
      <w:r w:rsidRPr="00BB53D6">
        <w:rPr>
          <w:rFonts w:ascii="Arial" w:hAnsi="Arial" w:cs="Arial"/>
          <w:bCs/>
          <w:sz w:val="22"/>
          <w:szCs w:val="22"/>
        </w:rPr>
        <w:t>provádět před použitím pracovních prostředků, zařízení, apod., vizuální kontrolu jejich stavu, při zjištění poškození nebo jakéhokoliv neobvyklého stavu jej nepoužívat, zajistit, aby jej nemohl použít nikdo jiný a závadu nahlásit svému nadřízenému vedoucímu zaměstnanci,</w:t>
      </w:r>
    </w:p>
    <w:tbl>
      <w:tblPr>
        <w:tblW w:w="9285" w:type="dxa"/>
        <w:tblLayout w:type="fixed"/>
        <w:tblCellMar>
          <w:left w:w="70" w:type="dxa"/>
          <w:right w:w="70" w:type="dxa"/>
        </w:tblCellMar>
        <w:tblLook w:val="04A0" w:firstRow="1" w:lastRow="0" w:firstColumn="1" w:lastColumn="0" w:noHBand="0" w:noVBand="1"/>
      </w:tblPr>
      <w:tblGrid>
        <w:gridCol w:w="9285"/>
      </w:tblGrid>
      <w:tr w:rsidR="00BB53D6" w:rsidRPr="00BB53D6" w:rsidTr="00BB53D6">
        <w:trPr>
          <w:trHeight w:val="204"/>
        </w:trPr>
        <w:tc>
          <w:tcPr>
            <w:tcW w:w="9285" w:type="dxa"/>
            <w:hideMark/>
          </w:tcPr>
          <w:p w:rsidR="00BB53D6" w:rsidRPr="00BB53D6" w:rsidRDefault="00BB53D6" w:rsidP="005809CC">
            <w:pPr>
              <w:pStyle w:val="Odstavecseseznamem"/>
              <w:numPr>
                <w:ilvl w:val="0"/>
                <w:numId w:val="19"/>
              </w:numPr>
              <w:rPr>
                <w:rFonts w:ascii="Arial" w:hAnsi="Arial" w:cs="Arial"/>
                <w:bCs/>
                <w:sz w:val="22"/>
                <w:szCs w:val="22"/>
              </w:rPr>
            </w:pPr>
            <w:r w:rsidRPr="00BB53D6">
              <w:rPr>
                <w:rFonts w:ascii="Arial" w:hAnsi="Arial" w:cs="Arial"/>
                <w:bCs/>
                <w:sz w:val="22"/>
                <w:szCs w:val="22"/>
              </w:rPr>
              <w:t>dodržovat pořádek na pracovištích a na vnitřních komunikačních cestách,</w:t>
            </w:r>
          </w:p>
        </w:tc>
      </w:tr>
    </w:tbl>
    <w:p w:rsidR="00BB53D6" w:rsidRDefault="00BB53D6" w:rsidP="005809CC">
      <w:pPr>
        <w:pStyle w:val="Odstavecseseznamem"/>
        <w:numPr>
          <w:ilvl w:val="0"/>
          <w:numId w:val="19"/>
        </w:numPr>
        <w:rPr>
          <w:rFonts w:ascii="Arial" w:hAnsi="Arial" w:cs="Arial"/>
          <w:bCs/>
          <w:sz w:val="22"/>
          <w:szCs w:val="22"/>
        </w:rPr>
      </w:pPr>
      <w:r w:rsidRPr="00BB53D6">
        <w:rPr>
          <w:rFonts w:ascii="Arial" w:hAnsi="Arial" w:cs="Arial"/>
          <w:bCs/>
          <w:sz w:val="22"/>
          <w:szCs w:val="22"/>
        </w:rPr>
        <w:t>řídit se bezpečnostními značkami</w:t>
      </w:r>
      <w:r w:rsidR="0025576D">
        <w:rPr>
          <w:rFonts w:ascii="Arial" w:hAnsi="Arial" w:cs="Arial"/>
          <w:bCs/>
          <w:sz w:val="22"/>
          <w:szCs w:val="22"/>
        </w:rPr>
        <w:t>, bezpečnostním</w:t>
      </w:r>
      <w:r w:rsidRPr="00BB53D6">
        <w:rPr>
          <w:rFonts w:ascii="Arial" w:hAnsi="Arial" w:cs="Arial"/>
          <w:bCs/>
          <w:sz w:val="22"/>
          <w:szCs w:val="22"/>
        </w:rPr>
        <w:t xml:space="preserve"> značením a dbát varovných signálů,</w:t>
      </w:r>
    </w:p>
    <w:p w:rsidR="006E0F7B" w:rsidRDefault="000A641D" w:rsidP="005809CC">
      <w:pPr>
        <w:pStyle w:val="Odstavecseseznamem"/>
        <w:numPr>
          <w:ilvl w:val="0"/>
          <w:numId w:val="19"/>
        </w:numPr>
        <w:rPr>
          <w:rFonts w:ascii="Arial" w:hAnsi="Arial" w:cs="Arial"/>
          <w:bCs/>
          <w:sz w:val="22"/>
          <w:szCs w:val="22"/>
        </w:rPr>
      </w:pPr>
      <w:r w:rsidRPr="00BB53D6">
        <w:rPr>
          <w:rFonts w:ascii="Arial" w:hAnsi="Arial" w:cs="Arial"/>
          <w:bCs/>
          <w:sz w:val="22"/>
          <w:szCs w:val="22"/>
        </w:rPr>
        <w:t xml:space="preserve">dodržovat bezpečnostní přestávku, má-li zaměstnanec při výkonu práce právo </w:t>
      </w:r>
      <w:proofErr w:type="gramStart"/>
      <w:r w:rsidRPr="00BB53D6">
        <w:rPr>
          <w:rFonts w:ascii="Arial" w:hAnsi="Arial" w:cs="Arial"/>
          <w:bCs/>
          <w:sz w:val="22"/>
          <w:szCs w:val="22"/>
        </w:rPr>
        <w:t>na</w:t>
      </w:r>
      <w:proofErr w:type="gramEnd"/>
      <w:r w:rsidRPr="00BB53D6">
        <w:rPr>
          <w:rFonts w:ascii="Arial" w:hAnsi="Arial" w:cs="Arial"/>
          <w:bCs/>
          <w:sz w:val="22"/>
          <w:szCs w:val="22"/>
        </w:rPr>
        <w:t xml:space="preserve"> </w:t>
      </w:r>
    </w:p>
    <w:p w:rsidR="000A641D" w:rsidRPr="00BB53D6" w:rsidRDefault="000A641D" w:rsidP="00F5430C">
      <w:pPr>
        <w:pStyle w:val="Odstavecseseznamem"/>
        <w:ind w:left="1068" w:firstLine="0"/>
        <w:rPr>
          <w:rFonts w:ascii="Arial" w:hAnsi="Arial" w:cs="Arial"/>
          <w:bCs/>
          <w:sz w:val="22"/>
          <w:szCs w:val="22"/>
        </w:rPr>
      </w:pPr>
      <w:r w:rsidRPr="00BB53D6">
        <w:rPr>
          <w:rFonts w:ascii="Arial" w:hAnsi="Arial" w:cs="Arial"/>
          <w:bCs/>
          <w:sz w:val="22"/>
          <w:szCs w:val="22"/>
        </w:rPr>
        <w:t>bezpečnostní přestávku podle zvláštních právních předpisů</w:t>
      </w:r>
      <w:r w:rsidR="00AD4E21">
        <w:rPr>
          <w:rFonts w:ascii="Arial" w:hAnsi="Arial" w:cs="Arial"/>
          <w:bCs/>
          <w:sz w:val="22"/>
          <w:szCs w:val="22"/>
        </w:rPr>
        <w:t>.</w:t>
      </w:r>
    </w:p>
    <w:p w:rsidR="00805DD5" w:rsidRDefault="00805DD5" w:rsidP="00805DD5">
      <w:pPr>
        <w:pStyle w:val="Odstavecseseznamem"/>
        <w:ind w:left="1068" w:firstLine="0"/>
        <w:rPr>
          <w:rFonts w:ascii="Arial" w:hAnsi="Arial" w:cs="Arial"/>
          <w:bCs/>
          <w:sz w:val="22"/>
          <w:szCs w:val="22"/>
        </w:rPr>
      </w:pPr>
    </w:p>
    <w:p w:rsidR="00633540" w:rsidRDefault="009610B4" w:rsidP="005809CC">
      <w:pPr>
        <w:pStyle w:val="Odstavecseseznamem"/>
        <w:numPr>
          <w:ilvl w:val="0"/>
          <w:numId w:val="17"/>
        </w:numPr>
        <w:rPr>
          <w:rFonts w:ascii="Arial" w:hAnsi="Arial" w:cs="Arial"/>
          <w:sz w:val="22"/>
          <w:szCs w:val="22"/>
        </w:rPr>
      </w:pPr>
      <w:r>
        <w:rPr>
          <w:rFonts w:ascii="Arial" w:hAnsi="Arial" w:cs="Arial"/>
          <w:sz w:val="22"/>
          <w:szCs w:val="22"/>
        </w:rPr>
        <w:t xml:space="preserve">Zásady bezpečného provozu </w:t>
      </w:r>
      <w:r w:rsidR="00996E5E" w:rsidRPr="00996E5E">
        <w:rPr>
          <w:rFonts w:ascii="Arial" w:hAnsi="Arial" w:cs="Arial"/>
          <w:sz w:val="22"/>
          <w:szCs w:val="22"/>
        </w:rPr>
        <w:t xml:space="preserve">elektrických </w:t>
      </w:r>
      <w:r w:rsidR="00D93B82" w:rsidRPr="00996E5E">
        <w:rPr>
          <w:rFonts w:ascii="Arial" w:hAnsi="Arial" w:cs="Arial"/>
          <w:sz w:val="22"/>
          <w:szCs w:val="22"/>
        </w:rPr>
        <w:t>spotřebičů</w:t>
      </w:r>
    </w:p>
    <w:p w:rsidR="006E0F7B" w:rsidRPr="00996E5E" w:rsidRDefault="00633540" w:rsidP="00585A1F">
      <w:pPr>
        <w:pStyle w:val="Odstavecseseznamem"/>
        <w:numPr>
          <w:ilvl w:val="0"/>
          <w:numId w:val="60"/>
        </w:numPr>
        <w:rPr>
          <w:rFonts w:ascii="Arial" w:hAnsi="Arial" w:cs="Arial"/>
          <w:sz w:val="22"/>
          <w:szCs w:val="22"/>
        </w:rPr>
      </w:pPr>
      <w:r>
        <w:rPr>
          <w:rFonts w:ascii="Arial" w:hAnsi="Arial" w:cs="Arial"/>
          <w:sz w:val="22"/>
          <w:szCs w:val="22"/>
        </w:rPr>
        <w:t xml:space="preserve">Zaměstnanec </w:t>
      </w:r>
      <w:r w:rsidR="0082149A">
        <w:rPr>
          <w:rFonts w:ascii="Arial" w:hAnsi="Arial" w:cs="Arial"/>
          <w:sz w:val="22"/>
          <w:szCs w:val="22"/>
        </w:rPr>
        <w:t>je povinen</w:t>
      </w:r>
      <w:r>
        <w:rPr>
          <w:rFonts w:ascii="Arial" w:hAnsi="Arial" w:cs="Arial"/>
          <w:sz w:val="22"/>
          <w:szCs w:val="22"/>
        </w:rPr>
        <w:t>:</w:t>
      </w:r>
      <w:r w:rsidR="006E0F7B" w:rsidRPr="00996E5E">
        <w:rPr>
          <w:rFonts w:ascii="Arial" w:hAnsi="Arial" w:cs="Arial"/>
          <w:sz w:val="22"/>
          <w:szCs w:val="22"/>
        </w:rPr>
        <w:t xml:space="preserve">                                                                                                  </w:t>
      </w:r>
      <w:r w:rsidR="00B77519" w:rsidRPr="00996E5E">
        <w:rPr>
          <w:rFonts w:ascii="Arial" w:hAnsi="Arial" w:cs="Arial"/>
          <w:sz w:val="22"/>
          <w:szCs w:val="22"/>
        </w:rPr>
        <w:t xml:space="preserve"> </w:t>
      </w:r>
    </w:p>
    <w:p w:rsidR="006E0F7B" w:rsidRPr="006E0F7B" w:rsidRDefault="00B77519" w:rsidP="00585A1F">
      <w:pPr>
        <w:pStyle w:val="Bezmezer"/>
        <w:numPr>
          <w:ilvl w:val="0"/>
          <w:numId w:val="59"/>
        </w:numPr>
        <w:ind w:left="1440"/>
        <w:rPr>
          <w:rFonts w:ascii="Arial" w:hAnsi="Arial" w:cs="Arial"/>
          <w:sz w:val="22"/>
          <w:szCs w:val="22"/>
        </w:rPr>
      </w:pPr>
      <w:r w:rsidRPr="006E0F7B">
        <w:rPr>
          <w:rFonts w:ascii="Arial" w:hAnsi="Arial" w:cs="Arial"/>
          <w:sz w:val="22"/>
          <w:szCs w:val="22"/>
        </w:rPr>
        <w:t>dodržovat zásady bezpečného provozu</w:t>
      </w:r>
      <w:r w:rsidR="006E0F7B">
        <w:rPr>
          <w:rFonts w:ascii="Arial" w:hAnsi="Arial" w:cs="Arial"/>
          <w:sz w:val="22"/>
          <w:szCs w:val="22"/>
        </w:rPr>
        <w:t xml:space="preserve">, </w:t>
      </w:r>
      <w:r w:rsidR="006E0F7B" w:rsidRPr="006E0F7B">
        <w:rPr>
          <w:rFonts w:ascii="Arial" w:hAnsi="Arial" w:cs="Arial"/>
          <w:sz w:val="22"/>
          <w:szCs w:val="22"/>
        </w:rPr>
        <w:t>dbát</w:t>
      </w:r>
      <w:r w:rsidR="000337EA">
        <w:rPr>
          <w:rFonts w:ascii="Arial" w:hAnsi="Arial" w:cs="Arial"/>
          <w:sz w:val="22"/>
          <w:szCs w:val="22"/>
        </w:rPr>
        <w:t xml:space="preserve"> </w:t>
      </w:r>
      <w:r w:rsidR="006E0F7B" w:rsidRPr="006E0F7B">
        <w:rPr>
          <w:rFonts w:ascii="Arial" w:hAnsi="Arial" w:cs="Arial"/>
          <w:sz w:val="22"/>
          <w:szCs w:val="22"/>
        </w:rPr>
        <w:t>provozních a bezpečnostních pokynů, příkazů a návodů k</w:t>
      </w:r>
      <w:r w:rsidR="00D273FC">
        <w:rPr>
          <w:rFonts w:ascii="Arial" w:hAnsi="Arial" w:cs="Arial"/>
          <w:sz w:val="22"/>
          <w:szCs w:val="22"/>
        </w:rPr>
        <w:t> </w:t>
      </w:r>
      <w:r w:rsidR="006E0F7B" w:rsidRPr="006E0F7B">
        <w:rPr>
          <w:rFonts w:ascii="Arial" w:hAnsi="Arial" w:cs="Arial"/>
          <w:sz w:val="22"/>
          <w:szCs w:val="22"/>
        </w:rPr>
        <w:t>obsluze</w:t>
      </w:r>
      <w:r w:rsidR="00D273FC">
        <w:rPr>
          <w:rFonts w:ascii="Arial" w:hAnsi="Arial" w:cs="Arial"/>
          <w:sz w:val="22"/>
          <w:szCs w:val="22"/>
        </w:rPr>
        <w:t>,</w:t>
      </w:r>
    </w:p>
    <w:p w:rsidR="005430FB" w:rsidRPr="002D54A8" w:rsidRDefault="008205DB" w:rsidP="005809CC">
      <w:pPr>
        <w:pStyle w:val="Odstavecseseznamem"/>
        <w:numPr>
          <w:ilvl w:val="0"/>
          <w:numId w:val="38"/>
        </w:numPr>
        <w:rPr>
          <w:rFonts w:ascii="Arial" w:hAnsi="Arial" w:cs="Arial"/>
          <w:bCs/>
          <w:sz w:val="22"/>
          <w:szCs w:val="22"/>
          <w:lang w:eastAsia="x-none"/>
        </w:rPr>
      </w:pPr>
      <w:r>
        <w:rPr>
          <w:rFonts w:ascii="Arial" w:hAnsi="Arial" w:cs="Arial"/>
          <w:bCs/>
          <w:sz w:val="22"/>
          <w:szCs w:val="22"/>
          <w:lang w:eastAsia="x-none"/>
        </w:rPr>
        <w:t>p</w:t>
      </w:r>
      <w:r w:rsidR="005430FB" w:rsidRPr="002D54A8">
        <w:rPr>
          <w:rFonts w:ascii="Arial" w:hAnsi="Arial" w:cs="Arial"/>
          <w:bCs/>
          <w:sz w:val="22"/>
          <w:szCs w:val="22"/>
          <w:lang w:eastAsia="x-none"/>
        </w:rPr>
        <w:t>řed každým použitím je nutné elektrický spotřebič prohlédnout, zvláště elektrické ruční nářadí</w:t>
      </w:r>
      <w:r w:rsidR="00C93A79">
        <w:rPr>
          <w:rFonts w:ascii="Arial" w:hAnsi="Arial" w:cs="Arial"/>
          <w:bCs/>
          <w:sz w:val="22"/>
          <w:szCs w:val="22"/>
          <w:lang w:eastAsia="x-none"/>
        </w:rPr>
        <w:t>,</w:t>
      </w:r>
    </w:p>
    <w:p w:rsidR="005430FB" w:rsidRPr="002D54A8" w:rsidRDefault="008205DB" w:rsidP="005809CC">
      <w:pPr>
        <w:pStyle w:val="Odstavecseseznamem"/>
        <w:numPr>
          <w:ilvl w:val="0"/>
          <w:numId w:val="38"/>
        </w:numPr>
        <w:rPr>
          <w:rFonts w:ascii="Arial" w:hAnsi="Arial" w:cs="Arial"/>
          <w:bCs/>
          <w:sz w:val="22"/>
          <w:szCs w:val="22"/>
          <w:lang w:eastAsia="x-none"/>
        </w:rPr>
      </w:pPr>
      <w:r>
        <w:rPr>
          <w:rFonts w:ascii="Arial" w:hAnsi="Arial" w:cs="Arial"/>
          <w:bCs/>
          <w:sz w:val="22"/>
          <w:szCs w:val="22"/>
          <w:lang w:eastAsia="x-none"/>
        </w:rPr>
        <w:t>k</w:t>
      </w:r>
      <w:r w:rsidR="005430FB" w:rsidRPr="002D54A8">
        <w:rPr>
          <w:rFonts w:ascii="Arial" w:hAnsi="Arial" w:cs="Arial"/>
          <w:bCs/>
          <w:sz w:val="22"/>
          <w:szCs w:val="22"/>
          <w:lang w:eastAsia="x-none"/>
        </w:rPr>
        <w:t>ryty, držadla, ovládací prvky apod. nesmějí být poškozeny tak, aby byla snížena ochrana před úrazem elektrickým proudem</w:t>
      </w:r>
      <w:r>
        <w:rPr>
          <w:rFonts w:ascii="Arial" w:hAnsi="Arial" w:cs="Arial"/>
          <w:bCs/>
          <w:sz w:val="22"/>
          <w:szCs w:val="22"/>
          <w:lang w:eastAsia="x-none"/>
        </w:rPr>
        <w:t>,</w:t>
      </w:r>
    </w:p>
    <w:p w:rsidR="005430FB" w:rsidRPr="002D54A8" w:rsidRDefault="008205DB" w:rsidP="005809CC">
      <w:pPr>
        <w:pStyle w:val="Odstavecseseznamem"/>
        <w:numPr>
          <w:ilvl w:val="0"/>
          <w:numId w:val="38"/>
        </w:numPr>
        <w:rPr>
          <w:rFonts w:ascii="Arial" w:hAnsi="Arial" w:cs="Arial"/>
          <w:bCs/>
          <w:sz w:val="22"/>
          <w:szCs w:val="22"/>
          <w:lang w:eastAsia="x-none"/>
        </w:rPr>
      </w:pPr>
      <w:r>
        <w:rPr>
          <w:rFonts w:ascii="Arial" w:hAnsi="Arial" w:cs="Arial"/>
          <w:bCs/>
          <w:sz w:val="22"/>
          <w:szCs w:val="22"/>
          <w:lang w:eastAsia="x-none"/>
        </w:rPr>
        <w:t>p</w:t>
      </w:r>
      <w:r w:rsidR="005430FB" w:rsidRPr="002D54A8">
        <w:rPr>
          <w:rFonts w:ascii="Arial" w:hAnsi="Arial" w:cs="Arial"/>
          <w:bCs/>
          <w:sz w:val="22"/>
          <w:szCs w:val="22"/>
          <w:lang w:eastAsia="x-none"/>
        </w:rPr>
        <w:t>ohyblivé přívody nesmějí mít poškozenou, zpuchřelou nebo ztvrdlou izolaci</w:t>
      </w:r>
      <w:r>
        <w:rPr>
          <w:rFonts w:ascii="Arial" w:hAnsi="Arial" w:cs="Arial"/>
          <w:bCs/>
          <w:sz w:val="22"/>
          <w:szCs w:val="22"/>
          <w:lang w:eastAsia="x-none"/>
        </w:rPr>
        <w:t>,</w:t>
      </w:r>
    </w:p>
    <w:p w:rsidR="005430FB" w:rsidRPr="002D54A8" w:rsidRDefault="008205DB" w:rsidP="005809CC">
      <w:pPr>
        <w:pStyle w:val="Odstavecseseznamem"/>
        <w:numPr>
          <w:ilvl w:val="0"/>
          <w:numId w:val="38"/>
        </w:numPr>
        <w:rPr>
          <w:rFonts w:ascii="Arial" w:hAnsi="Arial" w:cs="Arial"/>
          <w:bCs/>
          <w:sz w:val="22"/>
          <w:szCs w:val="22"/>
          <w:lang w:eastAsia="x-none"/>
        </w:rPr>
      </w:pPr>
      <w:r>
        <w:rPr>
          <w:rFonts w:ascii="Arial" w:hAnsi="Arial" w:cs="Arial"/>
          <w:bCs/>
          <w:sz w:val="22"/>
          <w:szCs w:val="22"/>
          <w:lang w:eastAsia="x-none"/>
        </w:rPr>
        <w:t>u</w:t>
      </w:r>
      <w:r w:rsidR="005430FB" w:rsidRPr="002D54A8">
        <w:rPr>
          <w:rFonts w:ascii="Arial" w:hAnsi="Arial" w:cs="Arial"/>
          <w:bCs/>
          <w:sz w:val="22"/>
          <w:szCs w:val="22"/>
          <w:lang w:eastAsia="x-none"/>
        </w:rPr>
        <w:t xml:space="preserve"> vstupu do spotřebiče musí být přívod opatřen ochrannou návlačkou a musí být zajištěn proti vytržení</w:t>
      </w:r>
      <w:r>
        <w:rPr>
          <w:rFonts w:ascii="Arial" w:hAnsi="Arial" w:cs="Arial"/>
          <w:bCs/>
          <w:sz w:val="22"/>
          <w:szCs w:val="22"/>
          <w:lang w:eastAsia="x-none"/>
        </w:rPr>
        <w:t>,</w:t>
      </w:r>
    </w:p>
    <w:p w:rsidR="005430FB" w:rsidRPr="002D54A8" w:rsidRDefault="008205DB" w:rsidP="005809CC">
      <w:pPr>
        <w:pStyle w:val="Odstavecseseznamem"/>
        <w:numPr>
          <w:ilvl w:val="0"/>
          <w:numId w:val="38"/>
        </w:numPr>
        <w:rPr>
          <w:rFonts w:ascii="Arial" w:hAnsi="Arial" w:cs="Arial"/>
          <w:bCs/>
          <w:sz w:val="22"/>
          <w:szCs w:val="22"/>
          <w:lang w:eastAsia="x-none"/>
        </w:rPr>
      </w:pPr>
      <w:r>
        <w:rPr>
          <w:rFonts w:ascii="Arial" w:hAnsi="Arial" w:cs="Arial"/>
          <w:bCs/>
          <w:sz w:val="22"/>
          <w:szCs w:val="22"/>
          <w:lang w:eastAsia="x-none"/>
        </w:rPr>
        <w:t>v</w:t>
      </w:r>
      <w:r w:rsidR="005430FB" w:rsidRPr="002D54A8">
        <w:rPr>
          <w:rFonts w:ascii="Arial" w:hAnsi="Arial" w:cs="Arial"/>
          <w:bCs/>
          <w:sz w:val="22"/>
          <w:szCs w:val="22"/>
          <w:lang w:eastAsia="x-none"/>
        </w:rPr>
        <w:t>idlice, nástrčka a pohyblivá zásuvka nebo přívodka nesmějí být poškozené</w:t>
      </w:r>
      <w:r>
        <w:rPr>
          <w:rFonts w:ascii="Arial" w:hAnsi="Arial" w:cs="Arial"/>
          <w:bCs/>
          <w:sz w:val="22"/>
          <w:szCs w:val="22"/>
          <w:lang w:eastAsia="x-none"/>
        </w:rPr>
        <w:t>,</w:t>
      </w:r>
    </w:p>
    <w:p w:rsidR="005430FB" w:rsidRPr="00F144D9" w:rsidRDefault="008205DB" w:rsidP="005809CC">
      <w:pPr>
        <w:pStyle w:val="Odstavecseseznamem"/>
        <w:numPr>
          <w:ilvl w:val="0"/>
          <w:numId w:val="38"/>
        </w:numPr>
        <w:rPr>
          <w:rFonts w:ascii="Arial" w:hAnsi="Arial" w:cs="Arial"/>
          <w:bCs/>
          <w:sz w:val="22"/>
          <w:szCs w:val="22"/>
          <w:lang w:eastAsia="x-none"/>
        </w:rPr>
      </w:pPr>
      <w:r w:rsidRPr="00F144D9">
        <w:rPr>
          <w:rFonts w:ascii="Arial" w:hAnsi="Arial" w:cs="Arial"/>
          <w:bCs/>
          <w:sz w:val="22"/>
          <w:szCs w:val="22"/>
          <w:lang w:eastAsia="x-none"/>
        </w:rPr>
        <w:t>v</w:t>
      </w:r>
      <w:r w:rsidR="005430FB" w:rsidRPr="00F144D9">
        <w:rPr>
          <w:rFonts w:ascii="Arial" w:hAnsi="Arial" w:cs="Arial"/>
          <w:bCs/>
          <w:sz w:val="22"/>
          <w:szCs w:val="22"/>
          <w:lang w:eastAsia="x-none"/>
        </w:rPr>
        <w:t>ětrací otvory na spotřebiči nesmějí být zaprášené nebo zakryté</w:t>
      </w:r>
      <w:r w:rsidRPr="00F144D9">
        <w:rPr>
          <w:rFonts w:ascii="Arial" w:hAnsi="Arial" w:cs="Arial"/>
          <w:bCs/>
          <w:sz w:val="22"/>
          <w:szCs w:val="22"/>
          <w:lang w:eastAsia="x-none"/>
        </w:rPr>
        <w:t>,</w:t>
      </w:r>
    </w:p>
    <w:p w:rsidR="006E0F7B" w:rsidRDefault="008205DB" w:rsidP="005809CC">
      <w:pPr>
        <w:pStyle w:val="Bezmezer"/>
        <w:numPr>
          <w:ilvl w:val="0"/>
          <w:numId w:val="38"/>
        </w:numPr>
        <w:rPr>
          <w:rFonts w:ascii="Arial" w:hAnsi="Arial" w:cs="Arial"/>
          <w:sz w:val="22"/>
          <w:szCs w:val="22"/>
        </w:rPr>
      </w:pPr>
      <w:r>
        <w:rPr>
          <w:rFonts w:ascii="Arial" w:hAnsi="Arial" w:cs="Arial"/>
          <w:sz w:val="22"/>
          <w:szCs w:val="22"/>
        </w:rPr>
        <w:t>p</w:t>
      </w:r>
      <w:r w:rsidR="00A971AB" w:rsidRPr="00996E5E">
        <w:rPr>
          <w:rFonts w:ascii="Arial" w:hAnsi="Arial" w:cs="Arial"/>
          <w:sz w:val="22"/>
          <w:szCs w:val="22"/>
        </w:rPr>
        <w:t>řed přemísťováním spotřebičů, pokud jsou připojeny na elektrickou síť pohyblivým přívodem s vidlicí, tyto stroje bezpečně odpojit od sítě vytažením vidlice ze zásuvky, aby nemohlo dojít k přerušení nebo vytržení připojených vodičů,</w:t>
      </w:r>
    </w:p>
    <w:p w:rsidR="00195614" w:rsidRPr="00996E5E" w:rsidRDefault="00195614" w:rsidP="005809CC">
      <w:pPr>
        <w:pStyle w:val="Bezmezer"/>
        <w:numPr>
          <w:ilvl w:val="0"/>
          <w:numId w:val="38"/>
        </w:numPr>
        <w:rPr>
          <w:rFonts w:ascii="Arial" w:hAnsi="Arial" w:cs="Arial"/>
          <w:sz w:val="22"/>
          <w:szCs w:val="22"/>
        </w:rPr>
      </w:pPr>
      <w:r w:rsidRPr="00996E5E">
        <w:rPr>
          <w:rFonts w:ascii="Arial" w:hAnsi="Arial" w:cs="Arial"/>
          <w:sz w:val="22"/>
          <w:szCs w:val="22"/>
        </w:rPr>
        <w:t>chránit šňůrové přívody před mechanickým poškozením</w:t>
      </w:r>
      <w:r w:rsidR="00056C35">
        <w:rPr>
          <w:rFonts w:ascii="Arial" w:hAnsi="Arial" w:cs="Arial"/>
          <w:sz w:val="22"/>
          <w:szCs w:val="22"/>
        </w:rPr>
        <w:t xml:space="preserve"> a nadměrným teplem</w:t>
      </w:r>
      <w:r w:rsidRPr="00996E5E">
        <w:rPr>
          <w:rFonts w:ascii="Arial" w:hAnsi="Arial" w:cs="Arial"/>
          <w:sz w:val="22"/>
          <w:szCs w:val="22"/>
        </w:rPr>
        <w:t xml:space="preserve">,  </w:t>
      </w:r>
    </w:p>
    <w:p w:rsidR="006E0F7B" w:rsidRPr="00996E5E" w:rsidRDefault="00A971AB" w:rsidP="005809CC">
      <w:pPr>
        <w:pStyle w:val="Bezmezer"/>
        <w:numPr>
          <w:ilvl w:val="0"/>
          <w:numId w:val="38"/>
        </w:numPr>
        <w:rPr>
          <w:rFonts w:ascii="Arial" w:hAnsi="Arial" w:cs="Arial"/>
          <w:sz w:val="22"/>
          <w:szCs w:val="22"/>
        </w:rPr>
      </w:pPr>
      <w:r w:rsidRPr="00996E5E">
        <w:rPr>
          <w:rFonts w:ascii="Arial" w:hAnsi="Arial" w:cs="Arial"/>
          <w:sz w:val="22"/>
          <w:szCs w:val="22"/>
        </w:rPr>
        <w:t>dbát, aby elektrické zařízení nebylo nadměrně přetěžováno nebo jinak poškozováno</w:t>
      </w:r>
      <w:r w:rsidR="008205DB">
        <w:rPr>
          <w:rFonts w:ascii="Arial" w:hAnsi="Arial" w:cs="Arial"/>
          <w:sz w:val="22"/>
          <w:szCs w:val="22"/>
        </w:rPr>
        <w:t>.</w:t>
      </w:r>
    </w:p>
    <w:p w:rsidR="000A641D" w:rsidRPr="00A971AB" w:rsidRDefault="006E0F7B" w:rsidP="00F1476F">
      <w:pPr>
        <w:pStyle w:val="Odstavecseseznamem"/>
        <w:ind w:left="1068" w:firstLine="0"/>
        <w:rPr>
          <w:rFonts w:ascii="Arial" w:hAnsi="Arial" w:cs="Arial"/>
          <w:bCs/>
        </w:rPr>
      </w:pPr>
      <w:r w:rsidRPr="00A971AB">
        <w:rPr>
          <w:rFonts w:ascii="Arial" w:hAnsi="Arial" w:cs="Arial"/>
          <w:bCs/>
        </w:rPr>
        <w:t xml:space="preserve">                                                                                                         </w:t>
      </w:r>
    </w:p>
    <w:p w:rsidR="008F0966" w:rsidRPr="00712C58" w:rsidRDefault="00254F00" w:rsidP="00585A1F">
      <w:pPr>
        <w:pStyle w:val="Odstavecseseznamem"/>
        <w:numPr>
          <w:ilvl w:val="0"/>
          <w:numId w:val="60"/>
        </w:numPr>
        <w:rPr>
          <w:rFonts w:ascii="Arial" w:hAnsi="Arial" w:cs="Arial"/>
          <w:bCs/>
          <w:sz w:val="22"/>
          <w:szCs w:val="22"/>
        </w:rPr>
      </w:pPr>
      <w:r w:rsidRPr="00712C58">
        <w:rPr>
          <w:rFonts w:ascii="Arial" w:hAnsi="Arial" w:cs="Arial"/>
          <w:bCs/>
          <w:sz w:val="22"/>
          <w:szCs w:val="22"/>
        </w:rPr>
        <w:t>Z</w:t>
      </w:r>
      <w:r w:rsidR="008F0966" w:rsidRPr="00712C58">
        <w:rPr>
          <w:rFonts w:ascii="Arial" w:hAnsi="Arial" w:cs="Arial"/>
          <w:bCs/>
          <w:sz w:val="22"/>
          <w:szCs w:val="22"/>
        </w:rPr>
        <w:t>a</w:t>
      </w:r>
      <w:r w:rsidRPr="00712C58">
        <w:rPr>
          <w:rFonts w:ascii="Arial" w:hAnsi="Arial" w:cs="Arial"/>
          <w:bCs/>
          <w:sz w:val="22"/>
          <w:szCs w:val="22"/>
        </w:rPr>
        <w:t>městnanec nesmí</w:t>
      </w:r>
      <w:r w:rsidR="00DC7953">
        <w:rPr>
          <w:rFonts w:ascii="Arial" w:hAnsi="Arial" w:cs="Arial"/>
          <w:bCs/>
          <w:sz w:val="22"/>
          <w:szCs w:val="22"/>
        </w:rPr>
        <w:t>:</w:t>
      </w:r>
    </w:p>
    <w:p w:rsidR="000A641D" w:rsidRPr="00712C58" w:rsidRDefault="000A641D" w:rsidP="005809CC">
      <w:pPr>
        <w:pStyle w:val="Odstavecseseznamem"/>
        <w:numPr>
          <w:ilvl w:val="0"/>
          <w:numId w:val="39"/>
        </w:numPr>
        <w:rPr>
          <w:rFonts w:ascii="Arial" w:hAnsi="Arial" w:cs="Arial"/>
          <w:bCs/>
          <w:sz w:val="22"/>
          <w:szCs w:val="22"/>
        </w:rPr>
      </w:pPr>
      <w:r w:rsidRPr="00712C58">
        <w:rPr>
          <w:rFonts w:ascii="Arial" w:eastAsia="Calibri" w:hAnsi="Arial" w:cs="Arial"/>
          <w:sz w:val="22"/>
          <w:szCs w:val="22"/>
        </w:rPr>
        <w:t xml:space="preserve">používat neevidované, </w:t>
      </w:r>
      <w:r w:rsidR="007B3D5A" w:rsidRPr="00712C58">
        <w:rPr>
          <w:rFonts w:ascii="Arial" w:eastAsia="Calibri" w:hAnsi="Arial" w:cs="Arial"/>
          <w:sz w:val="22"/>
          <w:szCs w:val="22"/>
        </w:rPr>
        <w:t>(</w:t>
      </w:r>
      <w:r w:rsidRPr="00712C58">
        <w:rPr>
          <w:rFonts w:ascii="Arial" w:eastAsia="Calibri" w:hAnsi="Arial" w:cs="Arial"/>
          <w:sz w:val="22"/>
          <w:szCs w:val="22"/>
        </w:rPr>
        <w:t>vnesen</w:t>
      </w:r>
      <w:r w:rsidR="007B3D5A" w:rsidRPr="00712C58">
        <w:rPr>
          <w:rFonts w:ascii="Arial" w:eastAsia="Calibri" w:hAnsi="Arial" w:cs="Arial"/>
          <w:sz w:val="22"/>
          <w:szCs w:val="22"/>
        </w:rPr>
        <w:t>é nebo zapůjčené)</w:t>
      </w:r>
      <w:r w:rsidRPr="00712C58">
        <w:rPr>
          <w:rFonts w:ascii="Arial" w:eastAsia="Calibri" w:hAnsi="Arial" w:cs="Arial"/>
          <w:sz w:val="22"/>
          <w:szCs w:val="22"/>
        </w:rPr>
        <w:t xml:space="preserve"> elektrické spotřebiče např. vařiče, konvice a jiné elektrické spotřebiče,</w:t>
      </w:r>
    </w:p>
    <w:p w:rsidR="008F0966" w:rsidRDefault="008F0966" w:rsidP="005809CC">
      <w:pPr>
        <w:pStyle w:val="Odstavecseseznamem"/>
        <w:numPr>
          <w:ilvl w:val="0"/>
          <w:numId w:val="39"/>
        </w:numPr>
        <w:rPr>
          <w:rFonts w:ascii="Arial" w:hAnsi="Arial" w:cs="Arial"/>
          <w:bCs/>
          <w:sz w:val="22"/>
          <w:szCs w:val="22"/>
          <w:lang w:eastAsia="x-none"/>
        </w:rPr>
      </w:pPr>
      <w:r w:rsidRPr="00712C58">
        <w:rPr>
          <w:rFonts w:ascii="Arial" w:hAnsi="Arial" w:cs="Arial"/>
          <w:bCs/>
          <w:sz w:val="22"/>
          <w:szCs w:val="22"/>
          <w:lang w:eastAsia="x-none"/>
        </w:rPr>
        <w:t>používat neevidovan</w:t>
      </w:r>
      <w:r w:rsidR="00254F00" w:rsidRPr="00712C58">
        <w:rPr>
          <w:rFonts w:ascii="Arial" w:hAnsi="Arial" w:cs="Arial"/>
          <w:bCs/>
          <w:sz w:val="22"/>
          <w:szCs w:val="22"/>
          <w:lang w:eastAsia="x-none"/>
        </w:rPr>
        <w:t>é</w:t>
      </w:r>
      <w:r w:rsidRPr="00712C58">
        <w:rPr>
          <w:rFonts w:ascii="Arial" w:hAnsi="Arial" w:cs="Arial"/>
          <w:bCs/>
          <w:sz w:val="22"/>
          <w:szCs w:val="22"/>
          <w:lang w:eastAsia="x-none"/>
        </w:rPr>
        <w:t xml:space="preserve"> prodlužovací přívod</w:t>
      </w:r>
      <w:r w:rsidR="00254F00" w:rsidRPr="00712C58">
        <w:rPr>
          <w:rFonts w:ascii="Arial" w:hAnsi="Arial" w:cs="Arial"/>
          <w:bCs/>
          <w:sz w:val="22"/>
          <w:szCs w:val="22"/>
          <w:lang w:eastAsia="x-none"/>
        </w:rPr>
        <w:t>y</w:t>
      </w:r>
      <w:r w:rsidR="00BE39E2">
        <w:rPr>
          <w:rFonts w:ascii="Arial" w:hAnsi="Arial" w:cs="Arial"/>
          <w:bCs/>
          <w:sz w:val="22"/>
          <w:szCs w:val="22"/>
          <w:lang w:eastAsia="x-none"/>
        </w:rPr>
        <w:t xml:space="preserve">, </w:t>
      </w:r>
    </w:p>
    <w:p w:rsidR="005B2DF8" w:rsidRPr="00D45DB7" w:rsidRDefault="005B2DF8" w:rsidP="005809CC">
      <w:pPr>
        <w:pStyle w:val="Odstavecseseznamem"/>
        <w:numPr>
          <w:ilvl w:val="0"/>
          <w:numId w:val="39"/>
        </w:numPr>
        <w:rPr>
          <w:rFonts w:ascii="Arial" w:hAnsi="Arial" w:cs="Arial"/>
          <w:bCs/>
          <w:sz w:val="22"/>
          <w:szCs w:val="22"/>
          <w:lang w:eastAsia="x-none"/>
        </w:rPr>
      </w:pPr>
      <w:r w:rsidRPr="005B2DF8">
        <w:rPr>
          <w:rFonts w:ascii="Arial" w:hAnsi="Arial" w:cs="Arial"/>
          <w:color w:val="09161F"/>
          <w:sz w:val="22"/>
          <w:szCs w:val="22"/>
        </w:rPr>
        <w:t>opravovat elektrické spotřebiče,</w:t>
      </w:r>
      <w:r w:rsidR="00D45DB7">
        <w:rPr>
          <w:rFonts w:ascii="Arial" w:hAnsi="Arial" w:cs="Arial"/>
          <w:color w:val="09161F"/>
          <w:sz w:val="22"/>
          <w:szCs w:val="22"/>
        </w:rPr>
        <w:t xml:space="preserve"> včetně jejich přívodů, bez náležité odborné způsobilosti podle vyhlášky č. 50/1978 Sb., a bez pověření k této činnosti,</w:t>
      </w:r>
    </w:p>
    <w:p w:rsidR="00C93A79" w:rsidRPr="005B2DF8" w:rsidRDefault="00C93A79" w:rsidP="005809CC">
      <w:pPr>
        <w:pStyle w:val="Odstavecseseznamem"/>
        <w:numPr>
          <w:ilvl w:val="0"/>
          <w:numId w:val="39"/>
        </w:numPr>
        <w:rPr>
          <w:rFonts w:ascii="Arial" w:hAnsi="Arial" w:cs="Arial"/>
          <w:bCs/>
          <w:sz w:val="22"/>
          <w:szCs w:val="22"/>
          <w:lang w:eastAsia="x-none"/>
        </w:rPr>
      </w:pPr>
      <w:r>
        <w:rPr>
          <w:rFonts w:ascii="Arial" w:hAnsi="Arial" w:cs="Arial"/>
          <w:bCs/>
          <w:sz w:val="22"/>
          <w:szCs w:val="22"/>
          <w:lang w:eastAsia="x-none"/>
        </w:rPr>
        <w:t>vypínat elektrický spotřebič tahem za pohyblivý přívod,</w:t>
      </w:r>
    </w:p>
    <w:p w:rsidR="00BC5F55" w:rsidRPr="00D93B82" w:rsidRDefault="00BC5F55" w:rsidP="005809CC">
      <w:pPr>
        <w:pStyle w:val="Odstavecseseznamem"/>
        <w:numPr>
          <w:ilvl w:val="0"/>
          <w:numId w:val="39"/>
        </w:numPr>
        <w:rPr>
          <w:rFonts w:ascii="Arial" w:hAnsi="Arial" w:cs="Arial"/>
          <w:bCs/>
          <w:sz w:val="22"/>
          <w:szCs w:val="22"/>
        </w:rPr>
      </w:pPr>
      <w:r w:rsidRPr="00D93B82">
        <w:rPr>
          <w:rFonts w:ascii="Arial" w:hAnsi="Arial" w:cs="Arial"/>
          <w:bCs/>
          <w:sz w:val="22"/>
          <w:szCs w:val="22"/>
        </w:rPr>
        <w:t>dotýkat se přímo nebo jakýmkoliv předmětem nekrytých živých částí elektrických zařízení (netýká se elektrických zařízení s bezpečným napětím nebo bezpečným proudem),</w:t>
      </w:r>
    </w:p>
    <w:p w:rsidR="00BC5F55" w:rsidRDefault="00BC5F55" w:rsidP="005809CC">
      <w:pPr>
        <w:pStyle w:val="Odstavecseseznamem"/>
        <w:numPr>
          <w:ilvl w:val="0"/>
          <w:numId w:val="39"/>
        </w:numPr>
        <w:rPr>
          <w:rFonts w:ascii="Arial" w:hAnsi="Arial" w:cs="Arial"/>
          <w:bCs/>
          <w:sz w:val="22"/>
          <w:szCs w:val="22"/>
        </w:rPr>
      </w:pPr>
      <w:r w:rsidRPr="009A127A">
        <w:rPr>
          <w:rFonts w:ascii="Arial" w:hAnsi="Arial" w:cs="Arial"/>
          <w:bCs/>
          <w:sz w:val="22"/>
          <w:szCs w:val="22"/>
          <w:lang w:val="x-none" w:eastAsia="x-none"/>
        </w:rPr>
        <w:t xml:space="preserve">dotýkat se elektrických </w:t>
      </w:r>
      <w:r w:rsidR="00195614">
        <w:rPr>
          <w:rFonts w:ascii="Arial" w:hAnsi="Arial" w:cs="Arial"/>
          <w:bCs/>
          <w:sz w:val="22"/>
          <w:szCs w:val="22"/>
          <w:lang w:eastAsia="x-none"/>
        </w:rPr>
        <w:t>spotřebičů</w:t>
      </w:r>
      <w:r w:rsidRPr="009A127A">
        <w:rPr>
          <w:rFonts w:ascii="Arial" w:hAnsi="Arial" w:cs="Arial"/>
          <w:bCs/>
          <w:sz w:val="22"/>
          <w:szCs w:val="22"/>
          <w:lang w:val="x-none" w:eastAsia="x-none"/>
        </w:rPr>
        <w:t xml:space="preserve"> vlhkými částmi těla,</w:t>
      </w:r>
    </w:p>
    <w:tbl>
      <w:tblPr>
        <w:tblW w:w="9285" w:type="dxa"/>
        <w:tblLayout w:type="fixed"/>
        <w:tblCellMar>
          <w:left w:w="70" w:type="dxa"/>
          <w:right w:w="70" w:type="dxa"/>
        </w:tblCellMar>
        <w:tblLook w:val="04A0" w:firstRow="1" w:lastRow="0" w:firstColumn="1" w:lastColumn="0" w:noHBand="0" w:noVBand="1"/>
      </w:tblPr>
      <w:tblGrid>
        <w:gridCol w:w="9285"/>
      </w:tblGrid>
      <w:tr w:rsidR="00BC5F55" w:rsidRPr="00F5430C" w:rsidTr="002D54A8">
        <w:trPr>
          <w:trHeight w:val="204"/>
        </w:trPr>
        <w:tc>
          <w:tcPr>
            <w:tcW w:w="9285" w:type="dxa"/>
            <w:hideMark/>
          </w:tcPr>
          <w:p w:rsidR="00D93B82" w:rsidRPr="00F5430C" w:rsidRDefault="00D45DB7" w:rsidP="005809CC">
            <w:pPr>
              <w:pStyle w:val="Odstavecseseznamem"/>
              <w:numPr>
                <w:ilvl w:val="0"/>
                <w:numId w:val="39"/>
              </w:numPr>
              <w:rPr>
                <w:rFonts w:ascii="Arial" w:hAnsi="Arial" w:cs="Arial"/>
                <w:bCs/>
                <w:sz w:val="22"/>
                <w:szCs w:val="22"/>
                <w:lang w:eastAsia="x-none"/>
              </w:rPr>
            </w:pPr>
            <w:r w:rsidRPr="00F5430C">
              <w:rPr>
                <w:rFonts w:ascii="Arial" w:hAnsi="Arial" w:cs="Arial"/>
                <w:bCs/>
                <w:sz w:val="22"/>
                <w:szCs w:val="22"/>
                <w:lang w:eastAsia="x-none"/>
              </w:rPr>
              <w:t>otevírat nebo odstraňovat bezpečnostní kryty a prvky, zakrývat větrací otvory,</w:t>
            </w:r>
          </w:p>
          <w:p w:rsidR="00F5430C" w:rsidRDefault="00D45DB7" w:rsidP="005809CC">
            <w:pPr>
              <w:pStyle w:val="Odstavecseseznamem"/>
              <w:numPr>
                <w:ilvl w:val="0"/>
                <w:numId w:val="39"/>
              </w:numPr>
              <w:rPr>
                <w:rFonts w:ascii="Arial" w:hAnsi="Arial" w:cs="Arial"/>
                <w:bCs/>
                <w:sz w:val="22"/>
                <w:szCs w:val="22"/>
                <w:lang w:eastAsia="x-none"/>
              </w:rPr>
            </w:pPr>
            <w:r w:rsidRPr="00F5430C">
              <w:rPr>
                <w:rFonts w:ascii="Arial" w:hAnsi="Arial" w:cs="Arial"/>
                <w:bCs/>
                <w:sz w:val="22"/>
                <w:szCs w:val="22"/>
                <w:lang w:eastAsia="x-none"/>
              </w:rPr>
              <w:t xml:space="preserve">zapojovat do stejné zásuvky s počítačem spotřebiče většího příkonu (vařič, </w:t>
            </w:r>
            <w:r w:rsidR="00F5430C">
              <w:rPr>
                <w:rFonts w:ascii="Arial" w:hAnsi="Arial" w:cs="Arial"/>
                <w:bCs/>
                <w:sz w:val="22"/>
                <w:szCs w:val="22"/>
                <w:lang w:eastAsia="x-none"/>
              </w:rPr>
              <w:t xml:space="preserve"> </w:t>
            </w:r>
          </w:p>
          <w:p w:rsidR="005430FB" w:rsidRDefault="00D45DB7" w:rsidP="008205DB">
            <w:pPr>
              <w:pStyle w:val="Odstavecseseznamem"/>
              <w:ind w:left="1068"/>
              <w:rPr>
                <w:rFonts w:ascii="Arial" w:hAnsi="Arial" w:cs="Arial"/>
                <w:bCs/>
                <w:sz w:val="22"/>
                <w:szCs w:val="22"/>
                <w:lang w:eastAsia="x-none"/>
              </w:rPr>
            </w:pPr>
            <w:r w:rsidRPr="00F5430C">
              <w:rPr>
                <w:rFonts w:ascii="Arial" w:hAnsi="Arial" w:cs="Arial"/>
                <w:bCs/>
                <w:sz w:val="22"/>
                <w:szCs w:val="22"/>
                <w:lang w:eastAsia="x-none"/>
              </w:rPr>
              <w:t>ventilátor, kopírka apod.)</w:t>
            </w:r>
            <w:r w:rsidR="008205DB">
              <w:rPr>
                <w:rFonts w:ascii="Arial" w:hAnsi="Arial" w:cs="Arial"/>
                <w:bCs/>
                <w:sz w:val="22"/>
                <w:szCs w:val="22"/>
                <w:lang w:eastAsia="x-none"/>
              </w:rPr>
              <w:t>,</w:t>
            </w:r>
          </w:p>
          <w:p w:rsidR="008205DB" w:rsidRPr="00F5430C" w:rsidRDefault="008205DB" w:rsidP="005809CC">
            <w:pPr>
              <w:pStyle w:val="Odstavecseseznamem"/>
              <w:numPr>
                <w:ilvl w:val="0"/>
                <w:numId w:val="39"/>
              </w:numPr>
              <w:rPr>
                <w:rFonts w:ascii="Arial" w:hAnsi="Arial" w:cs="Arial"/>
                <w:bCs/>
                <w:sz w:val="22"/>
                <w:szCs w:val="22"/>
                <w:lang w:eastAsia="x-none"/>
              </w:rPr>
            </w:pPr>
            <w:r w:rsidRPr="009A127A">
              <w:rPr>
                <w:rFonts w:ascii="Arial" w:hAnsi="Arial" w:cs="Arial"/>
                <w:bCs/>
                <w:sz w:val="22"/>
                <w:szCs w:val="22"/>
                <w:lang w:val="x-none" w:eastAsia="x-none"/>
              </w:rPr>
              <w:t>používat elektrick</w:t>
            </w:r>
            <w:r>
              <w:rPr>
                <w:rFonts w:ascii="Arial" w:hAnsi="Arial" w:cs="Arial"/>
                <w:bCs/>
                <w:sz w:val="22"/>
                <w:szCs w:val="22"/>
                <w:lang w:eastAsia="x-none"/>
              </w:rPr>
              <w:t>é spotřebiče</w:t>
            </w:r>
            <w:r w:rsidRPr="009A127A">
              <w:rPr>
                <w:rFonts w:ascii="Arial" w:hAnsi="Arial" w:cs="Arial"/>
                <w:bCs/>
                <w:sz w:val="22"/>
                <w:szCs w:val="22"/>
                <w:lang w:val="x-none" w:eastAsia="x-none"/>
              </w:rPr>
              <w:t xml:space="preserve"> u nichž je podezření z poškození,</w:t>
            </w:r>
          </w:p>
        </w:tc>
      </w:tr>
    </w:tbl>
    <w:p w:rsidR="005430FB" w:rsidRPr="008205DB" w:rsidRDefault="001E6DDD" w:rsidP="005809CC">
      <w:pPr>
        <w:pStyle w:val="Odstavecseseznamem"/>
        <w:numPr>
          <w:ilvl w:val="0"/>
          <w:numId w:val="39"/>
        </w:numPr>
        <w:rPr>
          <w:rFonts w:ascii="Arial" w:hAnsi="Arial" w:cs="Arial"/>
          <w:bCs/>
          <w:sz w:val="22"/>
          <w:szCs w:val="22"/>
          <w:lang w:eastAsia="x-none"/>
        </w:rPr>
      </w:pPr>
      <w:r>
        <w:rPr>
          <w:rFonts w:ascii="Arial" w:hAnsi="Arial" w:cs="Arial"/>
          <w:bCs/>
          <w:sz w:val="22"/>
          <w:szCs w:val="22"/>
          <w:lang w:eastAsia="x-none"/>
        </w:rPr>
        <w:t>č</w:t>
      </w:r>
      <w:r w:rsidR="008205DB" w:rsidRPr="008205DB">
        <w:rPr>
          <w:rFonts w:ascii="Arial" w:hAnsi="Arial" w:cs="Arial"/>
          <w:bCs/>
          <w:sz w:val="22"/>
          <w:szCs w:val="22"/>
          <w:lang w:eastAsia="x-none"/>
        </w:rPr>
        <w:t xml:space="preserve">istit povrch elektrických spotřebičů mokrou cestou, </w:t>
      </w:r>
      <w:r>
        <w:rPr>
          <w:rFonts w:ascii="Arial" w:hAnsi="Arial" w:cs="Arial"/>
          <w:bCs/>
          <w:sz w:val="22"/>
          <w:szCs w:val="22"/>
          <w:lang w:eastAsia="x-none"/>
        </w:rPr>
        <w:t>(č</w:t>
      </w:r>
      <w:r w:rsidR="008205DB" w:rsidRPr="008205DB">
        <w:rPr>
          <w:rFonts w:ascii="Arial" w:hAnsi="Arial" w:cs="Arial"/>
          <w:bCs/>
          <w:sz w:val="22"/>
          <w:szCs w:val="22"/>
          <w:lang w:eastAsia="x-none"/>
        </w:rPr>
        <w:t>ištění spotřebičů je možné provádět jen při vypnutém stavu</w:t>
      </w:r>
      <w:r>
        <w:rPr>
          <w:rFonts w:ascii="Arial" w:hAnsi="Arial" w:cs="Arial"/>
          <w:bCs/>
          <w:sz w:val="22"/>
          <w:szCs w:val="22"/>
          <w:lang w:eastAsia="x-none"/>
        </w:rPr>
        <w:t>; z</w:t>
      </w:r>
      <w:r w:rsidR="008205DB" w:rsidRPr="008205DB">
        <w:rPr>
          <w:rFonts w:ascii="Arial" w:hAnsi="Arial" w:cs="Arial"/>
          <w:bCs/>
          <w:sz w:val="22"/>
          <w:szCs w:val="22"/>
          <w:lang w:eastAsia="x-none"/>
        </w:rPr>
        <w:t>ařízení je možné zapnout, až když je spolehlivě suché</w:t>
      </w:r>
      <w:r>
        <w:rPr>
          <w:rFonts w:ascii="Arial" w:hAnsi="Arial" w:cs="Arial"/>
          <w:bCs/>
          <w:sz w:val="22"/>
          <w:szCs w:val="22"/>
          <w:lang w:eastAsia="x-none"/>
        </w:rPr>
        <w:t>),</w:t>
      </w:r>
    </w:p>
    <w:p w:rsidR="001E6DDD" w:rsidRPr="008205DB" w:rsidRDefault="001E6DDD" w:rsidP="001E6DDD">
      <w:pPr>
        <w:pStyle w:val="Odstavecseseznamem"/>
        <w:numPr>
          <w:ilvl w:val="0"/>
          <w:numId w:val="39"/>
        </w:numPr>
        <w:rPr>
          <w:rFonts w:ascii="Arial" w:hAnsi="Arial" w:cs="Arial"/>
          <w:bCs/>
          <w:sz w:val="22"/>
          <w:szCs w:val="22"/>
          <w:lang w:eastAsia="x-none"/>
        </w:rPr>
      </w:pPr>
      <w:r w:rsidRPr="008205DB">
        <w:rPr>
          <w:rFonts w:ascii="Arial" w:hAnsi="Arial" w:cs="Arial"/>
          <w:bCs/>
          <w:sz w:val="22"/>
          <w:szCs w:val="22"/>
          <w:lang w:eastAsia="x-none"/>
        </w:rPr>
        <w:t xml:space="preserve">zjistí-li při provozu spotřebiče závadu nebo neobvyklý stav (např. poškozené nebo odstraněné kryty, poškozené nebo ze spotřebiče vytržené šňůry, neobvykle hlučný nebo nárazový chod, brnění, nadměrné oteplení některé části, poškozenou izolaci, kouř, trhavý rozběh, zápach po spálenině) elektrické zařízení musí ihned vypnout a závadu ohlásit svému nadřízenému vedoucímu. Poškozená elektrická zařízení se nesmějí používat!      </w:t>
      </w:r>
    </w:p>
    <w:p w:rsidR="0002169D" w:rsidRDefault="0002169D" w:rsidP="0002169D">
      <w:pPr>
        <w:pStyle w:val="Odstavecseseznamem"/>
        <w:ind w:left="1428" w:firstLine="0"/>
        <w:rPr>
          <w:rFonts w:ascii="Arial" w:hAnsi="Arial" w:cs="Arial"/>
          <w:bCs/>
          <w:sz w:val="22"/>
          <w:szCs w:val="22"/>
          <w:lang w:eastAsia="x-none"/>
        </w:rPr>
      </w:pPr>
    </w:p>
    <w:p w:rsidR="00C93A79" w:rsidRDefault="00C93A79" w:rsidP="005809CC">
      <w:pPr>
        <w:pStyle w:val="Odstavecseseznamem"/>
        <w:numPr>
          <w:ilvl w:val="0"/>
          <w:numId w:val="17"/>
        </w:numPr>
        <w:rPr>
          <w:rFonts w:ascii="Arial" w:hAnsi="Arial" w:cs="Arial"/>
          <w:sz w:val="22"/>
          <w:szCs w:val="22"/>
        </w:rPr>
      </w:pPr>
      <w:r>
        <w:rPr>
          <w:rFonts w:ascii="Arial" w:hAnsi="Arial" w:cs="Arial"/>
          <w:sz w:val="22"/>
          <w:szCs w:val="22"/>
        </w:rPr>
        <w:t xml:space="preserve">Zásady bezpečného provozu </w:t>
      </w:r>
      <w:r w:rsidRPr="00996E5E">
        <w:rPr>
          <w:rFonts w:ascii="Arial" w:hAnsi="Arial" w:cs="Arial"/>
          <w:sz w:val="22"/>
          <w:szCs w:val="22"/>
        </w:rPr>
        <w:t xml:space="preserve">elektrických </w:t>
      </w:r>
      <w:r>
        <w:rPr>
          <w:rFonts w:ascii="Arial" w:hAnsi="Arial" w:cs="Arial"/>
          <w:sz w:val="22"/>
          <w:szCs w:val="22"/>
        </w:rPr>
        <w:t xml:space="preserve">tepelných </w:t>
      </w:r>
      <w:r w:rsidRPr="00996E5E">
        <w:rPr>
          <w:rFonts w:ascii="Arial" w:hAnsi="Arial" w:cs="Arial"/>
          <w:sz w:val="22"/>
          <w:szCs w:val="22"/>
        </w:rPr>
        <w:t>spotřebičů</w:t>
      </w:r>
    </w:p>
    <w:p w:rsidR="00A94FBE" w:rsidRPr="00DB43DA" w:rsidRDefault="00DB43DA" w:rsidP="00DB43DA">
      <w:pPr>
        <w:ind w:left="708"/>
        <w:rPr>
          <w:rFonts w:ascii="Arial" w:hAnsi="Arial" w:cs="Arial"/>
        </w:rPr>
      </w:pPr>
      <w:r>
        <w:rPr>
          <w:rFonts w:ascii="Arial" w:hAnsi="Arial" w:cs="Arial"/>
        </w:rPr>
        <w:t>I</w:t>
      </w:r>
      <w:r w:rsidRPr="00DB43DA">
        <w:rPr>
          <w:rFonts w:ascii="Arial" w:hAnsi="Arial" w:cs="Arial"/>
        </w:rPr>
        <w:t xml:space="preserve">nstalovat a provozovat se smí pouze tepelné zařízení, které bylo </w:t>
      </w:r>
      <w:proofErr w:type="gramStart"/>
      <w:r w:rsidRPr="00DB43DA">
        <w:rPr>
          <w:rFonts w:ascii="Arial" w:hAnsi="Arial" w:cs="Arial"/>
        </w:rPr>
        <w:t xml:space="preserve">schváleno </w:t>
      </w:r>
      <w:r w:rsidR="003373D5">
        <w:rPr>
          <w:rFonts w:ascii="Arial" w:hAnsi="Arial" w:cs="Arial"/>
        </w:rPr>
        <w:t xml:space="preserve">                     </w:t>
      </w:r>
      <w:r w:rsidRPr="00DB43DA">
        <w:rPr>
          <w:rFonts w:ascii="Arial" w:hAnsi="Arial" w:cs="Arial"/>
        </w:rPr>
        <w:t>z hlediska</w:t>
      </w:r>
      <w:proofErr w:type="gramEnd"/>
      <w:r w:rsidRPr="00DB43DA">
        <w:rPr>
          <w:rFonts w:ascii="Arial" w:hAnsi="Arial" w:cs="Arial"/>
        </w:rPr>
        <w:t xml:space="preserve"> požární bezpečnosti</w:t>
      </w:r>
      <w:r>
        <w:rPr>
          <w:rFonts w:ascii="Arial" w:hAnsi="Arial" w:cs="Arial"/>
        </w:rPr>
        <w:t xml:space="preserve">. </w:t>
      </w:r>
      <w:r w:rsidR="00614BEE">
        <w:rPr>
          <w:rFonts w:ascii="Arial" w:hAnsi="Arial" w:cs="Arial"/>
        </w:rPr>
        <w:t xml:space="preserve">Při dodržení </w:t>
      </w:r>
      <w:r w:rsidR="003373D5">
        <w:rPr>
          <w:rFonts w:ascii="Arial" w:hAnsi="Arial" w:cs="Arial"/>
        </w:rPr>
        <w:t xml:space="preserve">výše </w:t>
      </w:r>
      <w:r w:rsidR="00614BEE">
        <w:rPr>
          <w:rFonts w:ascii="Arial" w:hAnsi="Arial" w:cs="Arial"/>
        </w:rPr>
        <w:t>uvedeného je p</w:t>
      </w:r>
      <w:r w:rsidR="007D427B" w:rsidRPr="00DB43DA">
        <w:rPr>
          <w:rFonts w:ascii="Arial" w:hAnsi="Arial" w:cs="Arial"/>
        </w:rPr>
        <w:t xml:space="preserve">rovoz spotřebičů </w:t>
      </w:r>
      <w:r>
        <w:rPr>
          <w:rFonts w:ascii="Arial" w:hAnsi="Arial" w:cs="Arial"/>
        </w:rPr>
        <w:t xml:space="preserve">na </w:t>
      </w:r>
      <w:r w:rsidR="007D427B" w:rsidRPr="00DB43DA">
        <w:rPr>
          <w:rFonts w:ascii="Arial" w:hAnsi="Arial" w:cs="Arial"/>
        </w:rPr>
        <w:t xml:space="preserve">povolení zaměstnavatele, </w:t>
      </w:r>
      <w:r w:rsidR="00633540" w:rsidRPr="00DB43DA">
        <w:rPr>
          <w:rFonts w:ascii="Arial" w:hAnsi="Arial" w:cs="Arial"/>
        </w:rPr>
        <w:t>vedoucí</w:t>
      </w:r>
      <w:r w:rsidR="00A94FBE" w:rsidRPr="00DB43DA">
        <w:rPr>
          <w:rFonts w:ascii="Arial" w:hAnsi="Arial" w:cs="Arial"/>
        </w:rPr>
        <w:t>ho</w:t>
      </w:r>
      <w:r w:rsidR="00633540" w:rsidRPr="00DB43DA">
        <w:rPr>
          <w:rFonts w:ascii="Arial" w:hAnsi="Arial" w:cs="Arial"/>
        </w:rPr>
        <w:t xml:space="preserve"> zaměstnance příslušného pracoviště</w:t>
      </w:r>
      <w:r w:rsidR="00682883" w:rsidRPr="00DB43DA">
        <w:rPr>
          <w:rFonts w:ascii="Arial" w:hAnsi="Arial" w:cs="Arial"/>
        </w:rPr>
        <w:t>.</w:t>
      </w:r>
      <w:r w:rsidR="00633540" w:rsidRPr="00DB43DA">
        <w:rPr>
          <w:rFonts w:ascii="Arial" w:hAnsi="Arial" w:cs="Arial"/>
        </w:rPr>
        <w:t xml:space="preserve"> </w:t>
      </w:r>
    </w:p>
    <w:p w:rsidR="00682883" w:rsidRDefault="00633540" w:rsidP="00A94FBE">
      <w:pPr>
        <w:pStyle w:val="Odstavecseseznamem"/>
        <w:ind w:firstLine="0"/>
        <w:rPr>
          <w:rFonts w:ascii="Arial" w:hAnsi="Arial" w:cs="Arial"/>
          <w:sz w:val="22"/>
          <w:szCs w:val="22"/>
        </w:rPr>
      </w:pPr>
      <w:r w:rsidRPr="00633540">
        <w:rPr>
          <w:rFonts w:ascii="Arial" w:hAnsi="Arial" w:cs="Arial"/>
          <w:sz w:val="22"/>
          <w:szCs w:val="22"/>
        </w:rPr>
        <w:t xml:space="preserve">Zaměstnanec </w:t>
      </w:r>
      <w:r w:rsidR="00950278">
        <w:rPr>
          <w:rFonts w:ascii="Arial" w:hAnsi="Arial" w:cs="Arial"/>
          <w:sz w:val="22"/>
          <w:szCs w:val="22"/>
        </w:rPr>
        <w:t>je povinen</w:t>
      </w:r>
      <w:r w:rsidRPr="00633540">
        <w:rPr>
          <w:rFonts w:ascii="Arial" w:hAnsi="Arial" w:cs="Arial"/>
          <w:sz w:val="22"/>
          <w:szCs w:val="22"/>
        </w:rPr>
        <w:t xml:space="preserve">: </w:t>
      </w:r>
    </w:p>
    <w:p w:rsidR="004F2858" w:rsidRPr="00A94FBE" w:rsidRDefault="004F2858" w:rsidP="00585A1F">
      <w:pPr>
        <w:pStyle w:val="Odstavecseseznamem"/>
        <w:numPr>
          <w:ilvl w:val="0"/>
          <w:numId w:val="83"/>
        </w:numPr>
        <w:rPr>
          <w:rFonts w:ascii="Arial" w:hAnsi="Arial" w:cs="Arial"/>
          <w:bCs/>
          <w:sz w:val="22"/>
          <w:szCs w:val="22"/>
          <w:lang w:eastAsia="x-none"/>
        </w:rPr>
      </w:pPr>
      <w:r w:rsidRPr="00A94FBE">
        <w:rPr>
          <w:rFonts w:ascii="Arial" w:hAnsi="Arial" w:cs="Arial"/>
          <w:bCs/>
          <w:sz w:val="22"/>
          <w:szCs w:val="22"/>
          <w:lang w:eastAsia="x-none"/>
        </w:rPr>
        <w:t>dodržovat zásady bezpečného provozu podle návodu výrobce</w:t>
      </w:r>
      <w:r w:rsidR="00682883">
        <w:rPr>
          <w:rFonts w:ascii="Arial" w:hAnsi="Arial" w:cs="Arial"/>
          <w:bCs/>
          <w:sz w:val="22"/>
          <w:szCs w:val="22"/>
          <w:lang w:eastAsia="x-none"/>
        </w:rPr>
        <w:t xml:space="preserve"> a povinnosti uvedené v bodě (3)</w:t>
      </w:r>
      <w:r w:rsidR="00DB43DA">
        <w:rPr>
          <w:rFonts w:ascii="Arial" w:hAnsi="Arial" w:cs="Arial"/>
          <w:bCs/>
          <w:sz w:val="22"/>
          <w:szCs w:val="22"/>
          <w:lang w:eastAsia="x-none"/>
        </w:rPr>
        <w:t xml:space="preserve"> tohoto článku</w:t>
      </w:r>
      <w:r w:rsidRPr="00A94FBE">
        <w:rPr>
          <w:rFonts w:ascii="Arial" w:hAnsi="Arial" w:cs="Arial"/>
          <w:bCs/>
          <w:sz w:val="22"/>
          <w:szCs w:val="22"/>
          <w:lang w:eastAsia="x-none"/>
        </w:rPr>
        <w:t>,</w:t>
      </w:r>
    </w:p>
    <w:p w:rsidR="00096952" w:rsidRPr="00A94FBE" w:rsidRDefault="00096952" w:rsidP="00585A1F">
      <w:pPr>
        <w:pStyle w:val="Odstavecseseznamem"/>
        <w:numPr>
          <w:ilvl w:val="0"/>
          <w:numId w:val="83"/>
        </w:numPr>
        <w:rPr>
          <w:rFonts w:ascii="Arial" w:hAnsi="Arial" w:cs="Arial"/>
          <w:bCs/>
          <w:sz w:val="22"/>
          <w:szCs w:val="22"/>
          <w:lang w:eastAsia="x-none"/>
        </w:rPr>
      </w:pPr>
      <w:r w:rsidRPr="00A94FBE">
        <w:rPr>
          <w:rFonts w:ascii="Arial" w:hAnsi="Arial" w:cs="Arial"/>
          <w:bCs/>
          <w:sz w:val="22"/>
          <w:szCs w:val="22"/>
          <w:lang w:eastAsia="x-none"/>
        </w:rPr>
        <w:t>dodržov</w:t>
      </w:r>
      <w:r w:rsidR="004F2858" w:rsidRPr="00A94FBE">
        <w:rPr>
          <w:rFonts w:ascii="Arial" w:hAnsi="Arial" w:cs="Arial"/>
          <w:bCs/>
          <w:sz w:val="22"/>
          <w:szCs w:val="22"/>
          <w:lang w:eastAsia="x-none"/>
        </w:rPr>
        <w:t>at bezpečnou vzdálenost spotřebiče od povrchů stavební konstrukce, podlahové krytiny a zařizovacího předmětu z hořlavých hmot</w:t>
      </w:r>
      <w:r w:rsidR="00DB43DA">
        <w:rPr>
          <w:rFonts w:ascii="Arial" w:hAnsi="Arial" w:cs="Arial"/>
          <w:bCs/>
          <w:sz w:val="22"/>
          <w:szCs w:val="22"/>
          <w:lang w:eastAsia="x-none"/>
        </w:rPr>
        <w:t>.</w:t>
      </w:r>
    </w:p>
    <w:p w:rsidR="00056C35" w:rsidRDefault="00056C35" w:rsidP="00056C35">
      <w:pPr>
        <w:pStyle w:val="Odstavecseseznamem"/>
        <w:ind w:left="1440" w:firstLine="0"/>
        <w:rPr>
          <w:rFonts w:ascii="Arial" w:hAnsi="Arial" w:cs="Arial"/>
          <w:bCs/>
          <w:sz w:val="22"/>
          <w:szCs w:val="22"/>
          <w:lang w:eastAsia="x-none"/>
        </w:rPr>
      </w:pPr>
    </w:p>
    <w:p w:rsidR="00C47071" w:rsidRPr="002E396C" w:rsidRDefault="0002169D" w:rsidP="005809CC">
      <w:pPr>
        <w:pStyle w:val="Odstavecseseznamem"/>
        <w:numPr>
          <w:ilvl w:val="0"/>
          <w:numId w:val="17"/>
        </w:numPr>
        <w:rPr>
          <w:rFonts w:ascii="Arial" w:hAnsi="Arial" w:cs="Arial"/>
          <w:bCs/>
          <w:sz w:val="22"/>
          <w:szCs w:val="22"/>
          <w:lang w:eastAsia="x-none"/>
        </w:rPr>
      </w:pPr>
      <w:r w:rsidRPr="002E396C">
        <w:rPr>
          <w:rFonts w:ascii="Arial" w:hAnsi="Arial" w:cs="Arial"/>
          <w:bCs/>
          <w:sz w:val="22"/>
          <w:szCs w:val="22"/>
          <w:lang w:eastAsia="x-none"/>
        </w:rPr>
        <w:t>Používání OOPP</w:t>
      </w:r>
    </w:p>
    <w:p w:rsidR="00950278" w:rsidRPr="002E396C" w:rsidRDefault="00950278" w:rsidP="00950278">
      <w:pPr>
        <w:pStyle w:val="Odstavecseseznamem"/>
        <w:ind w:firstLine="0"/>
        <w:rPr>
          <w:rFonts w:ascii="Arial" w:hAnsi="Arial" w:cs="Arial"/>
          <w:bCs/>
          <w:sz w:val="22"/>
          <w:szCs w:val="22"/>
          <w:lang w:eastAsia="x-none"/>
        </w:rPr>
      </w:pPr>
      <w:r w:rsidRPr="002E396C">
        <w:rPr>
          <w:rFonts w:ascii="Arial" w:hAnsi="Arial" w:cs="Arial"/>
          <w:bCs/>
          <w:sz w:val="22"/>
          <w:szCs w:val="22"/>
          <w:lang w:eastAsia="x-none"/>
        </w:rPr>
        <w:t>Zaměstnanec je povinen:</w:t>
      </w:r>
    </w:p>
    <w:p w:rsidR="00C75D40" w:rsidRDefault="00C75D40" w:rsidP="00C75D40">
      <w:pPr>
        <w:pStyle w:val="Odstavecseseznamem"/>
        <w:numPr>
          <w:ilvl w:val="0"/>
          <w:numId w:val="58"/>
        </w:numPr>
        <w:rPr>
          <w:rFonts w:ascii="Arial" w:hAnsi="Arial" w:cs="Arial"/>
          <w:sz w:val="22"/>
          <w:szCs w:val="22"/>
        </w:rPr>
      </w:pPr>
      <w:r w:rsidRPr="002E396C">
        <w:rPr>
          <w:rFonts w:ascii="Arial" w:hAnsi="Arial" w:cs="Arial"/>
          <w:sz w:val="22"/>
          <w:szCs w:val="22"/>
        </w:rPr>
        <w:t xml:space="preserve">používat OOPP způsobem, se kterým byl seznámen </w:t>
      </w:r>
      <w:r w:rsidR="002E396C" w:rsidRPr="002E396C">
        <w:rPr>
          <w:rFonts w:ascii="Arial" w:hAnsi="Arial" w:cs="Arial"/>
          <w:sz w:val="22"/>
          <w:szCs w:val="22"/>
        </w:rPr>
        <w:t xml:space="preserve">v souladu s návodem na použití, </w:t>
      </w:r>
      <w:r w:rsidRPr="002E396C">
        <w:rPr>
          <w:rFonts w:ascii="Arial" w:hAnsi="Arial" w:cs="Arial"/>
          <w:sz w:val="22"/>
          <w:szCs w:val="22"/>
        </w:rPr>
        <w:t>a upozorněn na rizika, před kterými ho OOPP chrání,</w:t>
      </w:r>
    </w:p>
    <w:p w:rsidR="00DF30FB" w:rsidRPr="00DF30FB" w:rsidRDefault="00DF30FB" w:rsidP="00585A1F">
      <w:pPr>
        <w:pStyle w:val="Odstavecseseznamem"/>
        <w:numPr>
          <w:ilvl w:val="0"/>
          <w:numId w:val="85"/>
        </w:numPr>
        <w:rPr>
          <w:rFonts w:ascii="Arial" w:hAnsi="Arial" w:cs="Arial"/>
          <w:sz w:val="22"/>
          <w:szCs w:val="22"/>
        </w:rPr>
      </w:pPr>
      <w:r w:rsidRPr="00DF30FB">
        <w:rPr>
          <w:rFonts w:ascii="Arial" w:hAnsi="Arial" w:cs="Arial"/>
          <w:bCs/>
          <w:sz w:val="22"/>
          <w:szCs w:val="22"/>
          <w:lang w:eastAsia="x-none"/>
        </w:rPr>
        <w:t>řádně hospodařit s přidělenými OOPP a ochraňovat je před poškozením, ztrátou, zničením a zneužitím</w:t>
      </w:r>
      <w:r>
        <w:rPr>
          <w:rFonts w:ascii="Arial" w:hAnsi="Arial" w:cs="Arial"/>
          <w:bCs/>
          <w:sz w:val="22"/>
          <w:szCs w:val="22"/>
          <w:lang w:eastAsia="x-none"/>
        </w:rPr>
        <w:t>,</w:t>
      </w:r>
    </w:p>
    <w:p w:rsidR="00C80D6E" w:rsidRDefault="00C80D6E" w:rsidP="00C80D6E">
      <w:pPr>
        <w:numPr>
          <w:ilvl w:val="0"/>
          <w:numId w:val="58"/>
        </w:numPr>
        <w:spacing w:after="0" w:line="240" w:lineRule="auto"/>
        <w:jc w:val="both"/>
        <w:rPr>
          <w:rFonts w:ascii="Arial" w:hAnsi="Arial" w:cs="Arial"/>
        </w:rPr>
      </w:pPr>
      <w:r w:rsidRPr="002E396C">
        <w:rPr>
          <w:rFonts w:ascii="Arial" w:hAnsi="Arial" w:cs="Arial"/>
        </w:rPr>
        <w:t xml:space="preserve">používat OOPP výhradně při těch činnostech, pro které </w:t>
      </w:r>
      <w:r w:rsidR="00C9371E">
        <w:rPr>
          <w:rFonts w:ascii="Arial" w:hAnsi="Arial" w:cs="Arial"/>
        </w:rPr>
        <w:t>jsou určeny</w:t>
      </w:r>
      <w:r w:rsidRPr="002E396C">
        <w:rPr>
          <w:rFonts w:ascii="Arial" w:hAnsi="Arial" w:cs="Arial"/>
        </w:rPr>
        <w:t>,</w:t>
      </w:r>
    </w:p>
    <w:p w:rsidR="00DF30FB" w:rsidRPr="002E396C" w:rsidRDefault="00DF30FB" w:rsidP="00C80D6E">
      <w:pPr>
        <w:numPr>
          <w:ilvl w:val="0"/>
          <w:numId w:val="58"/>
        </w:numPr>
        <w:spacing w:after="0" w:line="240" w:lineRule="auto"/>
        <w:jc w:val="both"/>
        <w:rPr>
          <w:rFonts w:ascii="Arial" w:hAnsi="Arial" w:cs="Arial"/>
        </w:rPr>
      </w:pPr>
      <w:r w:rsidRPr="00DF30FB">
        <w:rPr>
          <w:rFonts w:ascii="Arial" w:hAnsi="Arial" w:cs="Arial"/>
          <w:bCs/>
          <w:lang w:eastAsia="x-none"/>
        </w:rPr>
        <w:t>denně udržovat OOPP v použitelném stavu drobnou údržbou</w:t>
      </w:r>
      <w:r>
        <w:rPr>
          <w:rFonts w:ascii="Arial" w:hAnsi="Arial" w:cs="Arial"/>
          <w:bCs/>
          <w:lang w:eastAsia="x-none"/>
        </w:rPr>
        <w:t>,</w:t>
      </w:r>
    </w:p>
    <w:p w:rsidR="0002169D" w:rsidRPr="002E396C" w:rsidRDefault="0002169D" w:rsidP="005809CC">
      <w:pPr>
        <w:pStyle w:val="Odstavecseseznamem"/>
        <w:numPr>
          <w:ilvl w:val="0"/>
          <w:numId w:val="58"/>
        </w:numPr>
        <w:rPr>
          <w:rFonts w:ascii="Arial" w:hAnsi="Arial" w:cs="Arial"/>
          <w:sz w:val="22"/>
          <w:szCs w:val="22"/>
        </w:rPr>
      </w:pPr>
      <w:r w:rsidRPr="002E396C">
        <w:rPr>
          <w:rFonts w:ascii="Arial" w:hAnsi="Arial" w:cs="Arial"/>
          <w:sz w:val="22"/>
          <w:szCs w:val="22"/>
        </w:rPr>
        <w:t>oznamovat závady na přiděleném OOPP svému nadřízenému</w:t>
      </w:r>
      <w:r w:rsidR="002E396C">
        <w:rPr>
          <w:rFonts w:ascii="Arial" w:hAnsi="Arial" w:cs="Arial"/>
          <w:sz w:val="22"/>
          <w:szCs w:val="22"/>
        </w:rPr>
        <w:t xml:space="preserve"> vedoucímu</w:t>
      </w:r>
      <w:r w:rsidRPr="002E396C">
        <w:rPr>
          <w:rFonts w:ascii="Arial" w:hAnsi="Arial" w:cs="Arial"/>
          <w:sz w:val="22"/>
          <w:szCs w:val="22"/>
        </w:rPr>
        <w:t>,</w:t>
      </w:r>
    </w:p>
    <w:p w:rsidR="0002169D" w:rsidRDefault="0002169D" w:rsidP="005809CC">
      <w:pPr>
        <w:pStyle w:val="Odstavecseseznamem"/>
        <w:numPr>
          <w:ilvl w:val="0"/>
          <w:numId w:val="58"/>
        </w:numPr>
        <w:rPr>
          <w:rFonts w:ascii="Arial" w:hAnsi="Arial" w:cs="Arial"/>
          <w:sz w:val="22"/>
          <w:szCs w:val="22"/>
        </w:rPr>
      </w:pPr>
      <w:r w:rsidRPr="002E396C">
        <w:rPr>
          <w:rFonts w:ascii="Arial" w:hAnsi="Arial" w:cs="Arial"/>
          <w:sz w:val="22"/>
          <w:szCs w:val="22"/>
        </w:rPr>
        <w:t>nepoužívat poškozené nebo nefunkční OOPP.</w:t>
      </w:r>
    </w:p>
    <w:p w:rsidR="00DF30FB" w:rsidRPr="003373D5" w:rsidRDefault="00DF30FB" w:rsidP="00C9371E">
      <w:pPr>
        <w:pStyle w:val="Odstavecseseznamem"/>
        <w:ind w:left="1440" w:firstLine="0"/>
        <w:rPr>
          <w:rFonts w:ascii="Arial" w:hAnsi="Arial" w:cs="Arial"/>
          <w:bCs/>
          <w:sz w:val="22"/>
          <w:szCs w:val="22"/>
          <w:lang w:eastAsia="x-none"/>
        </w:rPr>
      </w:pPr>
    </w:p>
    <w:p w:rsidR="00040BC3" w:rsidRPr="00040BC3" w:rsidRDefault="00040BC3" w:rsidP="005809CC">
      <w:pPr>
        <w:pStyle w:val="Odstavecseseznamem"/>
        <w:numPr>
          <w:ilvl w:val="0"/>
          <w:numId w:val="17"/>
        </w:numPr>
        <w:rPr>
          <w:rFonts w:ascii="Arial" w:hAnsi="Arial" w:cs="Arial"/>
          <w:bCs/>
          <w:sz w:val="22"/>
          <w:szCs w:val="22"/>
          <w:lang w:eastAsia="x-none"/>
        </w:rPr>
      </w:pPr>
      <w:r w:rsidRPr="00040BC3">
        <w:rPr>
          <w:rFonts w:ascii="Arial" w:hAnsi="Arial" w:cs="Arial"/>
          <w:bCs/>
          <w:sz w:val="22"/>
          <w:szCs w:val="22"/>
          <w:lang w:eastAsia="x-none"/>
        </w:rPr>
        <w:t>Provoz ve skladech</w:t>
      </w:r>
      <w:r w:rsidR="0066698A">
        <w:rPr>
          <w:rFonts w:ascii="Arial" w:hAnsi="Arial" w:cs="Arial"/>
          <w:bCs/>
          <w:sz w:val="22"/>
          <w:szCs w:val="22"/>
          <w:lang w:eastAsia="x-none"/>
        </w:rPr>
        <w:t xml:space="preserve"> a ukládání materiálu do regálů</w:t>
      </w:r>
    </w:p>
    <w:p w:rsidR="00040BC3" w:rsidRPr="0023230C" w:rsidRDefault="00040BC3" w:rsidP="0023230C">
      <w:pPr>
        <w:pStyle w:val="Odstavecseseznamem"/>
        <w:ind w:firstLine="0"/>
        <w:rPr>
          <w:rFonts w:ascii="Arial" w:hAnsi="Arial" w:cs="Arial"/>
          <w:bCs/>
          <w:sz w:val="22"/>
          <w:szCs w:val="22"/>
          <w:lang w:eastAsia="x-none"/>
        </w:rPr>
      </w:pPr>
      <w:r w:rsidRPr="0023230C">
        <w:rPr>
          <w:rFonts w:ascii="Arial" w:hAnsi="Arial" w:cs="Arial"/>
          <w:bCs/>
          <w:sz w:val="22"/>
          <w:szCs w:val="22"/>
          <w:lang w:eastAsia="x-none"/>
        </w:rPr>
        <w:t xml:space="preserve">Zaměstnanec je povinen: </w:t>
      </w:r>
    </w:p>
    <w:p w:rsidR="00040BC3" w:rsidRPr="00040BC3" w:rsidRDefault="00040BC3" w:rsidP="005809CC">
      <w:pPr>
        <w:pStyle w:val="Odstavecseseznamem"/>
        <w:numPr>
          <w:ilvl w:val="0"/>
          <w:numId w:val="58"/>
        </w:numPr>
        <w:rPr>
          <w:rFonts w:ascii="Arial" w:hAnsi="Arial" w:cs="Arial"/>
          <w:sz w:val="22"/>
          <w:szCs w:val="22"/>
        </w:rPr>
      </w:pPr>
      <w:r w:rsidRPr="00040BC3">
        <w:rPr>
          <w:rFonts w:ascii="Arial" w:hAnsi="Arial" w:cs="Arial"/>
          <w:sz w:val="22"/>
          <w:szCs w:val="22"/>
        </w:rPr>
        <w:t>materiál a předměty ukládat jen na určených místech,</w:t>
      </w:r>
    </w:p>
    <w:p w:rsidR="00040BC3" w:rsidRPr="00040BC3" w:rsidRDefault="00040BC3" w:rsidP="005809CC">
      <w:pPr>
        <w:pStyle w:val="Odstavecseseznamem"/>
        <w:numPr>
          <w:ilvl w:val="0"/>
          <w:numId w:val="58"/>
        </w:numPr>
        <w:rPr>
          <w:rFonts w:ascii="Arial" w:hAnsi="Arial" w:cs="Arial"/>
          <w:sz w:val="22"/>
          <w:szCs w:val="22"/>
        </w:rPr>
      </w:pPr>
      <w:r w:rsidRPr="00040BC3">
        <w:rPr>
          <w:rFonts w:ascii="Arial" w:hAnsi="Arial" w:cs="Arial"/>
          <w:sz w:val="22"/>
          <w:szCs w:val="22"/>
        </w:rPr>
        <w:t>zajistit trval</w:t>
      </w:r>
      <w:r w:rsidR="00E82304">
        <w:rPr>
          <w:rFonts w:ascii="Arial" w:hAnsi="Arial" w:cs="Arial"/>
          <w:sz w:val="22"/>
          <w:szCs w:val="22"/>
        </w:rPr>
        <w:t>e volný</w:t>
      </w:r>
      <w:r w:rsidRPr="00040BC3">
        <w:rPr>
          <w:rFonts w:ascii="Arial" w:hAnsi="Arial" w:cs="Arial"/>
          <w:sz w:val="22"/>
          <w:szCs w:val="22"/>
        </w:rPr>
        <w:t xml:space="preserve"> přístup k regálům, </w:t>
      </w:r>
    </w:p>
    <w:p w:rsidR="00040BC3" w:rsidRPr="00040BC3" w:rsidRDefault="00040BC3" w:rsidP="005809CC">
      <w:pPr>
        <w:pStyle w:val="Odstavecseseznamem"/>
        <w:numPr>
          <w:ilvl w:val="0"/>
          <w:numId w:val="58"/>
        </w:numPr>
        <w:rPr>
          <w:rFonts w:ascii="Arial" w:hAnsi="Arial" w:cs="Arial"/>
          <w:sz w:val="22"/>
          <w:szCs w:val="22"/>
        </w:rPr>
      </w:pPr>
      <w:r w:rsidRPr="00040BC3">
        <w:rPr>
          <w:rFonts w:ascii="Arial" w:hAnsi="Arial" w:cs="Arial"/>
          <w:sz w:val="22"/>
          <w:szCs w:val="22"/>
        </w:rPr>
        <w:t>ukládat materiál a předměty do regálů tak, aby se zamezilo jejich vypadnutí, sesunutí, apod.,</w:t>
      </w:r>
    </w:p>
    <w:p w:rsidR="00040BC3" w:rsidRPr="00040BC3" w:rsidRDefault="00040BC3" w:rsidP="005809CC">
      <w:pPr>
        <w:pStyle w:val="Odstavecseseznamem"/>
        <w:numPr>
          <w:ilvl w:val="0"/>
          <w:numId w:val="58"/>
        </w:numPr>
        <w:rPr>
          <w:rFonts w:ascii="Arial" w:hAnsi="Arial" w:cs="Arial"/>
          <w:sz w:val="22"/>
          <w:szCs w:val="22"/>
        </w:rPr>
      </w:pPr>
      <w:r w:rsidRPr="00040BC3">
        <w:rPr>
          <w:rFonts w:ascii="Arial" w:hAnsi="Arial" w:cs="Arial"/>
          <w:sz w:val="22"/>
          <w:szCs w:val="22"/>
        </w:rPr>
        <w:t>provádět ruční obsluhu regálů do max. výšky 1,8 m</w:t>
      </w:r>
      <w:r w:rsidR="00712CFA">
        <w:rPr>
          <w:rFonts w:ascii="Arial" w:hAnsi="Arial" w:cs="Arial"/>
          <w:sz w:val="22"/>
          <w:szCs w:val="22"/>
        </w:rPr>
        <w:t>;</w:t>
      </w:r>
      <w:r w:rsidRPr="00040BC3">
        <w:rPr>
          <w:rFonts w:ascii="Arial" w:hAnsi="Arial" w:cs="Arial"/>
          <w:sz w:val="22"/>
          <w:szCs w:val="22"/>
        </w:rPr>
        <w:t xml:space="preserve"> ve výšce nad 1,8 m se musí zakládání do regálů provádět z bezpečných zařízení (žebříky, schůdky</w:t>
      </w:r>
      <w:r>
        <w:rPr>
          <w:rFonts w:ascii="Arial" w:hAnsi="Arial" w:cs="Arial"/>
          <w:sz w:val="22"/>
          <w:szCs w:val="22"/>
        </w:rPr>
        <w:t>)</w:t>
      </w:r>
      <w:r w:rsidRPr="00040BC3">
        <w:rPr>
          <w:rFonts w:ascii="Arial" w:hAnsi="Arial" w:cs="Arial"/>
          <w:sz w:val="22"/>
          <w:szCs w:val="22"/>
        </w:rPr>
        <w:t>,</w:t>
      </w:r>
    </w:p>
    <w:p w:rsidR="00040BC3" w:rsidRPr="00040BC3" w:rsidRDefault="00040BC3" w:rsidP="005809CC">
      <w:pPr>
        <w:pStyle w:val="Odstavecseseznamem"/>
        <w:numPr>
          <w:ilvl w:val="0"/>
          <w:numId w:val="58"/>
        </w:numPr>
        <w:rPr>
          <w:rFonts w:ascii="Arial" w:hAnsi="Arial" w:cs="Arial"/>
          <w:sz w:val="22"/>
          <w:szCs w:val="22"/>
        </w:rPr>
      </w:pPr>
      <w:r w:rsidRPr="00040BC3">
        <w:rPr>
          <w:rFonts w:ascii="Arial" w:hAnsi="Arial" w:cs="Arial"/>
          <w:sz w:val="22"/>
          <w:szCs w:val="22"/>
        </w:rPr>
        <w:t>zajistit pevné uchopení, dostatečný prostor a bezpe</w:t>
      </w:r>
      <w:r w:rsidR="0023230C">
        <w:rPr>
          <w:rFonts w:ascii="Arial" w:hAnsi="Arial" w:cs="Arial"/>
          <w:sz w:val="22"/>
          <w:szCs w:val="22"/>
        </w:rPr>
        <w:t>čný způsob manipulace s břemeny.</w:t>
      </w:r>
    </w:p>
    <w:p w:rsidR="00040BC3" w:rsidRPr="003373D5" w:rsidRDefault="00040BC3" w:rsidP="003373D5">
      <w:pPr>
        <w:pStyle w:val="Odstavecseseznamem"/>
        <w:ind w:left="1440" w:firstLine="0"/>
        <w:rPr>
          <w:rFonts w:ascii="Arial" w:hAnsi="Arial" w:cs="Arial"/>
          <w:sz w:val="22"/>
          <w:szCs w:val="22"/>
        </w:rPr>
      </w:pPr>
    </w:p>
    <w:p w:rsidR="00040BC3" w:rsidRPr="00040BC3" w:rsidRDefault="00040BC3" w:rsidP="0023230C">
      <w:pPr>
        <w:pStyle w:val="Odstavecseseznamem"/>
        <w:ind w:firstLine="0"/>
        <w:rPr>
          <w:rFonts w:ascii="Arial" w:hAnsi="Arial" w:cs="Arial"/>
          <w:bCs/>
          <w:sz w:val="22"/>
          <w:szCs w:val="22"/>
        </w:rPr>
      </w:pPr>
      <w:r w:rsidRPr="00040BC3">
        <w:rPr>
          <w:rFonts w:ascii="Arial" w:hAnsi="Arial" w:cs="Arial"/>
          <w:bCs/>
          <w:sz w:val="22"/>
          <w:szCs w:val="22"/>
          <w:lang w:eastAsia="x-none"/>
        </w:rPr>
        <w:t>Zaměstnanec</w:t>
      </w:r>
      <w:r w:rsidRPr="00040BC3">
        <w:rPr>
          <w:rFonts w:ascii="Arial" w:hAnsi="Arial" w:cs="Arial"/>
          <w:bCs/>
          <w:sz w:val="22"/>
          <w:szCs w:val="22"/>
        </w:rPr>
        <w:t xml:space="preserve"> nesmí:</w:t>
      </w:r>
    </w:p>
    <w:p w:rsidR="00040BC3" w:rsidRPr="00040BC3" w:rsidRDefault="00040BC3" w:rsidP="00585A1F">
      <w:pPr>
        <w:pStyle w:val="Odstavecseseznamem"/>
        <w:numPr>
          <w:ilvl w:val="0"/>
          <w:numId w:val="74"/>
        </w:numPr>
        <w:ind w:left="1068"/>
        <w:rPr>
          <w:rFonts w:ascii="Arial" w:hAnsi="Arial" w:cs="Arial"/>
          <w:sz w:val="22"/>
          <w:szCs w:val="22"/>
        </w:rPr>
      </w:pPr>
      <w:r w:rsidRPr="00040BC3">
        <w:rPr>
          <w:rFonts w:ascii="Arial" w:hAnsi="Arial" w:cs="Arial"/>
          <w:sz w:val="22"/>
          <w:szCs w:val="22"/>
        </w:rPr>
        <w:t xml:space="preserve">ukládat materiál ani jiné předměty </w:t>
      </w:r>
      <w:r w:rsidR="003373D5" w:rsidRPr="00040BC3">
        <w:rPr>
          <w:rFonts w:ascii="Arial" w:hAnsi="Arial" w:cs="Arial"/>
          <w:sz w:val="22"/>
          <w:szCs w:val="22"/>
        </w:rPr>
        <w:t xml:space="preserve">kolem regálů, </w:t>
      </w:r>
      <w:r w:rsidRPr="00040BC3">
        <w:rPr>
          <w:rFonts w:ascii="Arial" w:hAnsi="Arial" w:cs="Arial"/>
          <w:sz w:val="22"/>
          <w:szCs w:val="22"/>
        </w:rPr>
        <w:t xml:space="preserve">v komunikačních prostorech, na únikových cestách a východech, </w:t>
      </w:r>
    </w:p>
    <w:p w:rsidR="00040BC3" w:rsidRPr="00040BC3" w:rsidRDefault="00040BC3" w:rsidP="00585A1F">
      <w:pPr>
        <w:pStyle w:val="Odstavecseseznamem"/>
        <w:numPr>
          <w:ilvl w:val="0"/>
          <w:numId w:val="74"/>
        </w:numPr>
        <w:ind w:left="1068"/>
        <w:rPr>
          <w:rFonts w:ascii="Arial" w:hAnsi="Arial" w:cs="Arial"/>
          <w:sz w:val="22"/>
          <w:szCs w:val="22"/>
        </w:rPr>
      </w:pPr>
      <w:r w:rsidRPr="00040BC3">
        <w:rPr>
          <w:rFonts w:ascii="Arial" w:hAnsi="Arial" w:cs="Arial"/>
          <w:sz w:val="22"/>
          <w:szCs w:val="22"/>
        </w:rPr>
        <w:t>přetěžovat skříně a regály nad stanovenou nosnost,</w:t>
      </w:r>
    </w:p>
    <w:p w:rsidR="00040BC3" w:rsidRPr="00040BC3" w:rsidRDefault="00040BC3" w:rsidP="00585A1F">
      <w:pPr>
        <w:pStyle w:val="Odstavecseseznamem"/>
        <w:numPr>
          <w:ilvl w:val="0"/>
          <w:numId w:val="74"/>
        </w:numPr>
        <w:ind w:left="1068"/>
        <w:rPr>
          <w:rFonts w:ascii="Arial" w:hAnsi="Arial" w:cs="Arial"/>
          <w:sz w:val="22"/>
          <w:szCs w:val="22"/>
        </w:rPr>
      </w:pPr>
      <w:r w:rsidRPr="00040BC3">
        <w:rPr>
          <w:rFonts w:ascii="Arial" w:hAnsi="Arial" w:cs="Arial"/>
          <w:sz w:val="22"/>
          <w:szCs w:val="22"/>
        </w:rPr>
        <w:t xml:space="preserve">vstupovat nebo lézt do regálů, </w:t>
      </w:r>
    </w:p>
    <w:p w:rsidR="00040BC3" w:rsidRDefault="00040BC3" w:rsidP="00585A1F">
      <w:pPr>
        <w:pStyle w:val="Odstavecseseznamem"/>
        <w:numPr>
          <w:ilvl w:val="0"/>
          <w:numId w:val="74"/>
        </w:numPr>
        <w:ind w:left="1068"/>
        <w:rPr>
          <w:rFonts w:ascii="Arial" w:hAnsi="Arial" w:cs="Arial"/>
          <w:sz w:val="22"/>
          <w:szCs w:val="22"/>
        </w:rPr>
      </w:pPr>
      <w:r w:rsidRPr="00040BC3">
        <w:rPr>
          <w:rFonts w:ascii="Arial" w:hAnsi="Arial" w:cs="Arial"/>
          <w:sz w:val="22"/>
          <w:szCs w:val="22"/>
        </w:rPr>
        <w:t>používat regály, jejichž technický stav by mohl ohrozit bezpečnost osob nebo majetku,</w:t>
      </w:r>
    </w:p>
    <w:p w:rsidR="0066698A" w:rsidRPr="00040BC3" w:rsidRDefault="00E82304" w:rsidP="00585A1F">
      <w:pPr>
        <w:pStyle w:val="Odstavecseseznamem"/>
        <w:numPr>
          <w:ilvl w:val="0"/>
          <w:numId w:val="74"/>
        </w:numPr>
        <w:ind w:left="1068"/>
        <w:rPr>
          <w:rFonts w:ascii="Arial" w:hAnsi="Arial" w:cs="Arial"/>
          <w:sz w:val="22"/>
          <w:szCs w:val="22"/>
        </w:rPr>
      </w:pPr>
      <w:r>
        <w:rPr>
          <w:rFonts w:ascii="Arial" w:hAnsi="Arial" w:cs="Arial"/>
          <w:sz w:val="22"/>
          <w:szCs w:val="22"/>
        </w:rPr>
        <w:t xml:space="preserve">používat </w:t>
      </w:r>
      <w:r w:rsidR="0066698A">
        <w:rPr>
          <w:rFonts w:ascii="Arial" w:hAnsi="Arial" w:cs="Arial"/>
          <w:sz w:val="22"/>
          <w:szCs w:val="22"/>
        </w:rPr>
        <w:t xml:space="preserve">k ručnímu ukládání do </w:t>
      </w:r>
      <w:proofErr w:type="gramStart"/>
      <w:r w:rsidR="0066698A">
        <w:rPr>
          <w:rFonts w:ascii="Arial" w:hAnsi="Arial" w:cs="Arial"/>
          <w:sz w:val="22"/>
          <w:szCs w:val="22"/>
        </w:rPr>
        <w:t>regálů  židle</w:t>
      </w:r>
      <w:proofErr w:type="gramEnd"/>
      <w:r w:rsidR="0066698A">
        <w:rPr>
          <w:rFonts w:ascii="Arial" w:hAnsi="Arial" w:cs="Arial"/>
          <w:sz w:val="22"/>
          <w:szCs w:val="22"/>
        </w:rPr>
        <w:t>, stoličk</w:t>
      </w:r>
      <w:r w:rsidR="00712CFA">
        <w:rPr>
          <w:rFonts w:ascii="Arial" w:hAnsi="Arial" w:cs="Arial"/>
          <w:sz w:val="22"/>
          <w:szCs w:val="22"/>
        </w:rPr>
        <w:t>u</w:t>
      </w:r>
      <w:r w:rsidR="0066698A">
        <w:rPr>
          <w:rFonts w:ascii="Arial" w:hAnsi="Arial" w:cs="Arial"/>
          <w:sz w:val="22"/>
          <w:szCs w:val="22"/>
        </w:rPr>
        <w:t xml:space="preserve"> nebo různé bednění</w:t>
      </w:r>
      <w:r w:rsidR="00712CFA">
        <w:rPr>
          <w:rFonts w:ascii="Arial" w:hAnsi="Arial" w:cs="Arial"/>
          <w:sz w:val="22"/>
          <w:szCs w:val="22"/>
        </w:rPr>
        <w:t>,</w:t>
      </w:r>
      <w:r w:rsidR="0066698A">
        <w:rPr>
          <w:rFonts w:ascii="Arial" w:hAnsi="Arial" w:cs="Arial"/>
          <w:sz w:val="22"/>
          <w:szCs w:val="22"/>
        </w:rPr>
        <w:t xml:space="preserve"> </w:t>
      </w:r>
    </w:p>
    <w:p w:rsidR="00040BC3" w:rsidRPr="00040BC3" w:rsidRDefault="00040BC3" w:rsidP="00585A1F">
      <w:pPr>
        <w:pStyle w:val="Odstavecseseznamem"/>
        <w:numPr>
          <w:ilvl w:val="0"/>
          <w:numId w:val="74"/>
        </w:numPr>
        <w:ind w:left="1068"/>
        <w:rPr>
          <w:rFonts w:ascii="Arial" w:hAnsi="Arial" w:cs="Arial"/>
          <w:sz w:val="22"/>
          <w:szCs w:val="22"/>
        </w:rPr>
      </w:pPr>
      <w:r w:rsidRPr="00040BC3">
        <w:rPr>
          <w:rFonts w:ascii="Arial" w:hAnsi="Arial" w:cs="Arial"/>
          <w:sz w:val="22"/>
          <w:szCs w:val="22"/>
        </w:rPr>
        <w:t>zakládat do regálu poškozené manipulační jednotky (bedny, krabice apod.),</w:t>
      </w:r>
    </w:p>
    <w:p w:rsidR="00040BC3" w:rsidRPr="00040BC3" w:rsidRDefault="00040BC3" w:rsidP="00040BC3">
      <w:pPr>
        <w:pStyle w:val="Odstavecseseznamem"/>
        <w:ind w:left="1068" w:firstLine="0"/>
        <w:rPr>
          <w:rFonts w:ascii="Arial" w:hAnsi="Arial" w:cs="Arial"/>
          <w:sz w:val="22"/>
          <w:szCs w:val="22"/>
        </w:rPr>
      </w:pPr>
      <w:r w:rsidRPr="00040BC3">
        <w:rPr>
          <w:rFonts w:ascii="Arial" w:hAnsi="Arial" w:cs="Arial"/>
          <w:sz w:val="22"/>
          <w:szCs w:val="22"/>
        </w:rPr>
        <w:t>překračovat max. hmotnostní limity při ruční manipulaci s</w:t>
      </w:r>
      <w:r w:rsidR="0023230C">
        <w:rPr>
          <w:rFonts w:ascii="Arial" w:hAnsi="Arial" w:cs="Arial"/>
          <w:sz w:val="22"/>
          <w:szCs w:val="22"/>
        </w:rPr>
        <w:t> </w:t>
      </w:r>
      <w:r w:rsidRPr="00040BC3">
        <w:rPr>
          <w:rFonts w:ascii="Arial" w:hAnsi="Arial" w:cs="Arial"/>
          <w:sz w:val="22"/>
          <w:szCs w:val="22"/>
        </w:rPr>
        <w:t>břemeny</w:t>
      </w:r>
      <w:r w:rsidR="0023230C">
        <w:rPr>
          <w:rFonts w:ascii="Arial" w:hAnsi="Arial" w:cs="Arial"/>
          <w:sz w:val="22"/>
          <w:szCs w:val="22"/>
        </w:rPr>
        <w:t>.</w:t>
      </w:r>
    </w:p>
    <w:p w:rsidR="00040BC3" w:rsidRPr="003373D5" w:rsidRDefault="00040BC3" w:rsidP="00040BC3">
      <w:pPr>
        <w:pStyle w:val="Odstavecseseznamem"/>
        <w:ind w:firstLine="0"/>
        <w:rPr>
          <w:rFonts w:ascii="Arial" w:hAnsi="Arial" w:cs="Arial"/>
          <w:bCs/>
          <w:sz w:val="22"/>
          <w:szCs w:val="22"/>
          <w:lang w:eastAsia="x-none"/>
        </w:rPr>
      </w:pPr>
    </w:p>
    <w:p w:rsidR="00CB77F6" w:rsidRPr="00CB77F6" w:rsidRDefault="00C4053C" w:rsidP="00CB77F6">
      <w:pPr>
        <w:pStyle w:val="Odstavecseseznamem"/>
        <w:numPr>
          <w:ilvl w:val="0"/>
          <w:numId w:val="17"/>
        </w:numPr>
        <w:rPr>
          <w:rFonts w:ascii="Arial" w:hAnsi="Arial" w:cs="Arial"/>
          <w:bCs/>
          <w:sz w:val="22"/>
          <w:szCs w:val="22"/>
          <w:lang w:eastAsia="x-none"/>
        </w:rPr>
      </w:pPr>
      <w:r>
        <w:rPr>
          <w:rFonts w:ascii="Arial" w:hAnsi="Arial" w:cs="Arial"/>
          <w:bCs/>
          <w:sz w:val="22"/>
          <w:szCs w:val="22"/>
          <w:lang w:eastAsia="x-none"/>
        </w:rPr>
        <w:t>Žebříky</w:t>
      </w:r>
    </w:p>
    <w:p w:rsidR="00CB77F6" w:rsidRDefault="00CB77F6" w:rsidP="00CB77F6">
      <w:pPr>
        <w:pStyle w:val="Odstavecseseznamem"/>
        <w:ind w:firstLine="0"/>
        <w:rPr>
          <w:rFonts w:ascii="Arial" w:hAnsi="Arial" w:cs="Arial"/>
          <w:sz w:val="22"/>
          <w:szCs w:val="22"/>
        </w:rPr>
      </w:pPr>
      <w:r w:rsidRPr="00950278">
        <w:rPr>
          <w:rFonts w:ascii="Arial" w:hAnsi="Arial" w:cs="Arial"/>
          <w:sz w:val="22"/>
          <w:szCs w:val="22"/>
        </w:rPr>
        <w:t>Zaměstnanec je povinen:</w:t>
      </w:r>
    </w:p>
    <w:p w:rsidR="00023E40" w:rsidRDefault="00023E40" w:rsidP="00023E40">
      <w:pPr>
        <w:pStyle w:val="Odstavecseseznamem"/>
        <w:numPr>
          <w:ilvl w:val="0"/>
          <w:numId w:val="41"/>
        </w:numPr>
        <w:rPr>
          <w:rFonts w:ascii="Arial" w:hAnsi="Arial" w:cs="Arial"/>
          <w:sz w:val="22"/>
          <w:szCs w:val="22"/>
        </w:rPr>
      </w:pPr>
      <w:r>
        <w:rPr>
          <w:rFonts w:ascii="Arial" w:hAnsi="Arial" w:cs="Arial"/>
          <w:sz w:val="22"/>
          <w:szCs w:val="22"/>
        </w:rPr>
        <w:t>používat žebřík podle návodu na používání,</w:t>
      </w:r>
    </w:p>
    <w:p w:rsidR="00023E40" w:rsidRDefault="00023E40" w:rsidP="00023E40">
      <w:pPr>
        <w:pStyle w:val="Odstavecseseznamem"/>
        <w:numPr>
          <w:ilvl w:val="0"/>
          <w:numId w:val="41"/>
        </w:numPr>
        <w:rPr>
          <w:rFonts w:ascii="Arial" w:hAnsi="Arial" w:cs="Arial"/>
          <w:sz w:val="22"/>
          <w:szCs w:val="22"/>
        </w:rPr>
      </w:pPr>
      <w:r>
        <w:rPr>
          <w:rFonts w:ascii="Arial" w:hAnsi="Arial" w:cs="Arial"/>
          <w:sz w:val="22"/>
          <w:szCs w:val="22"/>
        </w:rPr>
        <w:t>p</w:t>
      </w:r>
      <w:r w:rsidRPr="00053B0A">
        <w:rPr>
          <w:rFonts w:ascii="Arial" w:hAnsi="Arial" w:cs="Arial"/>
          <w:sz w:val="22"/>
          <w:szCs w:val="22"/>
        </w:rPr>
        <w:t>ři výstupu, sestupu a práci na žebříku</w:t>
      </w:r>
      <w:r>
        <w:rPr>
          <w:rFonts w:ascii="Arial" w:hAnsi="Arial" w:cs="Arial"/>
          <w:sz w:val="22"/>
          <w:szCs w:val="22"/>
        </w:rPr>
        <w:t xml:space="preserve"> </w:t>
      </w:r>
      <w:r w:rsidRPr="00053B0A">
        <w:rPr>
          <w:rFonts w:ascii="Arial" w:hAnsi="Arial" w:cs="Arial"/>
          <w:sz w:val="22"/>
          <w:szCs w:val="22"/>
        </w:rPr>
        <w:t xml:space="preserve">musí být zaměstnanec obrácen obličejem k žebříku a v každém okamžiku musí mít možnost bezpečného </w:t>
      </w:r>
      <w:proofErr w:type="gramStart"/>
      <w:r w:rsidRPr="00053B0A">
        <w:rPr>
          <w:rFonts w:ascii="Arial" w:hAnsi="Arial" w:cs="Arial"/>
          <w:sz w:val="22"/>
          <w:szCs w:val="22"/>
        </w:rPr>
        <w:t xml:space="preserve">uchopení </w:t>
      </w:r>
      <w:r>
        <w:rPr>
          <w:rFonts w:ascii="Arial" w:hAnsi="Arial" w:cs="Arial"/>
          <w:sz w:val="22"/>
          <w:szCs w:val="22"/>
        </w:rPr>
        <w:t xml:space="preserve">            a spolehlivou</w:t>
      </w:r>
      <w:proofErr w:type="gramEnd"/>
      <w:r w:rsidRPr="00053B0A">
        <w:rPr>
          <w:rFonts w:ascii="Arial" w:hAnsi="Arial" w:cs="Arial"/>
          <w:sz w:val="22"/>
          <w:szCs w:val="22"/>
        </w:rPr>
        <w:t xml:space="preserve"> oporu</w:t>
      </w:r>
      <w:r>
        <w:rPr>
          <w:rFonts w:ascii="Arial" w:hAnsi="Arial" w:cs="Arial"/>
          <w:sz w:val="22"/>
          <w:szCs w:val="22"/>
        </w:rPr>
        <w:t>,</w:t>
      </w:r>
      <w:r w:rsidRPr="00053B0A">
        <w:rPr>
          <w:rFonts w:ascii="Arial" w:hAnsi="Arial" w:cs="Arial"/>
          <w:sz w:val="22"/>
          <w:szCs w:val="22"/>
        </w:rPr>
        <w:t xml:space="preserve"> </w:t>
      </w:r>
    </w:p>
    <w:p w:rsidR="00023E40" w:rsidRDefault="00023E40" w:rsidP="00023E40">
      <w:pPr>
        <w:pStyle w:val="Odstavecseseznamem"/>
        <w:numPr>
          <w:ilvl w:val="0"/>
          <w:numId w:val="41"/>
        </w:numPr>
        <w:rPr>
          <w:rFonts w:ascii="Arial" w:hAnsi="Arial" w:cs="Arial"/>
          <w:sz w:val="22"/>
          <w:szCs w:val="22"/>
        </w:rPr>
      </w:pPr>
      <w:r>
        <w:rPr>
          <w:rFonts w:ascii="Arial" w:hAnsi="Arial" w:cs="Arial"/>
          <w:sz w:val="22"/>
          <w:szCs w:val="22"/>
        </w:rPr>
        <w:t>p</w:t>
      </w:r>
      <w:r w:rsidRPr="00857BC9">
        <w:rPr>
          <w:rFonts w:ascii="Arial" w:hAnsi="Arial" w:cs="Arial"/>
          <w:sz w:val="22"/>
          <w:szCs w:val="22"/>
        </w:rPr>
        <w:t xml:space="preserve">o žebříku mohou být vynášena (snášena) jen břemena o hmotnosti do 15 kg, </w:t>
      </w:r>
    </w:p>
    <w:p w:rsidR="00023E40" w:rsidRPr="00053B0A" w:rsidRDefault="00023E40" w:rsidP="00023E40">
      <w:pPr>
        <w:pStyle w:val="Odstavecseseznamem"/>
        <w:numPr>
          <w:ilvl w:val="0"/>
          <w:numId w:val="41"/>
        </w:numPr>
        <w:rPr>
          <w:rFonts w:ascii="Arial" w:hAnsi="Arial" w:cs="Arial"/>
          <w:sz w:val="22"/>
          <w:szCs w:val="22"/>
        </w:rPr>
      </w:pPr>
      <w:r>
        <w:rPr>
          <w:rFonts w:ascii="Arial" w:hAnsi="Arial" w:cs="Arial"/>
          <w:sz w:val="22"/>
          <w:szCs w:val="22"/>
        </w:rPr>
        <w:t>p</w:t>
      </w:r>
      <w:r w:rsidRPr="0023230C">
        <w:rPr>
          <w:rFonts w:ascii="Arial" w:hAnsi="Arial" w:cs="Arial"/>
          <w:sz w:val="22"/>
          <w:szCs w:val="22"/>
        </w:rPr>
        <w:t>o žebříku nesmí vystupovat (sestupovat) ani na něm pracovat současně více než jedna osoba</w:t>
      </w:r>
      <w:r>
        <w:rPr>
          <w:rFonts w:ascii="Arial" w:hAnsi="Arial" w:cs="Arial"/>
          <w:sz w:val="22"/>
          <w:szCs w:val="22"/>
        </w:rPr>
        <w:t>,</w:t>
      </w:r>
    </w:p>
    <w:p w:rsidR="00023E40" w:rsidRPr="00EB4CD9" w:rsidRDefault="00023E40" w:rsidP="00023E40">
      <w:pPr>
        <w:pStyle w:val="Odstavecseseznamem"/>
        <w:numPr>
          <w:ilvl w:val="0"/>
          <w:numId w:val="41"/>
        </w:numPr>
        <w:rPr>
          <w:rFonts w:ascii="Arial" w:hAnsi="Arial" w:cs="Arial"/>
        </w:rPr>
      </w:pPr>
      <w:r>
        <w:rPr>
          <w:rFonts w:ascii="Arial" w:hAnsi="Arial" w:cs="Arial"/>
          <w:sz w:val="22"/>
          <w:szCs w:val="22"/>
        </w:rPr>
        <w:t>ž</w:t>
      </w:r>
      <w:r w:rsidRPr="00EB4CD9">
        <w:rPr>
          <w:rFonts w:ascii="Arial" w:hAnsi="Arial" w:cs="Arial"/>
          <w:sz w:val="22"/>
          <w:szCs w:val="22"/>
        </w:rPr>
        <w:t xml:space="preserve">ebřík musí být umístěn tak, aby byla zajištěna </w:t>
      </w:r>
      <w:r>
        <w:rPr>
          <w:rFonts w:ascii="Arial" w:hAnsi="Arial" w:cs="Arial"/>
          <w:sz w:val="22"/>
          <w:szCs w:val="22"/>
        </w:rPr>
        <w:t>jeho</w:t>
      </w:r>
      <w:r w:rsidRPr="00EB4CD9">
        <w:rPr>
          <w:rFonts w:ascii="Arial" w:hAnsi="Arial" w:cs="Arial"/>
          <w:sz w:val="22"/>
          <w:szCs w:val="22"/>
        </w:rPr>
        <w:t xml:space="preserve"> stabilita po celou dobu použití</w:t>
      </w:r>
      <w:r w:rsidR="00847ED4">
        <w:rPr>
          <w:rFonts w:ascii="Arial" w:hAnsi="Arial" w:cs="Arial"/>
          <w:sz w:val="22"/>
          <w:szCs w:val="22"/>
        </w:rPr>
        <w:t xml:space="preserve"> na </w:t>
      </w:r>
      <w:r w:rsidRPr="00EB4CD9">
        <w:rPr>
          <w:rFonts w:ascii="Arial" w:hAnsi="Arial" w:cs="Arial"/>
          <w:sz w:val="22"/>
          <w:szCs w:val="22"/>
        </w:rPr>
        <w:t>stabilním, pevném, dostatečně velkém, nepohyblivém podkladu tak, aby příčle byly vodorovné</w:t>
      </w:r>
      <w:r w:rsidR="00847ED4">
        <w:rPr>
          <w:rFonts w:ascii="Arial" w:hAnsi="Arial" w:cs="Arial"/>
          <w:sz w:val="22"/>
          <w:szCs w:val="22"/>
        </w:rPr>
        <w:t>,</w:t>
      </w:r>
      <w:r w:rsidRPr="00EB4CD9">
        <w:rPr>
          <w:rFonts w:ascii="Arial" w:hAnsi="Arial" w:cs="Arial"/>
          <w:sz w:val="22"/>
          <w:szCs w:val="22"/>
        </w:rPr>
        <w:t xml:space="preserve"> </w:t>
      </w:r>
    </w:p>
    <w:p w:rsidR="00023E40" w:rsidRPr="00847621" w:rsidRDefault="00023E40" w:rsidP="00023E40">
      <w:pPr>
        <w:pStyle w:val="Odstavecseseznamem"/>
        <w:numPr>
          <w:ilvl w:val="0"/>
          <w:numId w:val="41"/>
        </w:numPr>
        <w:rPr>
          <w:rFonts w:ascii="Arial" w:hAnsi="Arial" w:cs="Arial"/>
          <w:sz w:val="22"/>
          <w:szCs w:val="22"/>
        </w:rPr>
      </w:pPr>
      <w:r>
        <w:rPr>
          <w:rFonts w:ascii="Arial" w:hAnsi="Arial" w:cs="Arial"/>
          <w:sz w:val="22"/>
          <w:szCs w:val="22"/>
        </w:rPr>
        <w:t>k</w:t>
      </w:r>
      <w:r w:rsidRPr="00847621">
        <w:rPr>
          <w:rFonts w:ascii="Arial" w:hAnsi="Arial" w:cs="Arial"/>
          <w:sz w:val="22"/>
          <w:szCs w:val="22"/>
        </w:rPr>
        <w:t>onstrukce pro práce ve výškách nelze přetěžovat; hmotnost materiálu, pomůcek, nářadí, včetně osob, nesmí překročit nosnost konstrukce stanovenou v průvodní dokumentaci</w:t>
      </w:r>
      <w:r>
        <w:rPr>
          <w:rFonts w:ascii="Arial" w:hAnsi="Arial" w:cs="Arial"/>
          <w:sz w:val="22"/>
          <w:szCs w:val="22"/>
        </w:rPr>
        <w:t>,</w:t>
      </w:r>
      <w:r w:rsidRPr="00847621">
        <w:rPr>
          <w:rFonts w:ascii="Arial" w:hAnsi="Arial" w:cs="Arial"/>
          <w:sz w:val="22"/>
          <w:szCs w:val="22"/>
        </w:rPr>
        <w:t xml:space="preserve"> </w:t>
      </w:r>
    </w:p>
    <w:p w:rsidR="00023E40" w:rsidRDefault="00023E40" w:rsidP="00023E40">
      <w:pPr>
        <w:pStyle w:val="Odstavecseseznamem"/>
        <w:numPr>
          <w:ilvl w:val="0"/>
          <w:numId w:val="41"/>
        </w:numPr>
        <w:rPr>
          <w:rFonts w:ascii="Arial" w:hAnsi="Arial" w:cs="Arial"/>
          <w:sz w:val="22"/>
          <w:szCs w:val="22"/>
        </w:rPr>
      </w:pPr>
      <w:r w:rsidRPr="00A5494C">
        <w:rPr>
          <w:rFonts w:ascii="Arial" w:hAnsi="Arial" w:cs="Arial"/>
          <w:sz w:val="22"/>
          <w:szCs w:val="22"/>
        </w:rPr>
        <w:t xml:space="preserve"> </w:t>
      </w:r>
      <w:r>
        <w:rPr>
          <w:rFonts w:ascii="Arial" w:hAnsi="Arial" w:cs="Arial"/>
          <w:sz w:val="22"/>
          <w:szCs w:val="22"/>
        </w:rPr>
        <w:t>u</w:t>
      </w:r>
      <w:r w:rsidRPr="00324ADC">
        <w:rPr>
          <w:rFonts w:ascii="Arial" w:hAnsi="Arial" w:cs="Arial"/>
          <w:sz w:val="22"/>
          <w:szCs w:val="22"/>
        </w:rPr>
        <w:t>živatel prohlíží žebřík před každým použitím.</w:t>
      </w:r>
    </w:p>
    <w:p w:rsidR="00023E40" w:rsidRDefault="00023E40" w:rsidP="00CB77F6">
      <w:pPr>
        <w:pStyle w:val="Odstavecseseznamem"/>
        <w:ind w:firstLine="0"/>
        <w:rPr>
          <w:rFonts w:ascii="Arial" w:hAnsi="Arial" w:cs="Arial"/>
          <w:sz w:val="22"/>
          <w:szCs w:val="22"/>
        </w:rPr>
      </w:pPr>
    </w:p>
    <w:p w:rsidR="00142D65" w:rsidRPr="008F5D3A" w:rsidRDefault="008F5D3A" w:rsidP="005809CC">
      <w:pPr>
        <w:pStyle w:val="Odstavecseseznamem"/>
        <w:numPr>
          <w:ilvl w:val="0"/>
          <w:numId w:val="17"/>
        </w:numPr>
        <w:rPr>
          <w:rFonts w:ascii="Arial" w:hAnsi="Arial" w:cs="Arial"/>
          <w:bCs/>
          <w:sz w:val="22"/>
          <w:szCs w:val="22"/>
          <w:lang w:eastAsia="x-none"/>
        </w:rPr>
      </w:pPr>
      <w:r w:rsidRPr="008F5D3A">
        <w:rPr>
          <w:rFonts w:ascii="Arial" w:hAnsi="Arial" w:cs="Arial"/>
          <w:bCs/>
          <w:sz w:val="22"/>
          <w:szCs w:val="22"/>
        </w:rPr>
        <w:t>Práva a povinnosti zaměstnanců platí přiměřeně i pro osoby jiného zaměstnavatele, které se s vědomím zaměstnavatele zdržují na pracovištích krajského úřadu.</w:t>
      </w:r>
    </w:p>
    <w:p w:rsidR="008F5D3A" w:rsidRDefault="008F5D3A" w:rsidP="008F5D3A">
      <w:pPr>
        <w:pStyle w:val="Odstavecseseznamem"/>
        <w:ind w:left="1068" w:firstLine="0"/>
        <w:rPr>
          <w:rFonts w:ascii="Arial" w:hAnsi="Arial" w:cs="Arial"/>
          <w:bCs/>
          <w:sz w:val="22"/>
          <w:szCs w:val="22"/>
          <w:lang w:eastAsia="x-none"/>
        </w:rPr>
      </w:pPr>
    </w:p>
    <w:p w:rsidR="00847ED4" w:rsidRDefault="00847ED4" w:rsidP="008F5D3A">
      <w:pPr>
        <w:pStyle w:val="Odstavecseseznamem"/>
        <w:ind w:left="1068" w:firstLine="0"/>
        <w:rPr>
          <w:rFonts w:ascii="Arial" w:hAnsi="Arial" w:cs="Arial"/>
          <w:bCs/>
          <w:sz w:val="22"/>
          <w:szCs w:val="22"/>
          <w:lang w:eastAsia="x-none"/>
        </w:rPr>
      </w:pPr>
    </w:p>
    <w:p w:rsidR="008F0744" w:rsidRPr="00AE0269" w:rsidRDefault="008F0744" w:rsidP="008F0744">
      <w:pPr>
        <w:keepNext/>
        <w:spacing w:after="0" w:line="240" w:lineRule="auto"/>
        <w:contextualSpacing/>
        <w:jc w:val="center"/>
        <w:outlineLvl w:val="0"/>
        <w:rPr>
          <w:rFonts w:ascii="Arial" w:eastAsia="Times New Roman" w:hAnsi="Arial" w:cs="Arial"/>
          <w:b/>
          <w:bCs/>
          <w:lang w:val="x-none" w:eastAsia="cs-CZ"/>
        </w:rPr>
      </w:pPr>
      <w:bookmarkStart w:id="33" w:name="_Toc230429137"/>
      <w:bookmarkStart w:id="34" w:name="_Toc507143210"/>
      <w:r w:rsidRPr="00AE0269">
        <w:rPr>
          <w:rFonts w:ascii="Arial" w:eastAsia="Times New Roman" w:hAnsi="Arial" w:cs="Arial"/>
          <w:b/>
          <w:bCs/>
          <w:lang w:val="x-none" w:eastAsia="cs-CZ"/>
        </w:rPr>
        <w:t xml:space="preserve">Čl. </w:t>
      </w:r>
      <w:r w:rsidR="00891DAE">
        <w:rPr>
          <w:rFonts w:ascii="Arial" w:eastAsia="Times New Roman" w:hAnsi="Arial" w:cs="Arial"/>
          <w:b/>
          <w:bCs/>
          <w:lang w:eastAsia="cs-CZ"/>
        </w:rPr>
        <w:t>2</w:t>
      </w:r>
      <w:r w:rsidR="006A66F1">
        <w:rPr>
          <w:rFonts w:ascii="Arial" w:eastAsia="Times New Roman" w:hAnsi="Arial" w:cs="Arial"/>
          <w:b/>
          <w:bCs/>
          <w:lang w:eastAsia="cs-CZ"/>
        </w:rPr>
        <w:t>3</w:t>
      </w:r>
      <w:r w:rsidRPr="00AE0269">
        <w:rPr>
          <w:rFonts w:ascii="Arial" w:eastAsia="Times New Roman" w:hAnsi="Arial" w:cs="Arial"/>
          <w:b/>
          <w:bCs/>
          <w:lang w:val="x-none" w:eastAsia="cs-CZ"/>
        </w:rPr>
        <w:br/>
        <w:t>Povinnosti vedoucích zaměstnanců</w:t>
      </w:r>
      <w:bookmarkEnd w:id="33"/>
      <w:bookmarkEnd w:id="34"/>
    </w:p>
    <w:p w:rsidR="008F0744" w:rsidRPr="00BA30C5" w:rsidRDefault="008F0744" w:rsidP="008F0744">
      <w:pPr>
        <w:spacing w:after="0" w:line="240" w:lineRule="auto"/>
        <w:rPr>
          <w:rFonts w:ascii="Arial" w:eastAsia="Times New Roman" w:hAnsi="Arial" w:cs="Arial"/>
          <w:lang w:eastAsia="cs-CZ"/>
        </w:rPr>
      </w:pPr>
    </w:p>
    <w:p w:rsidR="007652C8" w:rsidRPr="007652C8" w:rsidRDefault="007652C8" w:rsidP="005809CC">
      <w:pPr>
        <w:pStyle w:val="Odstavecseseznamem"/>
        <w:numPr>
          <w:ilvl w:val="0"/>
          <w:numId w:val="20"/>
        </w:numPr>
        <w:rPr>
          <w:rFonts w:ascii="Times New Roman" w:hAnsi="Times New Roman"/>
          <w:sz w:val="22"/>
          <w:szCs w:val="22"/>
        </w:rPr>
      </w:pPr>
      <w:r w:rsidRPr="007652C8">
        <w:rPr>
          <w:rFonts w:ascii="Arial" w:hAnsi="Arial" w:cs="Arial"/>
          <w:sz w:val="22"/>
          <w:szCs w:val="22"/>
        </w:rPr>
        <w:t>Péče o BOZP je nedílnou a rovnocennou součástí pracovních povinností vedoucích zaměstnanců na všech stupních řízení v rozsahu pracovních míst, která zastávají</w:t>
      </w:r>
      <w:r>
        <w:rPr>
          <w:rFonts w:ascii="Arial" w:hAnsi="Arial" w:cs="Arial"/>
          <w:sz w:val="22"/>
          <w:szCs w:val="22"/>
        </w:rPr>
        <w:t>.</w:t>
      </w:r>
    </w:p>
    <w:p w:rsidR="007652C8" w:rsidRPr="00C2786D" w:rsidRDefault="007652C8" w:rsidP="008F0744">
      <w:pPr>
        <w:spacing w:after="0" w:line="240" w:lineRule="auto"/>
        <w:rPr>
          <w:rFonts w:ascii="Arial" w:eastAsia="Times New Roman" w:hAnsi="Arial" w:cs="Arial"/>
          <w:lang w:eastAsia="cs-CZ"/>
        </w:rPr>
      </w:pPr>
    </w:p>
    <w:p w:rsidR="007652C8" w:rsidRPr="008B228B" w:rsidRDefault="007652C8" w:rsidP="005809CC">
      <w:pPr>
        <w:pStyle w:val="Odstavecseseznamem"/>
        <w:numPr>
          <w:ilvl w:val="0"/>
          <w:numId w:val="20"/>
        </w:numPr>
        <w:rPr>
          <w:rFonts w:ascii="Times New Roman" w:hAnsi="Times New Roman"/>
          <w:sz w:val="22"/>
          <w:szCs w:val="22"/>
        </w:rPr>
      </w:pPr>
      <w:r w:rsidRPr="007652C8">
        <w:rPr>
          <w:rFonts w:ascii="Arial" w:hAnsi="Arial" w:cs="Arial"/>
          <w:sz w:val="22"/>
          <w:szCs w:val="22"/>
        </w:rPr>
        <w:t xml:space="preserve">Vedoucí zaměstnanci </w:t>
      </w:r>
      <w:r w:rsidR="008B228B">
        <w:rPr>
          <w:rFonts w:ascii="Arial" w:hAnsi="Arial" w:cs="Arial"/>
          <w:sz w:val="22"/>
          <w:szCs w:val="22"/>
        </w:rPr>
        <w:t>k zajištění BOZ plní úkoly</w:t>
      </w:r>
      <w:r w:rsidR="00B65E2A">
        <w:rPr>
          <w:rFonts w:ascii="Arial" w:hAnsi="Arial" w:cs="Arial"/>
          <w:sz w:val="22"/>
          <w:szCs w:val="22"/>
        </w:rPr>
        <w:t>:</w:t>
      </w:r>
    </w:p>
    <w:p w:rsidR="007652C8" w:rsidRPr="004D63AF" w:rsidRDefault="007652C8" w:rsidP="005809CC">
      <w:pPr>
        <w:pStyle w:val="Odstavecseseznamem"/>
        <w:numPr>
          <w:ilvl w:val="0"/>
          <w:numId w:val="21"/>
        </w:numPr>
        <w:rPr>
          <w:rFonts w:ascii="Arial" w:hAnsi="Arial" w:cs="Arial"/>
          <w:sz w:val="22"/>
          <w:szCs w:val="22"/>
          <w:lang w:val="x-none" w:eastAsia="x-none"/>
        </w:rPr>
      </w:pPr>
      <w:r w:rsidRPr="004D63AF">
        <w:rPr>
          <w:rFonts w:ascii="Arial" w:hAnsi="Arial" w:cs="Arial"/>
          <w:sz w:val="22"/>
          <w:szCs w:val="22"/>
          <w:lang w:val="x-none" w:eastAsia="x-none"/>
        </w:rPr>
        <w:t>vytvář</w:t>
      </w:r>
      <w:r w:rsidR="008B228B" w:rsidRPr="004D63AF">
        <w:rPr>
          <w:rFonts w:ascii="Arial" w:hAnsi="Arial" w:cs="Arial"/>
          <w:sz w:val="22"/>
          <w:szCs w:val="22"/>
          <w:lang w:val="x-none" w:eastAsia="x-none"/>
        </w:rPr>
        <w:t>í</w:t>
      </w:r>
      <w:r w:rsidRPr="004D63AF">
        <w:rPr>
          <w:rFonts w:ascii="Arial" w:hAnsi="Arial" w:cs="Arial"/>
          <w:sz w:val="22"/>
          <w:szCs w:val="22"/>
          <w:lang w:val="x-none" w:eastAsia="x-none"/>
        </w:rPr>
        <w:t xml:space="preserve"> příznivé pracovní podmínky a zajišť</w:t>
      </w:r>
      <w:r w:rsidR="00352CD0" w:rsidRPr="004D63AF">
        <w:rPr>
          <w:rFonts w:ascii="Arial" w:hAnsi="Arial" w:cs="Arial"/>
          <w:sz w:val="22"/>
          <w:szCs w:val="22"/>
          <w:lang w:val="x-none" w:eastAsia="x-none"/>
        </w:rPr>
        <w:t>uje</w:t>
      </w:r>
      <w:r w:rsidRPr="004D63AF">
        <w:rPr>
          <w:rFonts w:ascii="Arial" w:hAnsi="Arial" w:cs="Arial"/>
          <w:sz w:val="22"/>
          <w:szCs w:val="22"/>
          <w:lang w:val="x-none" w:eastAsia="x-none"/>
        </w:rPr>
        <w:t xml:space="preserve"> BOZP</w:t>
      </w:r>
      <w:r w:rsidR="004D63AF" w:rsidRPr="004D63AF">
        <w:rPr>
          <w:rFonts w:ascii="Arial" w:hAnsi="Arial" w:cs="Arial"/>
          <w:sz w:val="22"/>
          <w:szCs w:val="22"/>
          <w:lang w:val="x-none" w:eastAsia="x-none"/>
        </w:rPr>
        <w:t xml:space="preserve"> </w:t>
      </w:r>
      <w:r w:rsidR="004D63AF" w:rsidRPr="00412E81">
        <w:rPr>
          <w:rFonts w:ascii="Arial" w:hAnsi="Arial" w:cs="Arial"/>
          <w:sz w:val="22"/>
          <w:szCs w:val="22"/>
          <w:lang w:val="x-none" w:eastAsia="x-none"/>
        </w:rPr>
        <w:t xml:space="preserve">na pracovištích </w:t>
      </w:r>
      <w:r w:rsidR="004D63AF" w:rsidRPr="004D63AF">
        <w:rPr>
          <w:rFonts w:ascii="Arial" w:hAnsi="Arial" w:cs="Arial"/>
          <w:sz w:val="22"/>
          <w:szCs w:val="22"/>
          <w:lang w:val="x-none" w:eastAsia="x-none"/>
        </w:rPr>
        <w:t xml:space="preserve"> </w:t>
      </w:r>
      <w:r w:rsidR="004D63AF" w:rsidRPr="00412E81">
        <w:rPr>
          <w:rFonts w:ascii="Arial" w:hAnsi="Arial" w:cs="Arial"/>
          <w:sz w:val="22"/>
          <w:szCs w:val="22"/>
          <w:lang w:val="x-none" w:eastAsia="x-none"/>
        </w:rPr>
        <w:t>a úsecích, které řídí,</w:t>
      </w:r>
      <w:r w:rsidRPr="004D63AF">
        <w:rPr>
          <w:rFonts w:ascii="Arial" w:hAnsi="Arial" w:cs="Arial"/>
          <w:sz w:val="22"/>
          <w:szCs w:val="22"/>
          <w:lang w:val="x-none" w:eastAsia="x-none"/>
        </w:rPr>
        <w:t>,</w:t>
      </w:r>
    </w:p>
    <w:p w:rsidR="007652C8" w:rsidRPr="000226BF" w:rsidRDefault="007652C8" w:rsidP="005809CC">
      <w:pPr>
        <w:pStyle w:val="Odstavecseseznamem"/>
        <w:numPr>
          <w:ilvl w:val="0"/>
          <w:numId w:val="21"/>
        </w:numPr>
        <w:rPr>
          <w:rFonts w:ascii="Times New Roman" w:hAnsi="Times New Roman"/>
          <w:sz w:val="22"/>
          <w:szCs w:val="22"/>
        </w:rPr>
      </w:pPr>
      <w:r w:rsidRPr="005C78A9">
        <w:rPr>
          <w:rFonts w:ascii="Arial" w:hAnsi="Arial" w:cs="Arial"/>
          <w:sz w:val="22"/>
          <w:szCs w:val="22"/>
          <w:lang w:val="x-none" w:eastAsia="x-none"/>
        </w:rPr>
        <w:t>zabezpeč</w:t>
      </w:r>
      <w:r w:rsidR="00352CD0">
        <w:rPr>
          <w:rFonts w:ascii="Arial" w:hAnsi="Arial" w:cs="Arial"/>
          <w:sz w:val="22"/>
          <w:szCs w:val="22"/>
          <w:lang w:eastAsia="x-none"/>
        </w:rPr>
        <w:t>uj</w:t>
      </w:r>
      <w:r w:rsidR="003926DD">
        <w:rPr>
          <w:rFonts w:ascii="Arial" w:hAnsi="Arial" w:cs="Arial"/>
          <w:sz w:val="22"/>
          <w:szCs w:val="22"/>
          <w:lang w:eastAsia="x-none"/>
        </w:rPr>
        <w:t>í</w:t>
      </w:r>
      <w:r w:rsidRPr="005C78A9">
        <w:rPr>
          <w:rFonts w:ascii="Arial" w:hAnsi="Arial" w:cs="Arial"/>
          <w:sz w:val="22"/>
          <w:szCs w:val="22"/>
          <w:lang w:val="x-none" w:eastAsia="x-none"/>
        </w:rPr>
        <w:t xml:space="preserve"> dodržování</w:t>
      </w:r>
      <w:r w:rsidR="007D427B">
        <w:rPr>
          <w:rFonts w:ascii="Arial" w:hAnsi="Arial" w:cs="Arial"/>
          <w:sz w:val="22"/>
          <w:szCs w:val="22"/>
          <w:lang w:eastAsia="x-none"/>
        </w:rPr>
        <w:t xml:space="preserve"> právních</w:t>
      </w:r>
      <w:r w:rsidR="000226BF">
        <w:rPr>
          <w:rFonts w:ascii="Arial" w:hAnsi="Arial" w:cs="Arial"/>
          <w:sz w:val="22"/>
          <w:szCs w:val="22"/>
          <w:lang w:eastAsia="x-none"/>
        </w:rPr>
        <w:t>, o</w:t>
      </w:r>
      <w:r w:rsidR="007D427B">
        <w:rPr>
          <w:rFonts w:ascii="Arial" w:hAnsi="Arial" w:cs="Arial"/>
          <w:sz w:val="22"/>
          <w:szCs w:val="22"/>
          <w:lang w:eastAsia="x-none"/>
        </w:rPr>
        <w:t xml:space="preserve">statních </w:t>
      </w:r>
      <w:r w:rsidR="000226BF">
        <w:rPr>
          <w:rFonts w:ascii="Arial" w:hAnsi="Arial" w:cs="Arial"/>
          <w:sz w:val="22"/>
          <w:szCs w:val="22"/>
          <w:lang w:eastAsia="x-none"/>
        </w:rPr>
        <w:t xml:space="preserve">a jiných </w:t>
      </w:r>
      <w:r w:rsidRPr="005C78A9">
        <w:rPr>
          <w:rFonts w:ascii="Arial" w:hAnsi="Arial" w:cs="Arial"/>
          <w:sz w:val="22"/>
          <w:szCs w:val="22"/>
          <w:lang w:val="x-none" w:eastAsia="x-none"/>
        </w:rPr>
        <w:t>předpisů</w:t>
      </w:r>
      <w:r w:rsidRPr="005C78A9">
        <w:rPr>
          <w:rFonts w:ascii="Arial" w:hAnsi="Arial" w:cs="Arial"/>
          <w:sz w:val="22"/>
          <w:szCs w:val="22"/>
          <w:lang w:eastAsia="x-none"/>
        </w:rPr>
        <w:t xml:space="preserve"> k zajištění BOZP,</w:t>
      </w:r>
      <w:r w:rsidR="00DA1EF9">
        <w:rPr>
          <w:rFonts w:ascii="Arial" w:hAnsi="Arial" w:cs="Arial"/>
          <w:sz w:val="22"/>
          <w:szCs w:val="22"/>
          <w:lang w:eastAsia="x-none"/>
        </w:rPr>
        <w:t xml:space="preserve"> </w:t>
      </w:r>
    </w:p>
    <w:p w:rsidR="000226BF" w:rsidRPr="00F12ED2" w:rsidRDefault="000226BF" w:rsidP="005809CC">
      <w:pPr>
        <w:pStyle w:val="Odstavecseseznamem"/>
        <w:numPr>
          <w:ilvl w:val="0"/>
          <w:numId w:val="21"/>
        </w:numPr>
        <w:rPr>
          <w:rFonts w:ascii="Arial" w:hAnsi="Arial" w:cs="Arial"/>
          <w:sz w:val="22"/>
          <w:szCs w:val="22"/>
          <w:lang w:val="x-none" w:eastAsia="x-none"/>
        </w:rPr>
      </w:pPr>
      <w:r w:rsidRPr="00F12ED2">
        <w:rPr>
          <w:rFonts w:ascii="Arial" w:hAnsi="Arial" w:cs="Arial"/>
          <w:sz w:val="22"/>
          <w:szCs w:val="22"/>
          <w:lang w:val="x-none" w:eastAsia="x-none"/>
        </w:rPr>
        <w:t xml:space="preserve">soustavně vyhledávají nebezpečné činitele a procesy pracovního prostředí </w:t>
      </w:r>
      <w:r>
        <w:rPr>
          <w:rFonts w:ascii="Arial" w:hAnsi="Arial" w:cs="Arial"/>
          <w:sz w:val="22"/>
          <w:szCs w:val="22"/>
          <w:lang w:eastAsia="x-none"/>
        </w:rPr>
        <w:t xml:space="preserve">         </w:t>
      </w:r>
      <w:r w:rsidRPr="00F12ED2">
        <w:rPr>
          <w:rFonts w:ascii="Arial" w:hAnsi="Arial" w:cs="Arial"/>
          <w:sz w:val="22"/>
          <w:szCs w:val="22"/>
          <w:lang w:val="x-none" w:eastAsia="x-none"/>
        </w:rPr>
        <w:t>a pracovních podmínek, zjišťují jejich příčiny a zdroje, vyhledávají a hodnotí rizika a přijímají opatření k jejich odstranění nebo minimalizaci</w:t>
      </w:r>
      <w:r w:rsidRPr="000226BF">
        <w:rPr>
          <w:rFonts w:ascii="Arial" w:hAnsi="Arial" w:cs="Arial"/>
          <w:sz w:val="22"/>
          <w:szCs w:val="22"/>
          <w:lang w:val="x-none" w:eastAsia="x-none"/>
        </w:rPr>
        <w:t>,</w:t>
      </w:r>
    </w:p>
    <w:p w:rsidR="000226BF" w:rsidRPr="000226BF" w:rsidRDefault="000226BF" w:rsidP="000226BF">
      <w:pPr>
        <w:pStyle w:val="Odstavecseseznamem"/>
        <w:numPr>
          <w:ilvl w:val="0"/>
          <w:numId w:val="21"/>
        </w:numPr>
        <w:rPr>
          <w:rFonts w:ascii="Arial" w:hAnsi="Arial" w:cs="Arial"/>
          <w:sz w:val="22"/>
          <w:szCs w:val="22"/>
          <w:lang w:val="x-none" w:eastAsia="x-none"/>
        </w:rPr>
      </w:pPr>
      <w:r>
        <w:rPr>
          <w:rFonts w:ascii="Arial" w:hAnsi="Arial" w:cs="Arial"/>
          <w:sz w:val="22"/>
          <w:szCs w:val="22"/>
          <w:lang w:eastAsia="x-none"/>
        </w:rPr>
        <w:t>p</w:t>
      </w:r>
      <w:r w:rsidR="000153DB" w:rsidRPr="000226BF">
        <w:rPr>
          <w:rFonts w:ascii="Arial" w:hAnsi="Arial" w:cs="Arial"/>
          <w:sz w:val="22"/>
          <w:szCs w:val="22"/>
          <w:lang w:val="x-none" w:eastAsia="x-none"/>
        </w:rPr>
        <w:t>ravidelně</w:t>
      </w:r>
      <w:r w:rsidRPr="000226BF">
        <w:rPr>
          <w:rFonts w:ascii="Arial" w:hAnsi="Arial" w:cs="Arial"/>
          <w:sz w:val="22"/>
          <w:szCs w:val="22"/>
          <w:lang w:val="x-none" w:eastAsia="x-none"/>
        </w:rPr>
        <w:t xml:space="preserve"> kontrolují úroveň </w:t>
      </w:r>
      <w:r w:rsidR="00093F00">
        <w:rPr>
          <w:rFonts w:ascii="Arial" w:hAnsi="Arial" w:cs="Arial"/>
          <w:sz w:val="22"/>
          <w:szCs w:val="22"/>
          <w:lang w:eastAsia="x-none"/>
        </w:rPr>
        <w:t>BOZP</w:t>
      </w:r>
      <w:r w:rsidRPr="000226BF">
        <w:rPr>
          <w:rFonts w:ascii="Arial" w:hAnsi="Arial" w:cs="Arial"/>
          <w:sz w:val="22"/>
          <w:szCs w:val="22"/>
          <w:lang w:val="x-none" w:eastAsia="x-none"/>
        </w:rPr>
        <w:t xml:space="preserve">, zejména stav </w:t>
      </w:r>
      <w:r w:rsidR="00093F00">
        <w:rPr>
          <w:rFonts w:ascii="Arial" w:hAnsi="Arial" w:cs="Arial"/>
          <w:sz w:val="22"/>
          <w:szCs w:val="22"/>
          <w:lang w:eastAsia="x-none"/>
        </w:rPr>
        <w:t xml:space="preserve">pracovních prostředků </w:t>
      </w:r>
      <w:r w:rsidRPr="000226BF">
        <w:rPr>
          <w:rFonts w:ascii="Arial" w:hAnsi="Arial" w:cs="Arial"/>
          <w:sz w:val="22"/>
          <w:szCs w:val="22"/>
          <w:lang w:val="x-none" w:eastAsia="x-none"/>
        </w:rPr>
        <w:t>a úroveň rizikových faktorů pracovních podmínek</w:t>
      </w:r>
      <w:r w:rsidR="00093F00">
        <w:rPr>
          <w:rFonts w:ascii="Arial" w:hAnsi="Arial" w:cs="Arial"/>
          <w:sz w:val="22"/>
          <w:szCs w:val="22"/>
          <w:lang w:eastAsia="x-none"/>
        </w:rPr>
        <w:t>,</w:t>
      </w:r>
    </w:p>
    <w:p w:rsidR="00C8630C" w:rsidRPr="001C61C6" w:rsidRDefault="00C8630C" w:rsidP="005809CC">
      <w:pPr>
        <w:pStyle w:val="Bezmezer"/>
        <w:numPr>
          <w:ilvl w:val="0"/>
          <w:numId w:val="21"/>
        </w:numPr>
        <w:rPr>
          <w:rFonts w:ascii="Arial" w:hAnsi="Arial" w:cs="Arial"/>
          <w:sz w:val="22"/>
          <w:szCs w:val="22"/>
        </w:rPr>
      </w:pPr>
      <w:r>
        <w:rPr>
          <w:rFonts w:ascii="Arial" w:hAnsi="Arial" w:cs="Arial"/>
          <w:sz w:val="22"/>
          <w:szCs w:val="22"/>
        </w:rPr>
        <w:t xml:space="preserve">po ohlášení pracovního úrazu </w:t>
      </w:r>
      <w:r w:rsidR="003373D5" w:rsidRPr="001C61C6">
        <w:rPr>
          <w:rFonts w:ascii="Arial" w:hAnsi="Arial" w:cs="Arial"/>
          <w:sz w:val="22"/>
          <w:szCs w:val="22"/>
        </w:rPr>
        <w:t>bez zbytečného odkladu ohlás</w:t>
      </w:r>
      <w:r w:rsidR="00352CD0">
        <w:rPr>
          <w:rFonts w:ascii="Arial" w:hAnsi="Arial" w:cs="Arial"/>
          <w:sz w:val="22"/>
          <w:szCs w:val="22"/>
        </w:rPr>
        <w:t>í</w:t>
      </w:r>
      <w:r w:rsidR="003373D5" w:rsidRPr="001C61C6">
        <w:rPr>
          <w:rFonts w:ascii="Arial" w:hAnsi="Arial" w:cs="Arial"/>
          <w:sz w:val="22"/>
          <w:szCs w:val="22"/>
        </w:rPr>
        <w:t xml:space="preserve"> pracovní úraz zaměstnavateli, případně dalším oprávněným osobám (bezpečnostní referent apod.)</w:t>
      </w:r>
      <w:r w:rsidR="003373D5">
        <w:rPr>
          <w:rFonts w:ascii="Arial" w:hAnsi="Arial" w:cs="Arial"/>
          <w:sz w:val="22"/>
          <w:szCs w:val="22"/>
        </w:rPr>
        <w:t xml:space="preserve">, </w:t>
      </w:r>
      <w:r w:rsidR="00352CD0">
        <w:rPr>
          <w:rFonts w:ascii="Arial" w:hAnsi="Arial" w:cs="Arial"/>
          <w:sz w:val="22"/>
          <w:szCs w:val="22"/>
        </w:rPr>
        <w:t>provede</w:t>
      </w:r>
      <w:r>
        <w:rPr>
          <w:rFonts w:ascii="Arial" w:hAnsi="Arial" w:cs="Arial"/>
          <w:sz w:val="22"/>
          <w:szCs w:val="22"/>
        </w:rPr>
        <w:t xml:space="preserve"> záznam do knihy úrazu</w:t>
      </w:r>
      <w:r w:rsidR="00245D39">
        <w:rPr>
          <w:rFonts w:ascii="Arial" w:hAnsi="Arial" w:cs="Arial"/>
          <w:sz w:val="22"/>
          <w:szCs w:val="22"/>
        </w:rPr>
        <w:t xml:space="preserve">, </w:t>
      </w:r>
      <w:r w:rsidR="006A66F1">
        <w:rPr>
          <w:rFonts w:ascii="Arial" w:hAnsi="Arial" w:cs="Arial"/>
          <w:sz w:val="22"/>
          <w:szCs w:val="22"/>
        </w:rPr>
        <w:t>šetření úrazu</w:t>
      </w:r>
      <w:r w:rsidR="007D427B">
        <w:rPr>
          <w:rFonts w:ascii="Arial" w:hAnsi="Arial" w:cs="Arial"/>
          <w:sz w:val="22"/>
          <w:szCs w:val="22"/>
        </w:rPr>
        <w:t>,</w:t>
      </w:r>
      <w:r w:rsidR="00884C63">
        <w:rPr>
          <w:rFonts w:ascii="Arial" w:hAnsi="Arial" w:cs="Arial"/>
          <w:sz w:val="22"/>
          <w:szCs w:val="22"/>
        </w:rPr>
        <w:t xml:space="preserve"> a přijím</w:t>
      </w:r>
      <w:r w:rsidR="00847ED4">
        <w:rPr>
          <w:rFonts w:ascii="Arial" w:hAnsi="Arial" w:cs="Arial"/>
          <w:sz w:val="22"/>
          <w:szCs w:val="22"/>
        </w:rPr>
        <w:t>á</w:t>
      </w:r>
      <w:r w:rsidR="00884C63">
        <w:rPr>
          <w:rFonts w:ascii="Arial" w:hAnsi="Arial" w:cs="Arial"/>
          <w:sz w:val="22"/>
          <w:szCs w:val="22"/>
        </w:rPr>
        <w:t xml:space="preserve"> opatření</w:t>
      </w:r>
      <w:r w:rsidR="00245D39">
        <w:rPr>
          <w:rFonts w:ascii="Arial" w:hAnsi="Arial" w:cs="Arial"/>
          <w:sz w:val="22"/>
          <w:szCs w:val="22"/>
        </w:rPr>
        <w:t xml:space="preserve"> proti opakování pracovních úrazů,</w:t>
      </w:r>
    </w:p>
    <w:p w:rsidR="007652C8" w:rsidRPr="005C78A9" w:rsidRDefault="007652C8" w:rsidP="005809CC">
      <w:pPr>
        <w:pStyle w:val="Odstavecseseznamem"/>
        <w:numPr>
          <w:ilvl w:val="0"/>
          <w:numId w:val="21"/>
        </w:numPr>
        <w:rPr>
          <w:rFonts w:ascii="Times New Roman" w:hAnsi="Times New Roman"/>
          <w:sz w:val="22"/>
          <w:szCs w:val="22"/>
        </w:rPr>
      </w:pPr>
      <w:r w:rsidRPr="005C78A9">
        <w:rPr>
          <w:rFonts w:ascii="Arial" w:hAnsi="Arial" w:cs="Arial"/>
          <w:sz w:val="22"/>
          <w:szCs w:val="22"/>
        </w:rPr>
        <w:t>nepřipust</w:t>
      </w:r>
      <w:r w:rsidR="00352CD0">
        <w:rPr>
          <w:rFonts w:ascii="Arial" w:hAnsi="Arial" w:cs="Arial"/>
          <w:sz w:val="22"/>
          <w:szCs w:val="22"/>
        </w:rPr>
        <w:t>í</w:t>
      </w:r>
      <w:r w:rsidRPr="005C78A9">
        <w:rPr>
          <w:rFonts w:ascii="Arial" w:hAnsi="Arial" w:cs="Arial"/>
          <w:sz w:val="22"/>
          <w:szCs w:val="22"/>
        </w:rPr>
        <w:t>, aby zaměstnanec vykonával zakázané práce a práce, jejichž náročnost by neodpovídala jeho schopnostem a zdravotní způsobilosti,</w:t>
      </w:r>
    </w:p>
    <w:p w:rsidR="007652C8" w:rsidRPr="005C78A9" w:rsidRDefault="007652C8" w:rsidP="005809CC">
      <w:pPr>
        <w:pStyle w:val="Odstavecseseznamem"/>
        <w:numPr>
          <w:ilvl w:val="0"/>
          <w:numId w:val="21"/>
        </w:numPr>
        <w:rPr>
          <w:rFonts w:ascii="Times New Roman" w:hAnsi="Times New Roman"/>
          <w:sz w:val="22"/>
          <w:szCs w:val="22"/>
        </w:rPr>
      </w:pPr>
      <w:r w:rsidRPr="005C78A9">
        <w:rPr>
          <w:rFonts w:ascii="Arial" w:hAnsi="Arial" w:cs="Arial"/>
          <w:sz w:val="22"/>
          <w:szCs w:val="22"/>
        </w:rPr>
        <w:t>zaji</w:t>
      </w:r>
      <w:r w:rsidR="00884C63">
        <w:rPr>
          <w:rFonts w:ascii="Arial" w:hAnsi="Arial" w:cs="Arial"/>
          <w:sz w:val="22"/>
          <w:szCs w:val="22"/>
        </w:rPr>
        <w:t>šťují</w:t>
      </w:r>
      <w:r w:rsidRPr="005C78A9">
        <w:rPr>
          <w:rFonts w:ascii="Arial" w:hAnsi="Arial" w:cs="Arial"/>
          <w:sz w:val="22"/>
          <w:szCs w:val="22"/>
        </w:rPr>
        <w:t xml:space="preserve"> zaměstnancům poskytnutí první pomoci a je-li to nutné, následně poskytnutí odborné lékařské pomoci,</w:t>
      </w:r>
    </w:p>
    <w:p w:rsidR="007652C8" w:rsidRPr="005C78A9" w:rsidRDefault="007652C8" w:rsidP="005809CC">
      <w:pPr>
        <w:pStyle w:val="Odstavecseseznamem"/>
        <w:numPr>
          <w:ilvl w:val="0"/>
          <w:numId w:val="21"/>
        </w:numPr>
        <w:rPr>
          <w:rFonts w:ascii="Times New Roman" w:hAnsi="Times New Roman"/>
          <w:sz w:val="22"/>
          <w:szCs w:val="22"/>
        </w:rPr>
      </w:pPr>
      <w:r w:rsidRPr="005C78A9">
        <w:rPr>
          <w:rFonts w:ascii="Arial" w:hAnsi="Arial" w:cs="Arial"/>
          <w:sz w:val="22"/>
          <w:szCs w:val="22"/>
        </w:rPr>
        <w:t>zaji</w:t>
      </w:r>
      <w:r w:rsidR="000226BF">
        <w:rPr>
          <w:rFonts w:ascii="Arial" w:hAnsi="Arial" w:cs="Arial"/>
          <w:sz w:val="22"/>
          <w:szCs w:val="22"/>
        </w:rPr>
        <w:t xml:space="preserve">štují </w:t>
      </w:r>
      <w:r w:rsidRPr="005C78A9">
        <w:rPr>
          <w:rFonts w:ascii="Arial" w:hAnsi="Arial" w:cs="Arial"/>
          <w:sz w:val="22"/>
          <w:szCs w:val="22"/>
        </w:rPr>
        <w:t>dodržování zákazu kouření na pracovištích,</w:t>
      </w:r>
    </w:p>
    <w:p w:rsidR="007652C8" w:rsidRPr="005C78A9" w:rsidRDefault="005C78A9" w:rsidP="005809CC">
      <w:pPr>
        <w:pStyle w:val="Odstavecseseznamem"/>
        <w:numPr>
          <w:ilvl w:val="0"/>
          <w:numId w:val="21"/>
        </w:numPr>
        <w:rPr>
          <w:rFonts w:ascii="Times New Roman" w:hAnsi="Times New Roman"/>
          <w:sz w:val="22"/>
          <w:szCs w:val="22"/>
        </w:rPr>
      </w:pPr>
      <w:r w:rsidRPr="005C78A9">
        <w:rPr>
          <w:rFonts w:ascii="Arial" w:hAnsi="Arial" w:cs="Arial"/>
          <w:sz w:val="22"/>
          <w:szCs w:val="22"/>
        </w:rPr>
        <w:t>účastn</w:t>
      </w:r>
      <w:r w:rsidR="00352CD0">
        <w:rPr>
          <w:rFonts w:ascii="Arial" w:hAnsi="Arial" w:cs="Arial"/>
          <w:sz w:val="22"/>
          <w:szCs w:val="22"/>
        </w:rPr>
        <w:t>í</w:t>
      </w:r>
      <w:r w:rsidRPr="005C78A9">
        <w:rPr>
          <w:rFonts w:ascii="Arial" w:hAnsi="Arial" w:cs="Arial"/>
          <w:sz w:val="22"/>
          <w:szCs w:val="22"/>
        </w:rPr>
        <w:t xml:space="preserve"> se školení vedoucích zaměstnanců o BOZP včetně ověření svých znalostí</w:t>
      </w:r>
      <w:r>
        <w:rPr>
          <w:rFonts w:ascii="Arial" w:hAnsi="Arial" w:cs="Arial"/>
          <w:sz w:val="22"/>
          <w:szCs w:val="22"/>
        </w:rPr>
        <w:t>,</w:t>
      </w:r>
    </w:p>
    <w:p w:rsidR="007652C8" w:rsidRPr="005C78A9" w:rsidRDefault="00093F00" w:rsidP="005809CC">
      <w:pPr>
        <w:pStyle w:val="Odstavecseseznamem"/>
        <w:numPr>
          <w:ilvl w:val="0"/>
          <w:numId w:val="21"/>
        </w:numPr>
        <w:rPr>
          <w:rFonts w:ascii="Times New Roman" w:hAnsi="Times New Roman"/>
          <w:sz w:val="22"/>
          <w:szCs w:val="22"/>
        </w:rPr>
      </w:pPr>
      <w:r>
        <w:rPr>
          <w:rFonts w:ascii="Arial" w:hAnsi="Arial" w:cs="Arial"/>
          <w:sz w:val="22"/>
          <w:szCs w:val="22"/>
        </w:rPr>
        <w:t xml:space="preserve">zajišťují a provádí </w:t>
      </w:r>
      <w:r w:rsidR="005C78A9" w:rsidRPr="005C78A9">
        <w:rPr>
          <w:rFonts w:ascii="Arial" w:hAnsi="Arial" w:cs="Arial"/>
          <w:sz w:val="22"/>
          <w:szCs w:val="22"/>
        </w:rPr>
        <w:t>školení zaměstnanců o BOZP,</w:t>
      </w:r>
    </w:p>
    <w:p w:rsidR="005C78A9" w:rsidRPr="00884C63" w:rsidRDefault="005C78A9" w:rsidP="005809CC">
      <w:pPr>
        <w:pStyle w:val="Odstavecseseznamem"/>
        <w:numPr>
          <w:ilvl w:val="0"/>
          <w:numId w:val="21"/>
        </w:numPr>
        <w:rPr>
          <w:rFonts w:ascii="Times New Roman" w:hAnsi="Times New Roman"/>
          <w:sz w:val="22"/>
          <w:szCs w:val="22"/>
        </w:rPr>
      </w:pPr>
      <w:r w:rsidRPr="005C78A9">
        <w:rPr>
          <w:rFonts w:ascii="Arial" w:hAnsi="Arial" w:cs="Arial"/>
          <w:sz w:val="22"/>
          <w:szCs w:val="22"/>
        </w:rPr>
        <w:t>provád</w:t>
      </w:r>
      <w:r w:rsidR="00352CD0">
        <w:rPr>
          <w:rFonts w:ascii="Arial" w:hAnsi="Arial" w:cs="Arial"/>
          <w:sz w:val="22"/>
          <w:szCs w:val="22"/>
        </w:rPr>
        <w:t>í</w:t>
      </w:r>
      <w:r w:rsidRPr="005C78A9">
        <w:rPr>
          <w:rFonts w:ascii="Arial" w:hAnsi="Arial" w:cs="Arial"/>
          <w:sz w:val="22"/>
          <w:szCs w:val="22"/>
        </w:rPr>
        <w:t xml:space="preserve"> pr</w:t>
      </w:r>
      <w:r w:rsidR="00B23677">
        <w:rPr>
          <w:rFonts w:ascii="Arial" w:hAnsi="Arial" w:cs="Arial"/>
          <w:sz w:val="22"/>
          <w:szCs w:val="22"/>
        </w:rPr>
        <w:t xml:space="preserve">avidelnou </w:t>
      </w:r>
      <w:r w:rsidRPr="005C78A9">
        <w:rPr>
          <w:rFonts w:ascii="Arial" w:hAnsi="Arial" w:cs="Arial"/>
          <w:sz w:val="22"/>
          <w:szCs w:val="22"/>
        </w:rPr>
        <w:t>kontrolu stavu BOZP pracoviště z hlediska BOZP,</w:t>
      </w:r>
    </w:p>
    <w:p w:rsidR="00884C63" w:rsidRPr="00884C63" w:rsidRDefault="00884C63" w:rsidP="005809CC">
      <w:pPr>
        <w:pStyle w:val="Odstavecseseznamem"/>
        <w:numPr>
          <w:ilvl w:val="0"/>
          <w:numId w:val="21"/>
        </w:numPr>
        <w:rPr>
          <w:rFonts w:ascii="Times New Roman" w:hAnsi="Times New Roman" w:cs="Arial"/>
          <w:sz w:val="22"/>
          <w:szCs w:val="22"/>
        </w:rPr>
      </w:pPr>
      <w:r w:rsidRPr="00884C63">
        <w:rPr>
          <w:rFonts w:ascii="Arial" w:hAnsi="Arial" w:cs="Arial"/>
          <w:sz w:val="22"/>
          <w:szCs w:val="22"/>
        </w:rPr>
        <w:t>zajišťují poskytování OOPP a kontrolují jejich používání</w:t>
      </w:r>
      <w:r>
        <w:rPr>
          <w:rFonts w:ascii="Arial" w:hAnsi="Arial" w:cs="Arial"/>
          <w:sz w:val="22"/>
          <w:szCs w:val="22"/>
        </w:rPr>
        <w:t>,</w:t>
      </w:r>
    </w:p>
    <w:p w:rsidR="005C78A9" w:rsidRPr="005C78A9" w:rsidRDefault="005C78A9" w:rsidP="005809CC">
      <w:pPr>
        <w:pStyle w:val="Odstavecseseznamem"/>
        <w:numPr>
          <w:ilvl w:val="0"/>
          <w:numId w:val="21"/>
        </w:numPr>
        <w:rPr>
          <w:rFonts w:ascii="Times New Roman" w:hAnsi="Times New Roman"/>
          <w:sz w:val="22"/>
          <w:szCs w:val="22"/>
        </w:rPr>
      </w:pPr>
      <w:r w:rsidRPr="005C78A9">
        <w:rPr>
          <w:rFonts w:ascii="Arial" w:hAnsi="Arial" w:cs="Arial"/>
          <w:sz w:val="22"/>
          <w:szCs w:val="22"/>
        </w:rPr>
        <w:t>ohlás</w:t>
      </w:r>
      <w:r w:rsidR="00352CD0">
        <w:rPr>
          <w:rFonts w:ascii="Arial" w:hAnsi="Arial" w:cs="Arial"/>
          <w:sz w:val="22"/>
          <w:szCs w:val="22"/>
        </w:rPr>
        <w:t>í</w:t>
      </w:r>
      <w:r w:rsidRPr="005C78A9">
        <w:rPr>
          <w:rFonts w:ascii="Arial" w:hAnsi="Arial" w:cs="Arial"/>
          <w:sz w:val="22"/>
          <w:szCs w:val="22"/>
        </w:rPr>
        <w:t xml:space="preserve"> změny, které mohou mít vliv na plnění této směrnice nebo vyžadují její úpravu nebo doplnění.</w:t>
      </w:r>
    </w:p>
    <w:p w:rsidR="005C78A9" w:rsidRDefault="005C78A9" w:rsidP="00BA30C5">
      <w:pPr>
        <w:pStyle w:val="Odstavecseseznamem"/>
        <w:ind w:left="1068" w:firstLine="0"/>
        <w:rPr>
          <w:rFonts w:ascii="Arial" w:hAnsi="Arial" w:cs="Arial"/>
        </w:rPr>
      </w:pPr>
    </w:p>
    <w:p w:rsidR="005C78A9" w:rsidRPr="008B228B" w:rsidRDefault="005C78A9" w:rsidP="005809CC">
      <w:pPr>
        <w:pStyle w:val="Odstavecseseznamem"/>
        <w:numPr>
          <w:ilvl w:val="0"/>
          <w:numId w:val="20"/>
        </w:numPr>
        <w:rPr>
          <w:rFonts w:ascii="Times New Roman" w:hAnsi="Times New Roman"/>
          <w:sz w:val="22"/>
          <w:szCs w:val="22"/>
        </w:rPr>
      </w:pPr>
      <w:r w:rsidRPr="00331DC1">
        <w:rPr>
          <w:rFonts w:ascii="Arial" w:hAnsi="Arial" w:cs="Arial"/>
          <w:sz w:val="22"/>
          <w:szCs w:val="22"/>
        </w:rPr>
        <w:t>Ředitel k zajištění BOZP plní úkoly</w:t>
      </w:r>
      <w:r w:rsidR="00B65E2A">
        <w:rPr>
          <w:rFonts w:ascii="Arial" w:hAnsi="Arial" w:cs="Arial"/>
          <w:sz w:val="22"/>
          <w:szCs w:val="22"/>
        </w:rPr>
        <w:t>:</w:t>
      </w:r>
    </w:p>
    <w:p w:rsidR="008B228B" w:rsidRPr="003926DD" w:rsidRDefault="008B228B" w:rsidP="008B228B">
      <w:pPr>
        <w:pStyle w:val="Odstavecseseznamem"/>
        <w:numPr>
          <w:ilvl w:val="0"/>
          <w:numId w:val="22"/>
        </w:numPr>
        <w:rPr>
          <w:rFonts w:ascii="Arial" w:hAnsi="Arial" w:cs="Arial"/>
          <w:sz w:val="22"/>
          <w:szCs w:val="22"/>
        </w:rPr>
      </w:pPr>
      <w:r w:rsidRPr="003926DD">
        <w:rPr>
          <w:rFonts w:ascii="Arial" w:hAnsi="Arial" w:cs="Arial"/>
          <w:sz w:val="22"/>
          <w:szCs w:val="22"/>
        </w:rPr>
        <w:t>vytváří ve všech činnostech organizační, technické, hmotné a personální předpoklady pro zajišťování a kontrolu plnění úkolů vyplývajících z povinností na úseku BOZP,</w:t>
      </w:r>
    </w:p>
    <w:p w:rsidR="005C78A9" w:rsidRPr="005C78A9" w:rsidRDefault="005C78A9" w:rsidP="005809CC">
      <w:pPr>
        <w:pStyle w:val="Odstavecseseznamem"/>
        <w:numPr>
          <w:ilvl w:val="0"/>
          <w:numId w:val="22"/>
        </w:numPr>
        <w:rPr>
          <w:rFonts w:ascii="Times New Roman" w:hAnsi="Times New Roman"/>
          <w:sz w:val="22"/>
          <w:szCs w:val="22"/>
        </w:rPr>
      </w:pPr>
      <w:r w:rsidRPr="005C78A9">
        <w:rPr>
          <w:rFonts w:ascii="Arial" w:hAnsi="Arial" w:cs="Arial"/>
          <w:sz w:val="22"/>
          <w:szCs w:val="22"/>
        </w:rPr>
        <w:t>vydává vnitřní předpisy a pokyny v oblasti BOZP s opatřením v oblasti prevence rizik a  péče o BOZP,</w:t>
      </w:r>
    </w:p>
    <w:p w:rsidR="005C78A9" w:rsidRPr="005C78A9" w:rsidRDefault="005C78A9" w:rsidP="005809CC">
      <w:pPr>
        <w:pStyle w:val="Odstavecseseznamem"/>
        <w:numPr>
          <w:ilvl w:val="0"/>
          <w:numId w:val="22"/>
        </w:numPr>
        <w:rPr>
          <w:rFonts w:ascii="Times New Roman" w:hAnsi="Times New Roman"/>
          <w:sz w:val="22"/>
          <w:szCs w:val="22"/>
        </w:rPr>
      </w:pPr>
      <w:r w:rsidRPr="005C78A9">
        <w:rPr>
          <w:rFonts w:ascii="Arial" w:hAnsi="Arial" w:cs="Arial"/>
          <w:sz w:val="22"/>
          <w:szCs w:val="22"/>
        </w:rPr>
        <w:t xml:space="preserve">zajišťuje bezpečné a zdraví neohrožující pracovní prostředí a pracovní podmínky vhodnou organizací BOZP a přijímání opatřením k předcházení rizikům, která mají za cíl předcházet rizikům, odstraňovat je nebo minimalizovat,  </w:t>
      </w:r>
    </w:p>
    <w:p w:rsidR="005C78A9" w:rsidRPr="00995FDD" w:rsidRDefault="005C78A9" w:rsidP="005809CC">
      <w:pPr>
        <w:pStyle w:val="Odstavecseseznamem"/>
        <w:numPr>
          <w:ilvl w:val="0"/>
          <w:numId w:val="22"/>
        </w:numPr>
        <w:rPr>
          <w:rFonts w:ascii="Times New Roman" w:hAnsi="Times New Roman"/>
          <w:sz w:val="22"/>
          <w:szCs w:val="22"/>
        </w:rPr>
      </w:pPr>
      <w:r w:rsidRPr="00995FDD">
        <w:rPr>
          <w:rFonts w:ascii="Arial" w:hAnsi="Arial" w:cs="Arial"/>
          <w:sz w:val="22"/>
          <w:szCs w:val="22"/>
        </w:rPr>
        <w:t>projednává výsledky kontrol prováděných orgány státního odborného dozoru, státního zdravotního dozoru</w:t>
      </w:r>
      <w:r w:rsidR="00995FDD" w:rsidRPr="00995FDD">
        <w:rPr>
          <w:rFonts w:ascii="Arial" w:hAnsi="Arial" w:cs="Arial"/>
          <w:sz w:val="22"/>
          <w:szCs w:val="22"/>
        </w:rPr>
        <w:t>,</w:t>
      </w:r>
    </w:p>
    <w:p w:rsidR="005C78A9" w:rsidRPr="005C78A9" w:rsidRDefault="005C78A9" w:rsidP="005809CC">
      <w:pPr>
        <w:pStyle w:val="Odstavecseseznamem"/>
        <w:numPr>
          <w:ilvl w:val="0"/>
          <w:numId w:val="22"/>
        </w:numPr>
        <w:rPr>
          <w:rFonts w:ascii="Arial" w:hAnsi="Arial" w:cs="Arial"/>
          <w:sz w:val="22"/>
          <w:szCs w:val="22"/>
        </w:rPr>
      </w:pPr>
      <w:r w:rsidRPr="005C78A9">
        <w:rPr>
          <w:rFonts w:ascii="Arial" w:hAnsi="Arial" w:cs="Arial"/>
          <w:sz w:val="22"/>
          <w:szCs w:val="22"/>
        </w:rPr>
        <w:t>účastní se vyšetřování závažných pracovních úrazů, poruch nebo havárií technických zařízení, ukládá potřebná opatření k nápravě,</w:t>
      </w:r>
    </w:p>
    <w:p w:rsidR="005C78A9" w:rsidRDefault="005C78A9" w:rsidP="005809CC">
      <w:pPr>
        <w:pStyle w:val="Odstavecseseznamem"/>
        <w:numPr>
          <w:ilvl w:val="0"/>
          <w:numId w:val="22"/>
        </w:numPr>
        <w:rPr>
          <w:rFonts w:ascii="Arial" w:hAnsi="Arial" w:cs="Arial"/>
          <w:sz w:val="22"/>
          <w:szCs w:val="22"/>
        </w:rPr>
      </w:pPr>
      <w:r w:rsidRPr="005C78A9">
        <w:rPr>
          <w:rFonts w:ascii="Arial" w:hAnsi="Arial" w:cs="Arial"/>
          <w:sz w:val="22"/>
          <w:szCs w:val="22"/>
        </w:rPr>
        <w:t>uplatňuje v nezbytných případech hmotnou či jinou právní odpovědnost zaměstnanců za nesplnění povinností v oblasti BOZP a provozu technických zařízení.</w:t>
      </w:r>
    </w:p>
    <w:p w:rsidR="00C2786D" w:rsidRPr="005C78A9" w:rsidRDefault="00C2786D" w:rsidP="00C2786D">
      <w:pPr>
        <w:pStyle w:val="Odstavecseseznamem"/>
        <w:ind w:left="1068" w:firstLine="0"/>
        <w:rPr>
          <w:rFonts w:ascii="Arial" w:hAnsi="Arial" w:cs="Arial"/>
          <w:sz w:val="22"/>
          <w:szCs w:val="22"/>
        </w:rPr>
      </w:pPr>
    </w:p>
    <w:p w:rsidR="00331DC1" w:rsidRPr="00331DC1" w:rsidRDefault="00331DC1" w:rsidP="005809CC">
      <w:pPr>
        <w:pStyle w:val="Odstavecseseznamem"/>
        <w:numPr>
          <w:ilvl w:val="0"/>
          <w:numId w:val="20"/>
        </w:numPr>
        <w:rPr>
          <w:rFonts w:ascii="Times New Roman" w:hAnsi="Times New Roman"/>
          <w:sz w:val="22"/>
          <w:szCs w:val="22"/>
        </w:rPr>
      </w:pPr>
      <w:r w:rsidRPr="00331DC1">
        <w:rPr>
          <w:rFonts w:ascii="Arial" w:hAnsi="Arial" w:cs="Arial"/>
          <w:sz w:val="22"/>
          <w:szCs w:val="22"/>
        </w:rPr>
        <w:t>Vedoucí odboru KŘ plní úkoly</w:t>
      </w:r>
      <w:r w:rsidR="00C2786D">
        <w:rPr>
          <w:rFonts w:ascii="Arial" w:hAnsi="Arial" w:cs="Arial"/>
          <w:sz w:val="22"/>
          <w:szCs w:val="22"/>
        </w:rPr>
        <w:t>:</w:t>
      </w:r>
    </w:p>
    <w:tbl>
      <w:tblPr>
        <w:tblW w:w="9285" w:type="dxa"/>
        <w:tblLayout w:type="fixed"/>
        <w:tblCellMar>
          <w:left w:w="70" w:type="dxa"/>
          <w:right w:w="70" w:type="dxa"/>
        </w:tblCellMar>
        <w:tblLook w:val="04A0" w:firstRow="1" w:lastRow="0" w:firstColumn="1" w:lastColumn="0" w:noHBand="0" w:noVBand="1"/>
      </w:tblPr>
      <w:tblGrid>
        <w:gridCol w:w="9285"/>
      </w:tblGrid>
      <w:tr w:rsidR="00331DC1" w:rsidRPr="00331DC1" w:rsidTr="00331DC1">
        <w:tc>
          <w:tcPr>
            <w:tcW w:w="9285" w:type="dxa"/>
            <w:hideMark/>
          </w:tcPr>
          <w:p w:rsidR="00331DC1" w:rsidRPr="00331DC1" w:rsidRDefault="00331DC1" w:rsidP="005809CC">
            <w:pPr>
              <w:pStyle w:val="Odstavecseseznamem"/>
              <w:numPr>
                <w:ilvl w:val="0"/>
                <w:numId w:val="23"/>
              </w:numPr>
              <w:rPr>
                <w:rFonts w:ascii="Arial" w:hAnsi="Arial" w:cs="Arial"/>
                <w:sz w:val="22"/>
                <w:szCs w:val="22"/>
              </w:rPr>
            </w:pPr>
            <w:r w:rsidRPr="00331DC1">
              <w:rPr>
                <w:rFonts w:ascii="Arial" w:hAnsi="Arial" w:cs="Arial"/>
                <w:sz w:val="22"/>
                <w:szCs w:val="22"/>
              </w:rPr>
              <w:t>kontroluje a prověřuje realizaci pokynů ředitele v oblasti BOZP,</w:t>
            </w:r>
          </w:p>
        </w:tc>
      </w:tr>
    </w:tbl>
    <w:p w:rsidR="00331DC1" w:rsidRPr="00331DC1" w:rsidRDefault="00331DC1" w:rsidP="005809CC">
      <w:pPr>
        <w:pStyle w:val="Odstavecseseznamem"/>
        <w:numPr>
          <w:ilvl w:val="0"/>
          <w:numId w:val="23"/>
        </w:numPr>
        <w:rPr>
          <w:rFonts w:ascii="Times New Roman" w:hAnsi="Times New Roman"/>
          <w:sz w:val="22"/>
          <w:szCs w:val="22"/>
        </w:rPr>
      </w:pPr>
      <w:r w:rsidRPr="00331DC1">
        <w:rPr>
          <w:rFonts w:ascii="Arial" w:hAnsi="Arial" w:cs="Arial"/>
          <w:sz w:val="22"/>
          <w:szCs w:val="22"/>
        </w:rPr>
        <w:t xml:space="preserve">dbá, aby byly zohledněny požadavky zaměstnanců k zajištění BOZP </w:t>
      </w:r>
      <w:r w:rsidRPr="00331DC1">
        <w:rPr>
          <w:rFonts w:ascii="Arial" w:hAnsi="Arial" w:cs="Arial"/>
          <w:sz w:val="22"/>
          <w:szCs w:val="22"/>
        </w:rPr>
        <w:br/>
        <w:t>a neohrožujícího pracovního prostředí,</w:t>
      </w:r>
    </w:p>
    <w:p w:rsidR="00331DC1" w:rsidRPr="00331DC1" w:rsidRDefault="00331DC1" w:rsidP="005809CC">
      <w:pPr>
        <w:pStyle w:val="Odstavecseseznamem"/>
        <w:numPr>
          <w:ilvl w:val="0"/>
          <w:numId w:val="23"/>
        </w:numPr>
        <w:rPr>
          <w:rFonts w:ascii="Times New Roman" w:hAnsi="Times New Roman"/>
          <w:sz w:val="22"/>
          <w:szCs w:val="22"/>
        </w:rPr>
      </w:pPr>
      <w:r w:rsidRPr="00331DC1">
        <w:rPr>
          <w:rFonts w:ascii="Arial" w:hAnsi="Arial" w:cs="Arial"/>
          <w:sz w:val="22"/>
          <w:szCs w:val="22"/>
        </w:rPr>
        <w:t>odpovídá za včasné odstraňování závad zjištěných orgány státního odborného dozoru, státního zdravotnického dozoru a závad zjištěných při prověrkách stavu BOZP,</w:t>
      </w:r>
    </w:p>
    <w:p w:rsidR="00331DC1" w:rsidRPr="00331DC1" w:rsidRDefault="00331DC1" w:rsidP="005809CC">
      <w:pPr>
        <w:pStyle w:val="Odstavecseseznamem"/>
        <w:numPr>
          <w:ilvl w:val="0"/>
          <w:numId w:val="23"/>
        </w:numPr>
        <w:rPr>
          <w:rFonts w:ascii="Arial" w:hAnsi="Arial" w:cs="Arial"/>
          <w:sz w:val="22"/>
          <w:szCs w:val="22"/>
        </w:rPr>
      </w:pPr>
      <w:r w:rsidRPr="00331DC1">
        <w:rPr>
          <w:rFonts w:ascii="Arial" w:hAnsi="Arial" w:cs="Arial"/>
          <w:sz w:val="22"/>
          <w:szCs w:val="22"/>
        </w:rPr>
        <w:t xml:space="preserve">odpovídá za zpracování podkladů pro plnění úkolů ředitele podle </w:t>
      </w:r>
      <w:r w:rsidR="00B65E2A">
        <w:rPr>
          <w:rFonts w:ascii="Arial" w:hAnsi="Arial" w:cs="Arial"/>
          <w:sz w:val="22"/>
          <w:szCs w:val="22"/>
        </w:rPr>
        <w:t>této směrnice</w:t>
      </w:r>
      <w:r w:rsidRPr="00331DC1">
        <w:rPr>
          <w:rFonts w:ascii="Arial" w:hAnsi="Arial" w:cs="Arial"/>
          <w:sz w:val="22"/>
          <w:szCs w:val="22"/>
        </w:rPr>
        <w:t>,</w:t>
      </w:r>
    </w:p>
    <w:p w:rsidR="00331DC1" w:rsidRDefault="00331DC1" w:rsidP="005809CC">
      <w:pPr>
        <w:pStyle w:val="Odstavecseseznamem"/>
        <w:numPr>
          <w:ilvl w:val="0"/>
          <w:numId w:val="23"/>
        </w:numPr>
        <w:rPr>
          <w:rFonts w:ascii="Arial" w:hAnsi="Arial" w:cs="Arial"/>
          <w:sz w:val="22"/>
          <w:szCs w:val="22"/>
        </w:rPr>
      </w:pPr>
      <w:r w:rsidRPr="00331DC1">
        <w:rPr>
          <w:rFonts w:ascii="Arial" w:hAnsi="Arial" w:cs="Arial"/>
          <w:sz w:val="22"/>
          <w:szCs w:val="22"/>
        </w:rPr>
        <w:t>zabezpečuje dodržování bezpečnostních požadavků a hygienických limitů na pracovní prostředí.</w:t>
      </w:r>
    </w:p>
    <w:p w:rsidR="00C2786D" w:rsidRDefault="00C2786D" w:rsidP="00C2786D">
      <w:pPr>
        <w:pStyle w:val="Odstavecseseznamem"/>
        <w:ind w:left="1068" w:firstLine="0"/>
        <w:rPr>
          <w:rFonts w:ascii="Arial" w:hAnsi="Arial" w:cs="Arial"/>
          <w:sz w:val="22"/>
          <w:szCs w:val="22"/>
        </w:rPr>
      </w:pPr>
    </w:p>
    <w:p w:rsidR="008F0744" w:rsidRPr="00AE0269" w:rsidRDefault="008F0744" w:rsidP="008F0744">
      <w:pPr>
        <w:keepNext/>
        <w:spacing w:after="0" w:line="240" w:lineRule="auto"/>
        <w:contextualSpacing/>
        <w:jc w:val="center"/>
        <w:outlineLvl w:val="0"/>
        <w:rPr>
          <w:rFonts w:ascii="Arial" w:eastAsia="Times New Roman" w:hAnsi="Arial" w:cs="Arial"/>
          <w:b/>
          <w:bCs/>
          <w:lang w:val="x-none" w:eastAsia="cs-CZ"/>
        </w:rPr>
      </w:pPr>
      <w:bookmarkStart w:id="35" w:name="_Toc507143211"/>
      <w:r w:rsidRPr="00AE0269">
        <w:rPr>
          <w:rFonts w:ascii="Arial" w:eastAsia="Times New Roman" w:hAnsi="Arial" w:cs="Arial"/>
          <w:b/>
          <w:bCs/>
          <w:lang w:val="x-none" w:eastAsia="cs-CZ"/>
        </w:rPr>
        <w:t xml:space="preserve">Čl. </w:t>
      </w:r>
      <w:r w:rsidR="00891DAE">
        <w:rPr>
          <w:rFonts w:ascii="Arial" w:eastAsia="Times New Roman" w:hAnsi="Arial" w:cs="Arial"/>
          <w:b/>
          <w:bCs/>
          <w:lang w:eastAsia="cs-CZ"/>
        </w:rPr>
        <w:t>2</w:t>
      </w:r>
      <w:r w:rsidR="006A66F1">
        <w:rPr>
          <w:rFonts w:ascii="Arial" w:eastAsia="Times New Roman" w:hAnsi="Arial" w:cs="Arial"/>
          <w:b/>
          <w:bCs/>
          <w:lang w:eastAsia="cs-CZ"/>
        </w:rPr>
        <w:t>4</w:t>
      </w:r>
      <w:r w:rsidRPr="00AE0269">
        <w:rPr>
          <w:rFonts w:ascii="Arial" w:eastAsia="Times New Roman" w:hAnsi="Arial" w:cs="Arial"/>
          <w:b/>
          <w:bCs/>
          <w:lang w:val="x-none" w:eastAsia="cs-CZ"/>
        </w:rPr>
        <w:br/>
        <w:t>Povinnosti bezpečnostního referenta</w:t>
      </w:r>
      <w:bookmarkEnd w:id="35"/>
    </w:p>
    <w:p w:rsidR="008F0744" w:rsidRPr="00734520" w:rsidRDefault="008F0744" w:rsidP="00BA30C5">
      <w:pPr>
        <w:pStyle w:val="Odstavecseseznamem"/>
        <w:ind w:left="1068" w:firstLine="0"/>
        <w:rPr>
          <w:rFonts w:ascii="Arial" w:hAnsi="Arial" w:cs="Arial"/>
          <w:sz w:val="22"/>
          <w:szCs w:val="22"/>
        </w:rPr>
      </w:pPr>
    </w:p>
    <w:p w:rsidR="009A0E47" w:rsidRPr="00C665BB" w:rsidRDefault="00331DC1" w:rsidP="005809CC">
      <w:pPr>
        <w:pStyle w:val="Odstavecseseznamem"/>
        <w:numPr>
          <w:ilvl w:val="0"/>
          <w:numId w:val="24"/>
        </w:numPr>
        <w:rPr>
          <w:rFonts w:ascii="Arial" w:hAnsi="Arial" w:cs="Arial"/>
          <w:sz w:val="22"/>
          <w:szCs w:val="22"/>
        </w:rPr>
      </w:pPr>
      <w:r w:rsidRPr="00C665BB">
        <w:rPr>
          <w:rFonts w:ascii="Arial" w:hAnsi="Arial" w:cs="Arial"/>
          <w:sz w:val="22"/>
          <w:szCs w:val="22"/>
        </w:rPr>
        <w:t xml:space="preserve">Bezpečnostní referent </w:t>
      </w:r>
      <w:r w:rsidR="00172895" w:rsidRPr="00C665BB">
        <w:rPr>
          <w:rFonts w:ascii="Arial" w:hAnsi="Arial" w:cs="Arial"/>
          <w:sz w:val="22"/>
          <w:szCs w:val="22"/>
        </w:rPr>
        <w:t>zajišťuje</w:t>
      </w:r>
      <w:r w:rsidR="00365AF7" w:rsidRPr="00C665BB">
        <w:rPr>
          <w:rFonts w:ascii="Arial" w:hAnsi="Arial" w:cs="Arial"/>
          <w:sz w:val="22"/>
          <w:szCs w:val="22"/>
        </w:rPr>
        <w:t xml:space="preserve"> plnění úkolů zaměstnavatele v oblasti BOZP</w:t>
      </w:r>
      <w:r w:rsidR="00DA1EF9">
        <w:rPr>
          <w:rFonts w:ascii="Arial" w:hAnsi="Arial" w:cs="Arial"/>
          <w:sz w:val="22"/>
          <w:szCs w:val="22"/>
        </w:rPr>
        <w:t>:</w:t>
      </w:r>
    </w:p>
    <w:p w:rsidR="00EC7C4B" w:rsidRPr="00B81099" w:rsidRDefault="00EC7C4B" w:rsidP="005809CC">
      <w:pPr>
        <w:pStyle w:val="Odstavecseseznamem"/>
        <w:numPr>
          <w:ilvl w:val="0"/>
          <w:numId w:val="31"/>
        </w:numPr>
        <w:shd w:val="clear" w:color="auto" w:fill="FFFFFF"/>
        <w:spacing w:after="300"/>
        <w:rPr>
          <w:rFonts w:ascii="Arial" w:hAnsi="Arial" w:cs="Arial"/>
          <w:sz w:val="22"/>
          <w:szCs w:val="22"/>
        </w:rPr>
      </w:pPr>
      <w:r w:rsidRPr="00B81099">
        <w:rPr>
          <w:rFonts w:ascii="Arial" w:hAnsi="Arial" w:cs="Arial"/>
          <w:sz w:val="22"/>
          <w:szCs w:val="22"/>
        </w:rPr>
        <w:t>navrh</w:t>
      </w:r>
      <w:r w:rsidR="00B65E2A">
        <w:rPr>
          <w:rFonts w:ascii="Arial" w:hAnsi="Arial" w:cs="Arial"/>
          <w:sz w:val="22"/>
          <w:szCs w:val="22"/>
        </w:rPr>
        <w:t>uje</w:t>
      </w:r>
      <w:r w:rsidRPr="00B81099">
        <w:rPr>
          <w:rFonts w:ascii="Arial" w:hAnsi="Arial" w:cs="Arial"/>
          <w:sz w:val="22"/>
          <w:szCs w:val="22"/>
        </w:rPr>
        <w:t xml:space="preserve"> vhodnou organizaci </w:t>
      </w:r>
      <w:r w:rsidR="00C908E4" w:rsidRPr="00B81099">
        <w:rPr>
          <w:rFonts w:ascii="Arial" w:hAnsi="Arial" w:cs="Arial"/>
          <w:sz w:val="22"/>
          <w:szCs w:val="22"/>
        </w:rPr>
        <w:t>BOZP</w:t>
      </w:r>
      <w:r w:rsidRPr="00B81099">
        <w:rPr>
          <w:rFonts w:ascii="Arial" w:hAnsi="Arial" w:cs="Arial"/>
          <w:sz w:val="22"/>
          <w:szCs w:val="22"/>
        </w:rPr>
        <w:t xml:space="preserve"> a systém řízení prevence rizik,</w:t>
      </w:r>
    </w:p>
    <w:p w:rsidR="00EC7C4B" w:rsidRPr="00EC7C4B" w:rsidRDefault="00EC7C4B" w:rsidP="005809CC">
      <w:pPr>
        <w:pStyle w:val="Odstavecseseznamem"/>
        <w:numPr>
          <w:ilvl w:val="0"/>
          <w:numId w:val="31"/>
        </w:numPr>
        <w:shd w:val="clear" w:color="auto" w:fill="FFFFFF"/>
        <w:spacing w:before="100" w:beforeAutospacing="1" w:after="100" w:afterAutospacing="1"/>
        <w:rPr>
          <w:rFonts w:ascii="Arial" w:hAnsi="Arial" w:cs="Arial"/>
          <w:sz w:val="22"/>
          <w:szCs w:val="22"/>
        </w:rPr>
      </w:pPr>
      <w:r w:rsidRPr="00EC7C4B">
        <w:rPr>
          <w:rFonts w:ascii="Arial" w:hAnsi="Arial" w:cs="Arial"/>
          <w:sz w:val="22"/>
          <w:szCs w:val="22"/>
        </w:rPr>
        <w:t>podíl</w:t>
      </w:r>
      <w:r w:rsidR="00B65E2A">
        <w:rPr>
          <w:rFonts w:ascii="Arial" w:hAnsi="Arial" w:cs="Arial"/>
          <w:sz w:val="22"/>
          <w:szCs w:val="22"/>
        </w:rPr>
        <w:t xml:space="preserve">í </w:t>
      </w:r>
      <w:r w:rsidRPr="00EC7C4B">
        <w:rPr>
          <w:rFonts w:ascii="Arial" w:hAnsi="Arial" w:cs="Arial"/>
          <w:sz w:val="22"/>
          <w:szCs w:val="22"/>
        </w:rPr>
        <w:t>se na vyhledávání a vyhodnocování rizik při práci a na navrhování opatření k omezení jejich působení,</w:t>
      </w:r>
    </w:p>
    <w:p w:rsidR="00EC7C4B" w:rsidRPr="00EC7C4B" w:rsidRDefault="00EC7C4B" w:rsidP="005809CC">
      <w:pPr>
        <w:pStyle w:val="Odstavecseseznamem"/>
        <w:numPr>
          <w:ilvl w:val="0"/>
          <w:numId w:val="31"/>
        </w:numPr>
        <w:shd w:val="clear" w:color="auto" w:fill="FFFFFF"/>
        <w:spacing w:before="100" w:beforeAutospacing="1" w:after="100" w:afterAutospacing="1"/>
        <w:rPr>
          <w:rFonts w:ascii="Arial" w:hAnsi="Arial" w:cs="Arial"/>
          <w:sz w:val="22"/>
          <w:szCs w:val="22"/>
        </w:rPr>
      </w:pPr>
      <w:r w:rsidRPr="00EC7C4B">
        <w:rPr>
          <w:rFonts w:ascii="Arial" w:hAnsi="Arial" w:cs="Arial"/>
          <w:sz w:val="22"/>
          <w:szCs w:val="22"/>
        </w:rPr>
        <w:t>vyhodnoc</w:t>
      </w:r>
      <w:r w:rsidR="00B65E2A">
        <w:rPr>
          <w:rFonts w:ascii="Arial" w:hAnsi="Arial" w:cs="Arial"/>
          <w:sz w:val="22"/>
          <w:szCs w:val="22"/>
        </w:rPr>
        <w:t>uje</w:t>
      </w:r>
      <w:r w:rsidRPr="00EC7C4B">
        <w:rPr>
          <w:rFonts w:ascii="Arial" w:hAnsi="Arial" w:cs="Arial"/>
          <w:sz w:val="22"/>
          <w:szCs w:val="22"/>
        </w:rPr>
        <w:t xml:space="preserve"> z pohledu prevence rizik vzniklé mimořádné události a navrh</w:t>
      </w:r>
      <w:r w:rsidR="00B65E2A">
        <w:rPr>
          <w:rFonts w:ascii="Arial" w:hAnsi="Arial" w:cs="Arial"/>
          <w:sz w:val="22"/>
          <w:szCs w:val="22"/>
        </w:rPr>
        <w:t>uje</w:t>
      </w:r>
      <w:r w:rsidRPr="00EC7C4B">
        <w:rPr>
          <w:rFonts w:ascii="Arial" w:hAnsi="Arial" w:cs="Arial"/>
          <w:sz w:val="22"/>
          <w:szCs w:val="22"/>
        </w:rPr>
        <w:t xml:space="preserve"> opatření proti jejich opakování,</w:t>
      </w:r>
    </w:p>
    <w:p w:rsidR="00EC7C4B" w:rsidRDefault="00EC7C4B" w:rsidP="005809CC">
      <w:pPr>
        <w:pStyle w:val="Odstavecseseznamem"/>
        <w:numPr>
          <w:ilvl w:val="0"/>
          <w:numId w:val="31"/>
        </w:numPr>
        <w:shd w:val="clear" w:color="auto" w:fill="FFFFFF"/>
        <w:spacing w:before="100" w:beforeAutospacing="1" w:after="100" w:afterAutospacing="1"/>
        <w:rPr>
          <w:rFonts w:ascii="Arial" w:hAnsi="Arial" w:cs="Arial"/>
          <w:sz w:val="22"/>
          <w:szCs w:val="22"/>
        </w:rPr>
      </w:pPr>
      <w:r w:rsidRPr="00EC7C4B">
        <w:rPr>
          <w:rFonts w:ascii="Arial" w:hAnsi="Arial" w:cs="Arial"/>
          <w:sz w:val="22"/>
          <w:szCs w:val="22"/>
        </w:rPr>
        <w:t>inform</w:t>
      </w:r>
      <w:r w:rsidR="00B65E2A">
        <w:rPr>
          <w:rFonts w:ascii="Arial" w:hAnsi="Arial" w:cs="Arial"/>
          <w:sz w:val="22"/>
          <w:szCs w:val="22"/>
        </w:rPr>
        <w:t>uje</w:t>
      </w:r>
      <w:r w:rsidRPr="00EC7C4B">
        <w:rPr>
          <w:rFonts w:ascii="Arial" w:hAnsi="Arial" w:cs="Arial"/>
          <w:sz w:val="22"/>
          <w:szCs w:val="22"/>
        </w:rPr>
        <w:t xml:space="preserve"> o nových požadavcích právních a ostatních předpisů k zajištění </w:t>
      </w:r>
      <w:r w:rsidR="00BD64E6">
        <w:rPr>
          <w:rFonts w:ascii="Arial" w:hAnsi="Arial" w:cs="Arial"/>
          <w:sz w:val="22"/>
          <w:szCs w:val="22"/>
        </w:rPr>
        <w:t>BOZP,</w:t>
      </w:r>
    </w:p>
    <w:p w:rsidR="00EC7C4B" w:rsidRPr="00EC7C4B" w:rsidRDefault="00EC7C4B" w:rsidP="005809CC">
      <w:pPr>
        <w:pStyle w:val="Odstavecseseznamem"/>
        <w:numPr>
          <w:ilvl w:val="0"/>
          <w:numId w:val="31"/>
        </w:numPr>
        <w:shd w:val="clear" w:color="auto" w:fill="FFFFFF"/>
        <w:spacing w:before="100" w:beforeAutospacing="1" w:after="100" w:afterAutospacing="1"/>
        <w:rPr>
          <w:rFonts w:ascii="Arial" w:hAnsi="Arial" w:cs="Arial"/>
          <w:sz w:val="22"/>
          <w:szCs w:val="22"/>
        </w:rPr>
      </w:pPr>
      <w:r w:rsidRPr="00EC7C4B">
        <w:rPr>
          <w:rFonts w:ascii="Arial" w:hAnsi="Arial" w:cs="Arial"/>
          <w:sz w:val="22"/>
          <w:szCs w:val="22"/>
        </w:rPr>
        <w:t>podíl</w:t>
      </w:r>
      <w:r w:rsidR="00B65E2A">
        <w:rPr>
          <w:rFonts w:ascii="Arial" w:hAnsi="Arial" w:cs="Arial"/>
          <w:sz w:val="22"/>
          <w:szCs w:val="22"/>
        </w:rPr>
        <w:t xml:space="preserve">í </w:t>
      </w:r>
      <w:r w:rsidRPr="00EC7C4B">
        <w:rPr>
          <w:rFonts w:ascii="Arial" w:hAnsi="Arial" w:cs="Arial"/>
          <w:sz w:val="22"/>
          <w:szCs w:val="22"/>
        </w:rPr>
        <w:t>se na tvorbě pracovních postupů a místních provozních bezpečnostních předpisů z hlediska zajištění prevence rizik,</w:t>
      </w:r>
    </w:p>
    <w:p w:rsidR="00A654E8" w:rsidRPr="00A654E8" w:rsidRDefault="00EC7C4B" w:rsidP="005809CC">
      <w:pPr>
        <w:pStyle w:val="Odstavecseseznamem"/>
        <w:numPr>
          <w:ilvl w:val="0"/>
          <w:numId w:val="31"/>
        </w:numPr>
        <w:rPr>
          <w:rFonts w:ascii="Arial" w:hAnsi="Arial" w:cs="Arial"/>
          <w:sz w:val="22"/>
          <w:szCs w:val="22"/>
        </w:rPr>
      </w:pPr>
      <w:r w:rsidRPr="00A654E8">
        <w:rPr>
          <w:rFonts w:ascii="Arial" w:hAnsi="Arial" w:cs="Arial"/>
          <w:sz w:val="22"/>
          <w:szCs w:val="22"/>
        </w:rPr>
        <w:t>podíl</w:t>
      </w:r>
      <w:r w:rsidR="00B65E2A">
        <w:rPr>
          <w:rFonts w:ascii="Arial" w:hAnsi="Arial" w:cs="Arial"/>
          <w:sz w:val="22"/>
          <w:szCs w:val="22"/>
        </w:rPr>
        <w:t>í se</w:t>
      </w:r>
      <w:r w:rsidRPr="00A654E8">
        <w:rPr>
          <w:rFonts w:ascii="Arial" w:hAnsi="Arial" w:cs="Arial"/>
          <w:sz w:val="22"/>
          <w:szCs w:val="22"/>
        </w:rPr>
        <w:t xml:space="preserve"> se na tvorbě systému výchovy zaměstnanců k prevenci rizik především zpracováním osnov školení</w:t>
      </w:r>
      <w:r w:rsidR="00A654E8" w:rsidRPr="00A654E8">
        <w:rPr>
          <w:rFonts w:ascii="Arial" w:hAnsi="Arial" w:cs="Arial"/>
          <w:sz w:val="22"/>
          <w:szCs w:val="22"/>
        </w:rPr>
        <w:t xml:space="preserve">, </w:t>
      </w:r>
      <w:r w:rsidR="00A56F04" w:rsidRPr="00A654E8">
        <w:rPr>
          <w:rFonts w:ascii="Arial" w:hAnsi="Arial" w:cs="Arial"/>
          <w:sz w:val="22"/>
          <w:szCs w:val="22"/>
        </w:rPr>
        <w:t>prováděním školení o BOZP</w:t>
      </w:r>
      <w:r w:rsidR="003926DD">
        <w:rPr>
          <w:rFonts w:ascii="Arial" w:hAnsi="Arial" w:cs="Arial"/>
          <w:sz w:val="22"/>
          <w:szCs w:val="22"/>
        </w:rPr>
        <w:t>,</w:t>
      </w:r>
    </w:p>
    <w:p w:rsidR="00960D3A" w:rsidRPr="009A2483" w:rsidRDefault="00EC7C4B" w:rsidP="005809CC">
      <w:pPr>
        <w:pStyle w:val="Odstavecseseznamem"/>
        <w:numPr>
          <w:ilvl w:val="0"/>
          <w:numId w:val="31"/>
        </w:numPr>
        <w:rPr>
          <w:rFonts w:ascii="Times New Roman" w:hAnsi="Times New Roman"/>
          <w:sz w:val="22"/>
          <w:szCs w:val="22"/>
        </w:rPr>
      </w:pPr>
      <w:r w:rsidRPr="00BD64E6">
        <w:rPr>
          <w:rFonts w:ascii="Arial" w:hAnsi="Arial" w:cs="Arial"/>
          <w:sz w:val="22"/>
          <w:szCs w:val="22"/>
        </w:rPr>
        <w:t>podíl</w:t>
      </w:r>
      <w:r w:rsidR="00B65E2A">
        <w:rPr>
          <w:rFonts w:ascii="Arial" w:hAnsi="Arial" w:cs="Arial"/>
          <w:sz w:val="22"/>
          <w:szCs w:val="22"/>
        </w:rPr>
        <w:t xml:space="preserve">í </w:t>
      </w:r>
      <w:r w:rsidRPr="00BD64E6">
        <w:rPr>
          <w:rFonts w:ascii="Arial" w:hAnsi="Arial" w:cs="Arial"/>
          <w:sz w:val="22"/>
          <w:szCs w:val="22"/>
        </w:rPr>
        <w:t>se na tvorbě systému úrazové prevence</w:t>
      </w:r>
      <w:r w:rsidR="00960D3A">
        <w:rPr>
          <w:rFonts w:ascii="Arial" w:hAnsi="Arial" w:cs="Arial"/>
          <w:sz w:val="22"/>
          <w:szCs w:val="22"/>
        </w:rPr>
        <w:t xml:space="preserve">, </w:t>
      </w:r>
      <w:r w:rsidRPr="00BD64E6">
        <w:rPr>
          <w:rFonts w:ascii="Arial" w:hAnsi="Arial" w:cs="Arial"/>
          <w:sz w:val="22"/>
          <w:szCs w:val="22"/>
        </w:rPr>
        <w:t>vedení</w:t>
      </w:r>
      <w:r w:rsidR="00BD64E6">
        <w:rPr>
          <w:rFonts w:ascii="Arial" w:hAnsi="Arial" w:cs="Arial"/>
          <w:sz w:val="22"/>
          <w:szCs w:val="22"/>
        </w:rPr>
        <w:t xml:space="preserve"> </w:t>
      </w:r>
      <w:r w:rsidR="00960D3A">
        <w:rPr>
          <w:rFonts w:ascii="Arial" w:hAnsi="Arial" w:cs="Arial"/>
          <w:sz w:val="22"/>
          <w:szCs w:val="22"/>
        </w:rPr>
        <w:t>dokumentace o pracovních úrazech</w:t>
      </w:r>
      <w:r w:rsidR="00960D3A" w:rsidRPr="009A2483">
        <w:rPr>
          <w:rFonts w:ascii="Arial" w:hAnsi="Arial" w:cs="Arial"/>
          <w:sz w:val="22"/>
          <w:szCs w:val="22"/>
        </w:rPr>
        <w:t>,</w:t>
      </w:r>
    </w:p>
    <w:p w:rsidR="00EC7C4B" w:rsidRPr="000D4EB4" w:rsidRDefault="00EC7C4B" w:rsidP="005809CC">
      <w:pPr>
        <w:pStyle w:val="Odstavecseseznamem"/>
        <w:numPr>
          <w:ilvl w:val="0"/>
          <w:numId w:val="31"/>
        </w:numPr>
        <w:shd w:val="clear" w:color="auto" w:fill="FFFFFF"/>
        <w:spacing w:before="100" w:beforeAutospacing="1" w:after="100" w:afterAutospacing="1"/>
        <w:rPr>
          <w:rFonts w:ascii="Arial" w:hAnsi="Arial" w:cs="Arial"/>
          <w:sz w:val="22"/>
          <w:szCs w:val="22"/>
        </w:rPr>
      </w:pPr>
      <w:r w:rsidRPr="000D4EB4">
        <w:rPr>
          <w:rFonts w:ascii="Arial" w:hAnsi="Arial" w:cs="Arial"/>
          <w:sz w:val="22"/>
          <w:szCs w:val="22"/>
        </w:rPr>
        <w:t>podíl</w:t>
      </w:r>
      <w:r w:rsidR="00B65E2A">
        <w:rPr>
          <w:rFonts w:ascii="Arial" w:hAnsi="Arial" w:cs="Arial"/>
          <w:sz w:val="22"/>
          <w:szCs w:val="22"/>
        </w:rPr>
        <w:t xml:space="preserve">í se </w:t>
      </w:r>
      <w:r w:rsidRPr="000D4EB4">
        <w:rPr>
          <w:rFonts w:ascii="Arial" w:hAnsi="Arial" w:cs="Arial"/>
          <w:sz w:val="22"/>
          <w:szCs w:val="22"/>
        </w:rPr>
        <w:t xml:space="preserve">na tvorbě systému poskytování </w:t>
      </w:r>
      <w:r w:rsidR="00BD64E6" w:rsidRPr="000D4EB4">
        <w:rPr>
          <w:rFonts w:ascii="Arial" w:hAnsi="Arial" w:cs="Arial"/>
          <w:sz w:val="22"/>
          <w:szCs w:val="22"/>
        </w:rPr>
        <w:t>OOPP</w:t>
      </w:r>
      <w:r w:rsidRPr="000D4EB4">
        <w:rPr>
          <w:rFonts w:ascii="Arial" w:hAnsi="Arial" w:cs="Arial"/>
          <w:sz w:val="22"/>
          <w:szCs w:val="22"/>
        </w:rPr>
        <w:t>,</w:t>
      </w:r>
      <w:r w:rsidR="00A654E8">
        <w:rPr>
          <w:rFonts w:ascii="Arial" w:hAnsi="Arial" w:cs="Arial"/>
          <w:sz w:val="22"/>
          <w:szCs w:val="22"/>
        </w:rPr>
        <w:t xml:space="preserve"> </w:t>
      </w:r>
      <w:r w:rsidR="00A654E8" w:rsidRPr="00A654E8">
        <w:rPr>
          <w:rFonts w:ascii="Arial" w:hAnsi="Arial" w:cs="Arial"/>
          <w:sz w:val="22"/>
          <w:szCs w:val="22"/>
        </w:rPr>
        <w:t xml:space="preserve">návrhem </w:t>
      </w:r>
      <w:proofErr w:type="gramStart"/>
      <w:r w:rsidR="00A654E8" w:rsidRPr="00A654E8">
        <w:rPr>
          <w:rFonts w:ascii="Arial" w:hAnsi="Arial" w:cs="Arial"/>
          <w:sz w:val="22"/>
          <w:szCs w:val="22"/>
        </w:rPr>
        <w:t xml:space="preserve">systému </w:t>
      </w:r>
      <w:r w:rsidR="007719E2">
        <w:rPr>
          <w:rFonts w:ascii="Arial" w:hAnsi="Arial" w:cs="Arial"/>
          <w:sz w:val="22"/>
          <w:szCs w:val="22"/>
        </w:rPr>
        <w:t xml:space="preserve">                       </w:t>
      </w:r>
      <w:r w:rsidR="00A654E8" w:rsidRPr="00A654E8">
        <w:rPr>
          <w:rFonts w:ascii="Arial" w:hAnsi="Arial" w:cs="Arial"/>
          <w:sz w:val="22"/>
          <w:szCs w:val="22"/>
        </w:rPr>
        <w:t>a doporučením</w:t>
      </w:r>
      <w:proofErr w:type="gramEnd"/>
      <w:r w:rsidR="00A654E8" w:rsidRPr="00A654E8">
        <w:rPr>
          <w:rFonts w:ascii="Arial" w:hAnsi="Arial" w:cs="Arial"/>
          <w:sz w:val="22"/>
          <w:szCs w:val="22"/>
        </w:rPr>
        <w:t xml:space="preserve"> vhodných prostředků</w:t>
      </w:r>
      <w:r w:rsidR="00A654E8">
        <w:rPr>
          <w:rFonts w:ascii="Arial" w:hAnsi="Arial" w:cs="Arial"/>
          <w:sz w:val="22"/>
          <w:szCs w:val="22"/>
        </w:rPr>
        <w:t>,</w:t>
      </w:r>
    </w:p>
    <w:p w:rsidR="000D4EB4" w:rsidRPr="000D4EB4" w:rsidRDefault="00EC7C4B" w:rsidP="005809CC">
      <w:pPr>
        <w:pStyle w:val="Odstavecseseznamem"/>
        <w:numPr>
          <w:ilvl w:val="0"/>
          <w:numId w:val="31"/>
        </w:numPr>
        <w:rPr>
          <w:rFonts w:ascii="Arial" w:hAnsi="Arial" w:cs="Arial"/>
          <w:sz w:val="22"/>
          <w:szCs w:val="22"/>
        </w:rPr>
      </w:pPr>
      <w:r w:rsidRPr="000D4EB4">
        <w:rPr>
          <w:rFonts w:ascii="Arial" w:hAnsi="Arial" w:cs="Arial"/>
          <w:sz w:val="22"/>
          <w:szCs w:val="22"/>
        </w:rPr>
        <w:t>podíl</w:t>
      </w:r>
      <w:r w:rsidR="00B65E2A">
        <w:rPr>
          <w:rFonts w:ascii="Arial" w:hAnsi="Arial" w:cs="Arial"/>
          <w:sz w:val="22"/>
          <w:szCs w:val="22"/>
        </w:rPr>
        <w:t xml:space="preserve">í </w:t>
      </w:r>
      <w:r w:rsidRPr="000D4EB4">
        <w:rPr>
          <w:rFonts w:ascii="Arial" w:hAnsi="Arial" w:cs="Arial"/>
          <w:sz w:val="22"/>
          <w:szCs w:val="22"/>
        </w:rPr>
        <w:t xml:space="preserve">se na tvorbě systému bezpečnosti technických zařízení především návrhem systému zajištění bezpečnosti technických zařízení a návrhy termínů zkoušek, kontrol a revizí </w:t>
      </w:r>
      <w:r w:rsidR="000D4EB4" w:rsidRPr="000D4EB4">
        <w:rPr>
          <w:rFonts w:ascii="Arial" w:hAnsi="Arial" w:cs="Arial"/>
          <w:sz w:val="22"/>
          <w:szCs w:val="22"/>
        </w:rPr>
        <w:t xml:space="preserve">provozovaných </w:t>
      </w:r>
      <w:r w:rsidRPr="000D4EB4">
        <w:rPr>
          <w:rFonts w:ascii="Arial" w:hAnsi="Arial" w:cs="Arial"/>
          <w:sz w:val="22"/>
          <w:szCs w:val="22"/>
        </w:rPr>
        <w:t>zařízení,</w:t>
      </w:r>
      <w:r w:rsidR="000D4EB4" w:rsidRPr="000D4EB4">
        <w:rPr>
          <w:rFonts w:ascii="Arial" w:hAnsi="Arial" w:cs="Arial"/>
          <w:sz w:val="22"/>
          <w:szCs w:val="22"/>
        </w:rPr>
        <w:t xml:space="preserve"> plánech údržby strojů a zařízení a nářadí,</w:t>
      </w:r>
    </w:p>
    <w:p w:rsidR="00DE6B83" w:rsidRPr="00DE6B83" w:rsidRDefault="00EC7C4B" w:rsidP="005809CC">
      <w:pPr>
        <w:pStyle w:val="Odstavecseseznamem"/>
        <w:numPr>
          <w:ilvl w:val="0"/>
          <w:numId w:val="31"/>
        </w:numPr>
        <w:shd w:val="clear" w:color="auto" w:fill="FFFFFF"/>
        <w:spacing w:before="100" w:beforeAutospacing="1" w:after="100" w:afterAutospacing="1"/>
        <w:rPr>
          <w:rFonts w:ascii="Arial" w:hAnsi="Arial" w:cs="Arial"/>
          <w:sz w:val="22"/>
          <w:szCs w:val="22"/>
        </w:rPr>
      </w:pPr>
      <w:r w:rsidRPr="00DE6B83">
        <w:rPr>
          <w:rFonts w:ascii="Arial" w:hAnsi="Arial" w:cs="Arial"/>
          <w:sz w:val="22"/>
          <w:szCs w:val="22"/>
        </w:rPr>
        <w:t>podíl</w:t>
      </w:r>
      <w:r w:rsidR="00B65E2A">
        <w:rPr>
          <w:rFonts w:ascii="Arial" w:hAnsi="Arial" w:cs="Arial"/>
          <w:sz w:val="22"/>
          <w:szCs w:val="22"/>
        </w:rPr>
        <w:t xml:space="preserve">í </w:t>
      </w:r>
      <w:r w:rsidRPr="00DE6B83">
        <w:rPr>
          <w:rFonts w:ascii="Arial" w:hAnsi="Arial" w:cs="Arial"/>
          <w:sz w:val="22"/>
          <w:szCs w:val="22"/>
        </w:rPr>
        <w:t xml:space="preserve">se na tvorbě systému bezpečnostního značení </w:t>
      </w:r>
      <w:r w:rsidR="00DE6B83" w:rsidRPr="00DE6B83">
        <w:rPr>
          <w:rFonts w:ascii="Arial" w:hAnsi="Arial" w:cs="Arial"/>
          <w:sz w:val="22"/>
          <w:szCs w:val="22"/>
        </w:rPr>
        <w:t xml:space="preserve">a bezpečnostních </w:t>
      </w:r>
      <w:r w:rsidR="00960D3A" w:rsidRPr="00DE6B83">
        <w:rPr>
          <w:rFonts w:ascii="Arial" w:hAnsi="Arial" w:cs="Arial"/>
          <w:sz w:val="22"/>
          <w:szCs w:val="22"/>
        </w:rPr>
        <w:t>značek stanovením</w:t>
      </w:r>
      <w:r w:rsidRPr="00DE6B83">
        <w:rPr>
          <w:rFonts w:ascii="Arial" w:hAnsi="Arial" w:cs="Arial"/>
          <w:sz w:val="22"/>
          <w:szCs w:val="22"/>
        </w:rPr>
        <w:t xml:space="preserve"> potřebného značení a určením místa jeho umístění,</w:t>
      </w:r>
      <w:r w:rsidR="00DE6B83" w:rsidRPr="00DE6B83">
        <w:rPr>
          <w:sz w:val="22"/>
          <w:szCs w:val="22"/>
        </w:rPr>
        <w:t xml:space="preserve"> </w:t>
      </w:r>
    </w:p>
    <w:p w:rsidR="00EC7C4B" w:rsidRPr="00312747" w:rsidRDefault="00EC7C4B" w:rsidP="005809CC">
      <w:pPr>
        <w:pStyle w:val="Odstavecseseznamem"/>
        <w:numPr>
          <w:ilvl w:val="0"/>
          <w:numId w:val="30"/>
        </w:numPr>
        <w:shd w:val="clear" w:color="auto" w:fill="FFFFFF"/>
        <w:spacing w:before="100" w:beforeAutospacing="1" w:after="100" w:afterAutospacing="1"/>
        <w:ind w:left="1068"/>
        <w:rPr>
          <w:rFonts w:ascii="Arial" w:hAnsi="Arial" w:cs="Arial"/>
          <w:sz w:val="22"/>
          <w:szCs w:val="22"/>
        </w:rPr>
      </w:pPr>
      <w:r w:rsidRPr="00312747">
        <w:rPr>
          <w:rFonts w:ascii="Arial" w:hAnsi="Arial" w:cs="Arial"/>
          <w:sz w:val="22"/>
          <w:szCs w:val="22"/>
        </w:rPr>
        <w:t>provád</w:t>
      </w:r>
      <w:r w:rsidR="00B65E2A">
        <w:rPr>
          <w:rFonts w:ascii="Arial" w:hAnsi="Arial" w:cs="Arial"/>
          <w:sz w:val="22"/>
          <w:szCs w:val="22"/>
        </w:rPr>
        <w:t>í</w:t>
      </w:r>
      <w:r w:rsidRPr="00312747">
        <w:rPr>
          <w:rFonts w:ascii="Arial" w:hAnsi="Arial" w:cs="Arial"/>
          <w:sz w:val="22"/>
          <w:szCs w:val="22"/>
        </w:rPr>
        <w:t xml:space="preserve"> kontroly zajištění úrovně </w:t>
      </w:r>
      <w:r w:rsidR="00312747" w:rsidRPr="00312747">
        <w:rPr>
          <w:rFonts w:ascii="Arial" w:hAnsi="Arial" w:cs="Arial"/>
          <w:sz w:val="22"/>
          <w:szCs w:val="22"/>
        </w:rPr>
        <w:t>BOZP</w:t>
      </w:r>
      <w:r w:rsidRPr="00312747">
        <w:rPr>
          <w:rFonts w:ascii="Arial" w:hAnsi="Arial" w:cs="Arial"/>
          <w:sz w:val="22"/>
          <w:szCs w:val="22"/>
        </w:rPr>
        <w:t xml:space="preserve"> a realizace zaměstnavatelem přijatých opatření,</w:t>
      </w:r>
    </w:p>
    <w:p w:rsidR="0071025E" w:rsidRDefault="00EC7C4B" w:rsidP="005809CC">
      <w:pPr>
        <w:pStyle w:val="Odstavecseseznamem"/>
        <w:numPr>
          <w:ilvl w:val="0"/>
          <w:numId w:val="30"/>
        </w:numPr>
        <w:shd w:val="clear" w:color="auto" w:fill="FFFFFF"/>
        <w:spacing w:before="100" w:beforeAutospacing="1" w:after="100" w:afterAutospacing="1"/>
        <w:ind w:left="1068"/>
        <w:rPr>
          <w:rFonts w:ascii="Arial" w:hAnsi="Arial" w:cs="Arial"/>
          <w:sz w:val="22"/>
          <w:szCs w:val="22"/>
        </w:rPr>
      </w:pPr>
      <w:r w:rsidRPr="00312747">
        <w:rPr>
          <w:rFonts w:ascii="Arial" w:hAnsi="Arial" w:cs="Arial"/>
          <w:sz w:val="22"/>
          <w:szCs w:val="22"/>
        </w:rPr>
        <w:t>účastn</w:t>
      </w:r>
      <w:r w:rsidR="00B65E2A">
        <w:rPr>
          <w:rFonts w:ascii="Arial" w:hAnsi="Arial" w:cs="Arial"/>
          <w:sz w:val="22"/>
          <w:szCs w:val="22"/>
        </w:rPr>
        <w:t xml:space="preserve">í </w:t>
      </w:r>
      <w:r w:rsidRPr="00312747">
        <w:rPr>
          <w:rFonts w:ascii="Arial" w:hAnsi="Arial" w:cs="Arial"/>
          <w:sz w:val="22"/>
          <w:szCs w:val="22"/>
        </w:rPr>
        <w:t>se kontrol prováděných státními kontrolními orgány</w:t>
      </w:r>
      <w:r w:rsidR="000153E9" w:rsidRPr="000153E9">
        <w:t xml:space="preserve"> </w:t>
      </w:r>
      <w:r w:rsidR="000153E9" w:rsidRPr="000153E9">
        <w:rPr>
          <w:rFonts w:ascii="Arial" w:hAnsi="Arial" w:cs="Arial"/>
          <w:sz w:val="22"/>
          <w:szCs w:val="22"/>
        </w:rPr>
        <w:t xml:space="preserve">v oblasti zajištění </w:t>
      </w:r>
      <w:r w:rsidR="000153E9">
        <w:rPr>
          <w:rFonts w:ascii="Arial" w:hAnsi="Arial" w:cs="Arial"/>
          <w:sz w:val="22"/>
          <w:szCs w:val="22"/>
        </w:rPr>
        <w:t>BOZP</w:t>
      </w:r>
      <w:r w:rsidR="000153E9" w:rsidRPr="000153E9">
        <w:rPr>
          <w:rFonts w:ascii="Arial" w:hAnsi="Arial" w:cs="Arial"/>
          <w:sz w:val="22"/>
          <w:szCs w:val="22"/>
        </w:rPr>
        <w:t xml:space="preserve"> </w:t>
      </w:r>
      <w:r w:rsidR="00C2786D" w:rsidRPr="000153E9">
        <w:rPr>
          <w:rFonts w:ascii="Arial" w:hAnsi="Arial" w:cs="Arial"/>
          <w:sz w:val="22"/>
          <w:szCs w:val="22"/>
        </w:rPr>
        <w:t>prác</w:t>
      </w:r>
      <w:r w:rsidR="00C2786D">
        <w:rPr>
          <w:rFonts w:ascii="Arial" w:hAnsi="Arial" w:cs="Arial"/>
          <w:sz w:val="22"/>
          <w:szCs w:val="22"/>
        </w:rPr>
        <w:t>i</w:t>
      </w:r>
    </w:p>
    <w:p w:rsidR="009A0E47" w:rsidRDefault="0071025E" w:rsidP="005809CC">
      <w:pPr>
        <w:pStyle w:val="Odstavecseseznamem"/>
        <w:numPr>
          <w:ilvl w:val="0"/>
          <w:numId w:val="30"/>
        </w:numPr>
        <w:ind w:left="1068"/>
        <w:rPr>
          <w:rFonts w:ascii="Arial" w:hAnsi="Arial" w:cs="Arial"/>
          <w:sz w:val="22"/>
          <w:szCs w:val="22"/>
        </w:rPr>
      </w:pPr>
      <w:r w:rsidRPr="009A2483">
        <w:rPr>
          <w:rFonts w:ascii="Arial" w:hAnsi="Arial" w:cs="Arial"/>
          <w:sz w:val="22"/>
          <w:szCs w:val="22"/>
        </w:rPr>
        <w:t>zpracováv</w:t>
      </w:r>
      <w:r>
        <w:rPr>
          <w:rFonts w:ascii="Arial" w:hAnsi="Arial" w:cs="Arial"/>
          <w:sz w:val="22"/>
          <w:szCs w:val="22"/>
        </w:rPr>
        <w:t>á</w:t>
      </w:r>
      <w:r w:rsidRPr="009A2483">
        <w:rPr>
          <w:rFonts w:ascii="Arial" w:hAnsi="Arial" w:cs="Arial"/>
          <w:sz w:val="22"/>
          <w:szCs w:val="22"/>
        </w:rPr>
        <w:t xml:space="preserve"> pokyny k zajištění BOZP zejména ke zdolávání požárů a evakuace</w:t>
      </w:r>
      <w:r w:rsidR="007719E2">
        <w:rPr>
          <w:rFonts w:ascii="Arial" w:hAnsi="Arial" w:cs="Arial"/>
          <w:sz w:val="22"/>
          <w:szCs w:val="22"/>
        </w:rPr>
        <w:t>.</w:t>
      </w:r>
    </w:p>
    <w:p w:rsidR="009A2483" w:rsidRDefault="009A2483" w:rsidP="009A0E47">
      <w:pPr>
        <w:pStyle w:val="Odstavecseseznamem"/>
        <w:ind w:firstLine="0"/>
        <w:rPr>
          <w:rFonts w:ascii="Arial" w:hAnsi="Arial" w:cs="Arial"/>
          <w:sz w:val="22"/>
          <w:szCs w:val="22"/>
        </w:rPr>
      </w:pPr>
    </w:p>
    <w:p w:rsidR="00893E79" w:rsidRDefault="00893E79" w:rsidP="009A0E47">
      <w:pPr>
        <w:pStyle w:val="Odstavecseseznamem"/>
        <w:ind w:firstLine="0"/>
        <w:rPr>
          <w:rFonts w:ascii="Arial" w:hAnsi="Arial" w:cs="Arial"/>
          <w:sz w:val="22"/>
          <w:szCs w:val="22"/>
        </w:rPr>
      </w:pPr>
    </w:p>
    <w:p w:rsidR="008F0744" w:rsidRPr="00AE0269" w:rsidRDefault="008F0744" w:rsidP="008F0744">
      <w:pPr>
        <w:keepNext/>
        <w:spacing w:after="0" w:line="240" w:lineRule="auto"/>
        <w:contextualSpacing/>
        <w:jc w:val="center"/>
        <w:outlineLvl w:val="0"/>
        <w:rPr>
          <w:rFonts w:ascii="Arial" w:eastAsia="Times New Roman" w:hAnsi="Arial" w:cs="Arial"/>
          <w:b/>
          <w:bCs/>
          <w:lang w:val="x-none" w:eastAsia="cs-CZ"/>
        </w:rPr>
      </w:pPr>
      <w:bookmarkStart w:id="36" w:name="_Toc507143212"/>
      <w:r w:rsidRPr="00AE0269">
        <w:rPr>
          <w:rFonts w:ascii="Arial" w:eastAsia="Times New Roman" w:hAnsi="Arial" w:cs="Arial"/>
          <w:b/>
          <w:bCs/>
          <w:lang w:val="x-none" w:eastAsia="cs-CZ"/>
        </w:rPr>
        <w:t>Čl. 2</w:t>
      </w:r>
      <w:r w:rsidR="006A66F1">
        <w:rPr>
          <w:rFonts w:ascii="Arial" w:eastAsia="Times New Roman" w:hAnsi="Arial" w:cs="Arial"/>
          <w:b/>
          <w:bCs/>
          <w:lang w:eastAsia="cs-CZ"/>
        </w:rPr>
        <w:t>5</w:t>
      </w:r>
      <w:r w:rsidRPr="00AE0269">
        <w:rPr>
          <w:rFonts w:ascii="Arial" w:eastAsia="Times New Roman" w:hAnsi="Arial" w:cs="Arial"/>
          <w:b/>
          <w:bCs/>
          <w:lang w:val="x-none" w:eastAsia="cs-CZ"/>
        </w:rPr>
        <w:br/>
        <w:t>Závěrečná ustanovení</w:t>
      </w:r>
      <w:bookmarkEnd w:id="36"/>
      <w:r w:rsidRPr="00AE0269">
        <w:rPr>
          <w:rFonts w:ascii="Arial" w:eastAsia="Times New Roman" w:hAnsi="Arial" w:cs="Arial"/>
          <w:b/>
          <w:bCs/>
          <w:lang w:val="x-none" w:eastAsia="cs-CZ"/>
        </w:rPr>
        <w:t xml:space="preserve"> </w:t>
      </w:r>
    </w:p>
    <w:p w:rsidR="0040037C" w:rsidRDefault="0040037C" w:rsidP="008F0744">
      <w:pPr>
        <w:spacing w:after="0" w:line="240" w:lineRule="auto"/>
        <w:jc w:val="both"/>
        <w:rPr>
          <w:rFonts w:ascii="Arial" w:eastAsia="Times New Roman" w:hAnsi="Arial" w:cs="Arial"/>
          <w:lang w:eastAsia="cs-CZ"/>
        </w:rPr>
      </w:pPr>
    </w:p>
    <w:p w:rsidR="0040037C" w:rsidRPr="00876977" w:rsidRDefault="00876977" w:rsidP="00585A1F">
      <w:pPr>
        <w:pStyle w:val="Odstavecseseznamem"/>
        <w:numPr>
          <w:ilvl w:val="0"/>
          <w:numId w:val="61"/>
        </w:numPr>
        <w:rPr>
          <w:rFonts w:ascii="Arial" w:hAnsi="Arial" w:cs="Arial"/>
          <w:sz w:val="22"/>
          <w:szCs w:val="22"/>
        </w:rPr>
      </w:pPr>
      <w:r w:rsidRPr="00876977">
        <w:rPr>
          <w:rFonts w:ascii="Arial" w:hAnsi="Arial" w:cs="Arial"/>
          <w:sz w:val="22"/>
          <w:szCs w:val="22"/>
        </w:rPr>
        <w:t>Po</w:t>
      </w:r>
      <w:r w:rsidR="0040037C" w:rsidRPr="00876977">
        <w:rPr>
          <w:rFonts w:ascii="Arial" w:hAnsi="Arial" w:cs="Arial"/>
          <w:sz w:val="22"/>
          <w:szCs w:val="22"/>
        </w:rPr>
        <w:t xml:space="preserve"> vydání této směrnice musí být s jejím obsahem seznámeni všichni zaměstnanci </w:t>
      </w:r>
      <w:r w:rsidRPr="00876977">
        <w:rPr>
          <w:rFonts w:ascii="Arial" w:hAnsi="Arial" w:cs="Arial"/>
          <w:sz w:val="22"/>
          <w:szCs w:val="22"/>
        </w:rPr>
        <w:t>krajského úřadu</w:t>
      </w:r>
      <w:r w:rsidR="0040037C" w:rsidRPr="00876977">
        <w:rPr>
          <w:rFonts w:ascii="Arial" w:hAnsi="Arial" w:cs="Arial"/>
          <w:sz w:val="22"/>
          <w:szCs w:val="22"/>
        </w:rPr>
        <w:t>. Zodpovědnost za splnění tohoto požadavku má zaměstnavatel.</w:t>
      </w:r>
    </w:p>
    <w:p w:rsidR="0040037C" w:rsidRPr="00876977" w:rsidRDefault="0040037C" w:rsidP="00876977">
      <w:pPr>
        <w:pStyle w:val="Odstavecseseznamem"/>
        <w:ind w:firstLine="0"/>
        <w:rPr>
          <w:rFonts w:ascii="Arial" w:hAnsi="Arial" w:cs="Arial"/>
          <w:sz w:val="22"/>
          <w:szCs w:val="22"/>
        </w:rPr>
      </w:pPr>
    </w:p>
    <w:p w:rsidR="0040037C" w:rsidRPr="00876977" w:rsidRDefault="0040037C" w:rsidP="00585A1F">
      <w:pPr>
        <w:pStyle w:val="Odstavecseseznamem"/>
        <w:numPr>
          <w:ilvl w:val="0"/>
          <w:numId w:val="61"/>
        </w:numPr>
        <w:rPr>
          <w:rFonts w:ascii="Arial" w:hAnsi="Arial" w:cs="Arial"/>
          <w:sz w:val="22"/>
          <w:szCs w:val="22"/>
        </w:rPr>
      </w:pPr>
      <w:r w:rsidRPr="00876977">
        <w:rPr>
          <w:rFonts w:ascii="Arial" w:hAnsi="Arial" w:cs="Arial"/>
          <w:sz w:val="22"/>
          <w:szCs w:val="22"/>
        </w:rPr>
        <w:t>Zaměstnavatel je povinen zajistit řádné zpracování, vedení a ukládání veškeré dokumentace týkající se plnění povinností na úseku BOZP</w:t>
      </w:r>
      <w:r w:rsidR="00840764">
        <w:rPr>
          <w:rFonts w:ascii="Arial" w:hAnsi="Arial" w:cs="Arial"/>
          <w:sz w:val="22"/>
          <w:szCs w:val="22"/>
        </w:rPr>
        <w:t xml:space="preserve">, </w:t>
      </w:r>
      <w:r w:rsidRPr="00876977">
        <w:rPr>
          <w:rFonts w:ascii="Arial" w:hAnsi="Arial" w:cs="Arial"/>
          <w:sz w:val="22"/>
          <w:szCs w:val="22"/>
        </w:rPr>
        <w:t>udržovat zpracovanou dokumentaci aktuální a v případě změn zajistit její aktualizaci oprávněnou osobou.</w:t>
      </w:r>
    </w:p>
    <w:p w:rsidR="0040037C" w:rsidRPr="00876977" w:rsidRDefault="0040037C" w:rsidP="00876977">
      <w:pPr>
        <w:pStyle w:val="Odstavecseseznamem"/>
        <w:ind w:firstLine="0"/>
        <w:rPr>
          <w:rFonts w:ascii="Arial" w:hAnsi="Arial" w:cs="Arial"/>
          <w:sz w:val="22"/>
          <w:szCs w:val="22"/>
        </w:rPr>
      </w:pPr>
    </w:p>
    <w:p w:rsidR="0040037C" w:rsidRPr="00876977" w:rsidRDefault="0040037C" w:rsidP="00585A1F">
      <w:pPr>
        <w:pStyle w:val="Odstavecseseznamem"/>
        <w:numPr>
          <w:ilvl w:val="0"/>
          <w:numId w:val="61"/>
        </w:numPr>
        <w:rPr>
          <w:rFonts w:ascii="Arial" w:hAnsi="Arial" w:cs="Arial"/>
          <w:sz w:val="22"/>
          <w:szCs w:val="22"/>
        </w:rPr>
      </w:pPr>
      <w:r w:rsidRPr="00876977">
        <w:rPr>
          <w:rFonts w:ascii="Arial" w:hAnsi="Arial" w:cs="Arial"/>
          <w:sz w:val="22"/>
          <w:szCs w:val="22"/>
        </w:rPr>
        <w:t xml:space="preserve">Tato směrnice nabývá účinnosti dnem </w:t>
      </w:r>
      <w:r w:rsidR="003926DD">
        <w:rPr>
          <w:rFonts w:ascii="Arial" w:hAnsi="Arial" w:cs="Arial"/>
          <w:sz w:val="22"/>
          <w:szCs w:val="22"/>
        </w:rPr>
        <w:t>1. 3. 2018</w:t>
      </w:r>
      <w:r w:rsidRPr="00876977">
        <w:rPr>
          <w:rFonts w:ascii="Arial" w:hAnsi="Arial" w:cs="Arial"/>
          <w:sz w:val="22"/>
          <w:szCs w:val="22"/>
        </w:rPr>
        <w:t>.</w:t>
      </w:r>
    </w:p>
    <w:p w:rsidR="0040037C" w:rsidRPr="0040037C" w:rsidRDefault="0040037C" w:rsidP="0040037C">
      <w:pPr>
        <w:spacing w:after="0" w:line="240" w:lineRule="auto"/>
        <w:jc w:val="both"/>
        <w:rPr>
          <w:rFonts w:ascii="Arial" w:eastAsia="Times New Roman" w:hAnsi="Arial" w:cs="Arial"/>
          <w:lang w:eastAsia="cs-CZ"/>
        </w:rPr>
      </w:pPr>
    </w:p>
    <w:p w:rsidR="00734520" w:rsidRDefault="00734520" w:rsidP="008F0744">
      <w:pPr>
        <w:spacing w:after="0" w:line="240" w:lineRule="auto"/>
        <w:rPr>
          <w:rFonts w:ascii="Arial" w:eastAsia="Times New Roman" w:hAnsi="Arial" w:cs="Arial"/>
          <w:lang w:eastAsia="cs-CZ"/>
        </w:rPr>
      </w:pPr>
    </w:p>
    <w:p w:rsidR="00893E79" w:rsidRDefault="00893E79" w:rsidP="008F0744">
      <w:pPr>
        <w:spacing w:after="0" w:line="240" w:lineRule="auto"/>
        <w:rPr>
          <w:rFonts w:ascii="Arial" w:eastAsia="Times New Roman" w:hAnsi="Arial" w:cs="Arial"/>
          <w:lang w:eastAsia="cs-CZ"/>
        </w:rPr>
      </w:pPr>
    </w:p>
    <w:p w:rsidR="008F0744" w:rsidRDefault="008F0744" w:rsidP="008F0744">
      <w:pPr>
        <w:spacing w:after="0" w:line="240" w:lineRule="auto"/>
        <w:rPr>
          <w:rFonts w:ascii="Arial" w:eastAsia="Times New Roman" w:hAnsi="Arial" w:cs="Arial"/>
          <w:lang w:eastAsia="cs-CZ"/>
        </w:rPr>
      </w:pPr>
      <w:r w:rsidRPr="008F0744">
        <w:rPr>
          <w:rFonts w:ascii="Arial" w:eastAsia="Times New Roman" w:hAnsi="Arial" w:cs="Arial"/>
          <w:lang w:eastAsia="cs-CZ"/>
        </w:rPr>
        <w:t>V Ústí nad Labem dne</w:t>
      </w:r>
      <w:r w:rsidR="00876977">
        <w:rPr>
          <w:rFonts w:ascii="Arial" w:eastAsia="Times New Roman" w:hAnsi="Arial" w:cs="Arial"/>
          <w:lang w:eastAsia="cs-CZ"/>
        </w:rPr>
        <w:t xml:space="preserve"> </w:t>
      </w:r>
      <w:r w:rsidR="00BD0997">
        <w:rPr>
          <w:rFonts w:ascii="Arial" w:eastAsia="Times New Roman" w:hAnsi="Arial" w:cs="Arial"/>
          <w:lang w:eastAsia="cs-CZ"/>
        </w:rPr>
        <w:t>28</w:t>
      </w:r>
      <w:r w:rsidR="00876977">
        <w:rPr>
          <w:rFonts w:ascii="Arial" w:eastAsia="Times New Roman" w:hAnsi="Arial" w:cs="Arial"/>
          <w:lang w:eastAsia="cs-CZ"/>
        </w:rPr>
        <w:t>. 2</w:t>
      </w:r>
      <w:r w:rsidR="00EB2622">
        <w:rPr>
          <w:rFonts w:ascii="Arial" w:eastAsia="Times New Roman" w:hAnsi="Arial" w:cs="Arial"/>
          <w:lang w:eastAsia="cs-CZ"/>
        </w:rPr>
        <w:t>. 2018</w:t>
      </w:r>
    </w:p>
    <w:p w:rsidR="00893E79" w:rsidRDefault="00893E79" w:rsidP="008F0744">
      <w:pPr>
        <w:spacing w:after="0" w:line="240" w:lineRule="auto"/>
        <w:rPr>
          <w:rFonts w:ascii="Arial" w:eastAsia="Times New Roman" w:hAnsi="Arial" w:cs="Arial"/>
          <w:lang w:eastAsia="cs-CZ"/>
        </w:rPr>
      </w:pPr>
    </w:p>
    <w:p w:rsidR="00893E79" w:rsidRDefault="00893E79" w:rsidP="008F0744">
      <w:pPr>
        <w:spacing w:after="0" w:line="240" w:lineRule="auto"/>
        <w:rPr>
          <w:rFonts w:ascii="Arial" w:eastAsia="Times New Roman" w:hAnsi="Arial" w:cs="Arial"/>
          <w:lang w:eastAsia="cs-CZ"/>
        </w:rPr>
      </w:pPr>
    </w:p>
    <w:p w:rsidR="009C3836" w:rsidRDefault="009C3836" w:rsidP="008F0744">
      <w:pPr>
        <w:spacing w:after="0" w:line="240" w:lineRule="auto"/>
        <w:rPr>
          <w:rFonts w:ascii="Arial" w:eastAsia="Times New Roman" w:hAnsi="Arial" w:cs="Arial"/>
          <w:lang w:eastAsia="cs-CZ"/>
        </w:rPr>
      </w:pPr>
    </w:p>
    <w:p w:rsidR="009C3836" w:rsidRDefault="009C3836" w:rsidP="008F0744">
      <w:pPr>
        <w:spacing w:after="0" w:line="240" w:lineRule="auto"/>
        <w:rPr>
          <w:rFonts w:ascii="Arial" w:eastAsia="Times New Roman" w:hAnsi="Arial" w:cs="Arial"/>
          <w:lang w:eastAsia="cs-CZ"/>
        </w:rPr>
      </w:pPr>
    </w:p>
    <w:p w:rsidR="009C3836" w:rsidRDefault="009C3836" w:rsidP="008F0744">
      <w:pPr>
        <w:spacing w:after="0" w:line="240" w:lineRule="auto"/>
        <w:rPr>
          <w:rFonts w:ascii="Arial" w:eastAsia="Times New Roman" w:hAnsi="Arial" w:cs="Arial"/>
          <w:lang w:eastAsia="cs-CZ"/>
        </w:rPr>
      </w:pPr>
    </w:p>
    <w:p w:rsidR="009C3836" w:rsidRPr="008F0744" w:rsidRDefault="009C3836" w:rsidP="008F0744">
      <w:pPr>
        <w:spacing w:after="0" w:line="240" w:lineRule="auto"/>
        <w:rPr>
          <w:rFonts w:ascii="Arial" w:eastAsia="Times New Roman" w:hAnsi="Arial" w:cs="Arial"/>
          <w:lang w:eastAsia="cs-CZ"/>
        </w:rPr>
      </w:pPr>
    </w:p>
    <w:p w:rsidR="008F0744" w:rsidRPr="008F0744" w:rsidRDefault="008F0744" w:rsidP="00734520">
      <w:pPr>
        <w:spacing w:before="240" w:after="0" w:line="240" w:lineRule="auto"/>
        <w:rPr>
          <w:rFonts w:ascii="Arial" w:eastAsia="Times New Roman" w:hAnsi="Arial" w:cs="Arial"/>
          <w:lang w:eastAsia="cs-CZ"/>
        </w:rPr>
      </w:pPr>
      <w:r w:rsidRPr="008F0744">
        <w:rPr>
          <w:rFonts w:ascii="Arial" w:eastAsia="Times New Roman" w:hAnsi="Arial" w:cs="Arial"/>
          <w:lang w:eastAsia="cs-CZ"/>
        </w:rPr>
        <w:t xml:space="preserve">                                                                                    Ing. Milan Zemaník </w:t>
      </w:r>
      <w:r w:rsidRPr="008F0744">
        <w:rPr>
          <w:rFonts w:ascii="Arial" w:eastAsia="Times New Roman" w:hAnsi="Arial" w:cs="Arial"/>
          <w:lang w:eastAsia="cs-CZ"/>
        </w:rPr>
        <w:tab/>
      </w:r>
      <w:r w:rsidRPr="008F0744">
        <w:rPr>
          <w:rFonts w:ascii="Arial" w:eastAsia="Times New Roman" w:hAnsi="Arial" w:cs="Arial"/>
          <w:lang w:eastAsia="cs-CZ"/>
        </w:rPr>
        <w:tab/>
      </w:r>
      <w:r w:rsidRPr="008F0744">
        <w:rPr>
          <w:rFonts w:ascii="Arial" w:eastAsia="Times New Roman" w:hAnsi="Arial" w:cs="Arial"/>
          <w:lang w:eastAsia="cs-CZ"/>
        </w:rPr>
        <w:tab/>
      </w:r>
      <w:r w:rsidRPr="008F0744">
        <w:rPr>
          <w:rFonts w:ascii="Arial" w:eastAsia="Times New Roman" w:hAnsi="Arial" w:cs="Arial"/>
          <w:lang w:eastAsia="cs-CZ"/>
        </w:rPr>
        <w:tab/>
      </w:r>
      <w:r w:rsidRPr="008F0744">
        <w:rPr>
          <w:rFonts w:ascii="Arial" w:eastAsia="Times New Roman" w:hAnsi="Arial" w:cs="Arial"/>
          <w:lang w:eastAsia="cs-CZ"/>
        </w:rPr>
        <w:tab/>
      </w:r>
      <w:r w:rsidRPr="008F0744">
        <w:rPr>
          <w:rFonts w:ascii="Arial" w:eastAsia="Times New Roman" w:hAnsi="Arial" w:cs="Arial"/>
          <w:lang w:eastAsia="cs-CZ"/>
        </w:rPr>
        <w:tab/>
        <w:t xml:space="preserve">                                ředitel Krajského úřadu Ústeckého kraje</w:t>
      </w:r>
    </w:p>
    <w:p w:rsidR="00893E79" w:rsidRDefault="00893E79" w:rsidP="008F0744">
      <w:pPr>
        <w:spacing w:after="0" w:line="240" w:lineRule="auto"/>
        <w:rPr>
          <w:rFonts w:ascii="Arial" w:eastAsia="Times New Roman" w:hAnsi="Arial" w:cs="Arial"/>
          <w:lang w:eastAsia="cs-CZ"/>
        </w:rPr>
      </w:pPr>
    </w:p>
    <w:p w:rsidR="00893E79" w:rsidRDefault="00893E79" w:rsidP="008F0744">
      <w:pPr>
        <w:spacing w:after="0" w:line="240" w:lineRule="auto"/>
        <w:rPr>
          <w:rFonts w:ascii="Arial" w:eastAsia="Times New Roman" w:hAnsi="Arial" w:cs="Arial"/>
          <w:lang w:eastAsia="cs-CZ"/>
        </w:rPr>
      </w:pPr>
    </w:p>
    <w:p w:rsidR="00893E79" w:rsidRDefault="00893E79" w:rsidP="008F0744">
      <w:pPr>
        <w:spacing w:after="0" w:line="240" w:lineRule="auto"/>
        <w:rPr>
          <w:rFonts w:ascii="Arial" w:eastAsia="Times New Roman" w:hAnsi="Arial" w:cs="Arial"/>
          <w:lang w:eastAsia="cs-CZ"/>
        </w:rPr>
      </w:pPr>
    </w:p>
    <w:p w:rsidR="00893E79" w:rsidRDefault="00893E79" w:rsidP="008F0744">
      <w:pPr>
        <w:spacing w:after="0" w:line="240" w:lineRule="auto"/>
        <w:rPr>
          <w:rFonts w:ascii="Arial" w:eastAsia="Times New Roman" w:hAnsi="Arial" w:cs="Arial"/>
          <w:lang w:eastAsia="cs-CZ"/>
        </w:rPr>
      </w:pPr>
    </w:p>
    <w:p w:rsidR="008F0744" w:rsidRDefault="00782D66" w:rsidP="008F0744">
      <w:pPr>
        <w:spacing w:after="0" w:line="240" w:lineRule="auto"/>
        <w:rPr>
          <w:rFonts w:ascii="Arial" w:eastAsia="Times New Roman" w:hAnsi="Arial" w:cs="Arial"/>
          <w:lang w:eastAsia="cs-CZ"/>
        </w:rPr>
      </w:pPr>
      <w:r>
        <w:rPr>
          <w:rFonts w:ascii="Arial" w:eastAsia="Times New Roman" w:hAnsi="Arial" w:cs="Arial"/>
          <w:lang w:eastAsia="cs-CZ"/>
        </w:rPr>
        <w:t>Přílohy:</w:t>
      </w:r>
    </w:p>
    <w:p w:rsidR="00782D66" w:rsidRPr="00782D66" w:rsidRDefault="00782D66" w:rsidP="00782D66">
      <w:pPr>
        <w:pStyle w:val="Odstavecseseznamem"/>
        <w:numPr>
          <w:ilvl w:val="0"/>
          <w:numId w:val="90"/>
        </w:numPr>
        <w:rPr>
          <w:rFonts w:ascii="Arial" w:hAnsi="Arial" w:cs="Arial"/>
        </w:rPr>
      </w:pPr>
      <w:r w:rsidRPr="00782D66">
        <w:rPr>
          <w:rFonts w:ascii="Arial" w:hAnsi="Arial" w:cs="Arial"/>
        </w:rPr>
        <w:t>Hlášení pojistné události</w:t>
      </w:r>
    </w:p>
    <w:p w:rsidR="00782D66" w:rsidRPr="00782D66" w:rsidRDefault="00782D66" w:rsidP="00782D66">
      <w:pPr>
        <w:pStyle w:val="Odstavecseseznamem"/>
        <w:numPr>
          <w:ilvl w:val="0"/>
          <w:numId w:val="90"/>
        </w:numPr>
        <w:rPr>
          <w:rFonts w:ascii="Arial" w:hAnsi="Arial" w:cs="Arial"/>
        </w:rPr>
      </w:pPr>
      <w:r w:rsidRPr="00782D66">
        <w:rPr>
          <w:rFonts w:ascii="Arial" w:hAnsi="Arial" w:cs="Arial"/>
        </w:rPr>
        <w:t>Záznam o úrazu</w:t>
      </w:r>
    </w:p>
    <w:p w:rsidR="00782D66" w:rsidRDefault="00782D66" w:rsidP="00782D66">
      <w:pPr>
        <w:pStyle w:val="Odstavecseseznamem"/>
        <w:numPr>
          <w:ilvl w:val="0"/>
          <w:numId w:val="90"/>
        </w:numPr>
        <w:rPr>
          <w:rFonts w:ascii="Arial" w:hAnsi="Arial" w:cs="Arial"/>
        </w:rPr>
      </w:pPr>
      <w:r w:rsidRPr="00782D66">
        <w:rPr>
          <w:rFonts w:ascii="Arial" w:hAnsi="Arial" w:cs="Arial"/>
        </w:rPr>
        <w:t>Záznam o úrazu - hlášení změn</w:t>
      </w:r>
    </w:p>
    <w:p w:rsidR="004E65E2" w:rsidRDefault="004E65E2" w:rsidP="004E65E2">
      <w:pPr>
        <w:pStyle w:val="Odstavecseseznamem"/>
        <w:numPr>
          <w:ilvl w:val="0"/>
          <w:numId w:val="90"/>
        </w:numPr>
        <w:rPr>
          <w:rFonts w:ascii="Arial" w:hAnsi="Arial" w:cs="Arial"/>
        </w:rPr>
      </w:pPr>
      <w:r w:rsidRPr="004E65E2">
        <w:rPr>
          <w:rFonts w:ascii="Arial" w:hAnsi="Arial" w:cs="Arial"/>
        </w:rPr>
        <w:t>Náhrada za ztráty na výdělku - ušlý výdělek (</w:t>
      </w:r>
      <w:proofErr w:type="spellStart"/>
      <w:r w:rsidRPr="004E65E2">
        <w:rPr>
          <w:rFonts w:ascii="Arial" w:hAnsi="Arial" w:cs="Arial"/>
        </w:rPr>
        <w:t>vpisovací</w:t>
      </w:r>
      <w:proofErr w:type="spellEnd"/>
      <w:r w:rsidRPr="004E65E2">
        <w:rPr>
          <w:rFonts w:ascii="Arial" w:hAnsi="Arial" w:cs="Arial"/>
        </w:rPr>
        <w:t xml:space="preserve"> PDF)</w:t>
      </w:r>
    </w:p>
    <w:p w:rsidR="004E65E2" w:rsidRDefault="004E65E2" w:rsidP="004E65E2">
      <w:pPr>
        <w:pStyle w:val="Odstavecseseznamem"/>
        <w:numPr>
          <w:ilvl w:val="0"/>
          <w:numId w:val="90"/>
        </w:numPr>
        <w:rPr>
          <w:rFonts w:ascii="Arial" w:hAnsi="Arial" w:cs="Arial"/>
        </w:rPr>
      </w:pPr>
      <w:r w:rsidRPr="004E65E2">
        <w:rPr>
          <w:rFonts w:ascii="Arial" w:hAnsi="Arial" w:cs="Arial"/>
        </w:rPr>
        <w:t>Potvrzení lékaře o příčinné souvislosti PN s pracovním úrazem</w:t>
      </w:r>
    </w:p>
    <w:p w:rsidR="004E65E2" w:rsidRDefault="004E65E2" w:rsidP="004E65E2">
      <w:pPr>
        <w:pStyle w:val="Odstavecseseznamem"/>
        <w:numPr>
          <w:ilvl w:val="0"/>
          <w:numId w:val="90"/>
        </w:numPr>
        <w:rPr>
          <w:rFonts w:ascii="Arial" w:hAnsi="Arial" w:cs="Arial"/>
        </w:rPr>
      </w:pPr>
      <w:r w:rsidRPr="004E65E2">
        <w:rPr>
          <w:rFonts w:ascii="Arial" w:hAnsi="Arial" w:cs="Arial"/>
        </w:rPr>
        <w:t>Posudek o bolestném</w:t>
      </w:r>
    </w:p>
    <w:p w:rsidR="004E65E2" w:rsidRDefault="004E65E2" w:rsidP="004E65E2">
      <w:pPr>
        <w:pStyle w:val="Odstavecseseznamem"/>
        <w:numPr>
          <w:ilvl w:val="0"/>
          <w:numId w:val="90"/>
        </w:numPr>
        <w:rPr>
          <w:rFonts w:ascii="Arial" w:hAnsi="Arial" w:cs="Arial"/>
        </w:rPr>
      </w:pPr>
      <w:r w:rsidRPr="004E65E2">
        <w:rPr>
          <w:rFonts w:ascii="Arial" w:hAnsi="Arial" w:cs="Arial"/>
        </w:rPr>
        <w:t>Posudek o ztížení společenského uplatnění</w:t>
      </w:r>
    </w:p>
    <w:p w:rsidR="004E65E2" w:rsidRDefault="004E65E2" w:rsidP="004E65E2">
      <w:pPr>
        <w:pStyle w:val="Odstavecseseznamem"/>
        <w:numPr>
          <w:ilvl w:val="0"/>
          <w:numId w:val="90"/>
        </w:numPr>
        <w:rPr>
          <w:rFonts w:ascii="Arial" w:hAnsi="Arial" w:cs="Arial"/>
        </w:rPr>
      </w:pPr>
      <w:r w:rsidRPr="004E65E2">
        <w:rPr>
          <w:rFonts w:ascii="Arial" w:hAnsi="Arial" w:cs="Arial"/>
        </w:rPr>
        <w:t>Vyúčtování lékařských nákladů</w:t>
      </w:r>
    </w:p>
    <w:p w:rsidR="004E65E2" w:rsidRDefault="009C3836" w:rsidP="009C3836">
      <w:pPr>
        <w:pStyle w:val="Odstavecseseznamem"/>
        <w:numPr>
          <w:ilvl w:val="0"/>
          <w:numId w:val="90"/>
        </w:numPr>
        <w:rPr>
          <w:rFonts w:ascii="Arial" w:hAnsi="Arial" w:cs="Arial"/>
        </w:rPr>
      </w:pPr>
      <w:r w:rsidRPr="009C3836">
        <w:rPr>
          <w:rFonts w:ascii="Arial" w:hAnsi="Arial" w:cs="Arial"/>
        </w:rPr>
        <w:t>Vyúčtování nákladů na jízdné</w:t>
      </w:r>
    </w:p>
    <w:p w:rsidR="009C3836" w:rsidRDefault="009C3836" w:rsidP="009C3836">
      <w:pPr>
        <w:pStyle w:val="Odstavecseseznamem"/>
        <w:numPr>
          <w:ilvl w:val="0"/>
          <w:numId w:val="90"/>
        </w:numPr>
        <w:rPr>
          <w:rFonts w:ascii="Arial" w:hAnsi="Arial" w:cs="Arial"/>
        </w:rPr>
      </w:pPr>
      <w:r w:rsidRPr="009C3836">
        <w:rPr>
          <w:rFonts w:ascii="Arial" w:hAnsi="Arial" w:cs="Arial"/>
        </w:rPr>
        <w:t>Vyúčtování nákladů za použití osobního motorového vozidla</w:t>
      </w:r>
    </w:p>
    <w:p w:rsidR="009C3836" w:rsidRPr="00782D66" w:rsidRDefault="009C3836" w:rsidP="009C3836">
      <w:pPr>
        <w:pStyle w:val="Odstavecseseznamem"/>
        <w:numPr>
          <w:ilvl w:val="0"/>
          <w:numId w:val="90"/>
        </w:numPr>
        <w:rPr>
          <w:rFonts w:ascii="Arial" w:hAnsi="Arial" w:cs="Arial"/>
        </w:rPr>
      </w:pPr>
      <w:r w:rsidRPr="009C3836">
        <w:rPr>
          <w:rFonts w:ascii="Arial" w:hAnsi="Arial" w:cs="Arial"/>
        </w:rPr>
        <w:t>Vyúčtování lékařských nákladů - náklady na léky</w:t>
      </w:r>
    </w:p>
    <w:p w:rsidR="00E76C4F" w:rsidRDefault="00E76C4F"/>
    <w:sectPr w:rsidR="00E76C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490" w:rsidRDefault="00570490" w:rsidP="00D42252">
      <w:pPr>
        <w:spacing w:after="0" w:line="240" w:lineRule="auto"/>
      </w:pPr>
      <w:r>
        <w:separator/>
      </w:r>
    </w:p>
  </w:endnote>
  <w:endnote w:type="continuationSeparator" w:id="0">
    <w:p w:rsidR="00570490" w:rsidRDefault="00570490" w:rsidP="00D42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Sans Serif">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2801149"/>
      <w:docPartObj>
        <w:docPartGallery w:val="Page Numbers (Bottom of Page)"/>
        <w:docPartUnique/>
      </w:docPartObj>
    </w:sdtPr>
    <w:sdtContent>
      <w:p w:rsidR="00570490" w:rsidRDefault="00570490">
        <w:pPr>
          <w:pStyle w:val="Zpat"/>
          <w:jc w:val="center"/>
        </w:pPr>
        <w:r>
          <w:fldChar w:fldCharType="begin"/>
        </w:r>
        <w:r>
          <w:instrText>PAGE   \* MERGEFORMAT</w:instrText>
        </w:r>
        <w:r>
          <w:fldChar w:fldCharType="separate"/>
        </w:r>
        <w:r w:rsidR="00572EF4" w:rsidRPr="00572EF4">
          <w:rPr>
            <w:noProof/>
            <w:lang w:val="cs-CZ"/>
          </w:rPr>
          <w:t>21</w:t>
        </w:r>
        <w:r>
          <w:fldChar w:fldCharType="end"/>
        </w:r>
      </w:p>
    </w:sdtContent>
  </w:sdt>
  <w:p w:rsidR="00570490" w:rsidRDefault="0057049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490" w:rsidRDefault="00570490" w:rsidP="00D42252">
      <w:pPr>
        <w:spacing w:after="0" w:line="240" w:lineRule="auto"/>
      </w:pPr>
      <w:r>
        <w:separator/>
      </w:r>
    </w:p>
  </w:footnote>
  <w:footnote w:type="continuationSeparator" w:id="0">
    <w:p w:rsidR="00570490" w:rsidRDefault="00570490" w:rsidP="00D422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436CA"/>
    <w:multiLevelType w:val="hybridMultilevel"/>
    <w:tmpl w:val="51F228F2"/>
    <w:lvl w:ilvl="0" w:tplc="D2BCFE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1E340D"/>
    <w:multiLevelType w:val="hybridMultilevel"/>
    <w:tmpl w:val="E0603DC8"/>
    <w:lvl w:ilvl="0" w:tplc="610C8F3C">
      <w:start w:val="1"/>
      <w:numFmt w:val="bullet"/>
      <w:lvlText w:val=""/>
      <w:lvlJc w:val="left"/>
      <w:pPr>
        <w:ind w:left="720" w:hanging="360"/>
      </w:pPr>
      <w:rPr>
        <w:rFonts w:ascii="Symbol" w:hAnsi="Symbol" w:hint="default"/>
        <w:sz w:val="16"/>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6C31D1"/>
    <w:multiLevelType w:val="hybridMultilevel"/>
    <w:tmpl w:val="EA82160A"/>
    <w:lvl w:ilvl="0" w:tplc="610C8F3C">
      <w:start w:val="1"/>
      <w:numFmt w:val="bullet"/>
      <w:lvlText w:val=""/>
      <w:lvlJc w:val="left"/>
      <w:pPr>
        <w:ind w:left="1068" w:hanging="360"/>
      </w:pPr>
      <w:rPr>
        <w:rFonts w:ascii="Symbol" w:hAnsi="Symbol" w:hint="default"/>
        <w:sz w:val="1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6482180"/>
    <w:multiLevelType w:val="hybridMultilevel"/>
    <w:tmpl w:val="C34A93E0"/>
    <w:lvl w:ilvl="0" w:tplc="610C8F3C">
      <w:start w:val="1"/>
      <w:numFmt w:val="bullet"/>
      <w:lvlText w:val=""/>
      <w:lvlJc w:val="left"/>
      <w:pPr>
        <w:ind w:left="1068" w:hanging="360"/>
      </w:pPr>
      <w:rPr>
        <w:rFonts w:ascii="Symbol" w:hAnsi="Symbol" w:hint="default"/>
        <w:sz w:val="1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06B1660C"/>
    <w:multiLevelType w:val="hybridMultilevel"/>
    <w:tmpl w:val="30A6BE9E"/>
    <w:lvl w:ilvl="0" w:tplc="610C8F3C">
      <w:start w:val="1"/>
      <w:numFmt w:val="bullet"/>
      <w:lvlText w:val=""/>
      <w:lvlJc w:val="left"/>
      <w:pPr>
        <w:ind w:left="1068" w:hanging="360"/>
      </w:pPr>
      <w:rPr>
        <w:rFonts w:ascii="Symbol" w:hAnsi="Symbol" w:hint="default"/>
        <w:sz w:val="16"/>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76F641D"/>
    <w:multiLevelType w:val="hybridMultilevel"/>
    <w:tmpl w:val="8768033E"/>
    <w:lvl w:ilvl="0" w:tplc="D2BCFE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E559E0"/>
    <w:multiLevelType w:val="hybridMultilevel"/>
    <w:tmpl w:val="D5A82B9E"/>
    <w:lvl w:ilvl="0" w:tplc="610C8F3C">
      <w:start w:val="1"/>
      <w:numFmt w:val="bullet"/>
      <w:lvlText w:val=""/>
      <w:lvlJc w:val="left"/>
      <w:pPr>
        <w:ind w:left="1068" w:hanging="360"/>
      </w:pPr>
      <w:rPr>
        <w:rFonts w:ascii="Symbol" w:hAnsi="Symbol" w:hint="default"/>
        <w:sz w:val="1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09372C64"/>
    <w:multiLevelType w:val="hybridMultilevel"/>
    <w:tmpl w:val="9D0A1FF8"/>
    <w:lvl w:ilvl="0" w:tplc="610C8F3C">
      <w:start w:val="1"/>
      <w:numFmt w:val="bullet"/>
      <w:lvlText w:val=""/>
      <w:lvlJc w:val="left"/>
      <w:pPr>
        <w:ind w:left="1080" w:hanging="360"/>
      </w:pPr>
      <w:rPr>
        <w:rFonts w:ascii="Symbol" w:hAnsi="Symbol" w:hint="default"/>
        <w:sz w:val="16"/>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0B39491D"/>
    <w:multiLevelType w:val="hybridMultilevel"/>
    <w:tmpl w:val="64DE32A2"/>
    <w:lvl w:ilvl="0" w:tplc="82B6E60E">
      <w:start w:val="1"/>
      <w:numFmt w:val="lowerLetter"/>
      <w:lvlText w:val="%1)"/>
      <w:lvlJc w:val="left"/>
      <w:pPr>
        <w:tabs>
          <w:tab w:val="num" w:pos="1134"/>
        </w:tabs>
        <w:ind w:left="1134" w:hanging="510"/>
      </w:pPr>
    </w:lvl>
    <w:lvl w:ilvl="1" w:tplc="04050019">
      <w:start w:val="1"/>
      <w:numFmt w:val="lowerLetter"/>
      <w:lvlText w:val="%2."/>
      <w:lvlJc w:val="left"/>
      <w:pPr>
        <w:tabs>
          <w:tab w:val="num" w:pos="1440"/>
        </w:tabs>
        <w:ind w:left="1440" w:hanging="360"/>
      </w:pPr>
    </w:lvl>
    <w:lvl w:ilvl="2" w:tplc="294A4476">
      <w:start w:val="1"/>
      <w:numFmt w:val="decimal"/>
      <w:lvlText w:val="%3)"/>
      <w:lvlJc w:val="left"/>
      <w:pPr>
        <w:tabs>
          <w:tab w:val="num" w:pos="2340"/>
        </w:tabs>
        <w:ind w:left="2340" w:hanging="360"/>
      </w:pPr>
    </w:lvl>
    <w:lvl w:ilvl="3" w:tplc="FB022556">
      <w:start w:val="1"/>
      <w:numFmt w:val="decimal"/>
      <w:lvlText w:val="%4."/>
      <w:lvlJc w:val="left"/>
      <w:pPr>
        <w:tabs>
          <w:tab w:val="num" w:pos="2880"/>
        </w:tabs>
        <w:ind w:left="2880" w:hanging="360"/>
      </w:pPr>
    </w:lvl>
    <w:lvl w:ilvl="4" w:tplc="BC7C7936">
      <w:start w:val="1"/>
      <w:numFmt w:val="decimal"/>
      <w:pStyle w:val="Styl1"/>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0BAC7AF7"/>
    <w:multiLevelType w:val="hybridMultilevel"/>
    <w:tmpl w:val="461C2DDA"/>
    <w:lvl w:ilvl="0" w:tplc="610C8F3C">
      <w:start w:val="1"/>
      <w:numFmt w:val="bullet"/>
      <w:lvlText w:val=""/>
      <w:lvlJc w:val="left"/>
      <w:pPr>
        <w:ind w:left="1080" w:hanging="360"/>
      </w:pPr>
      <w:rPr>
        <w:rFonts w:ascii="Symbol" w:hAnsi="Symbol" w:hint="default"/>
        <w:sz w:val="16"/>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0C2B7C21"/>
    <w:multiLevelType w:val="hybridMultilevel"/>
    <w:tmpl w:val="E4CC09EA"/>
    <w:lvl w:ilvl="0" w:tplc="9626DF8C">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EA80334"/>
    <w:multiLevelType w:val="hybridMultilevel"/>
    <w:tmpl w:val="FB0C8594"/>
    <w:lvl w:ilvl="0" w:tplc="D2BCFE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057169F"/>
    <w:multiLevelType w:val="hybridMultilevel"/>
    <w:tmpl w:val="454A8A90"/>
    <w:lvl w:ilvl="0" w:tplc="610C8F3C">
      <w:start w:val="1"/>
      <w:numFmt w:val="bullet"/>
      <w:lvlText w:val=""/>
      <w:lvlJc w:val="left"/>
      <w:pPr>
        <w:ind w:left="1068" w:hanging="360"/>
      </w:pPr>
      <w:rPr>
        <w:rFonts w:ascii="Symbol" w:hAnsi="Symbol" w:hint="default"/>
        <w:sz w:val="16"/>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13C51867"/>
    <w:multiLevelType w:val="hybridMultilevel"/>
    <w:tmpl w:val="DD80391E"/>
    <w:lvl w:ilvl="0" w:tplc="D2BCFE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42D3FD0"/>
    <w:multiLevelType w:val="hybridMultilevel"/>
    <w:tmpl w:val="A256278A"/>
    <w:lvl w:ilvl="0" w:tplc="610C8F3C">
      <w:start w:val="1"/>
      <w:numFmt w:val="bullet"/>
      <w:lvlText w:val=""/>
      <w:lvlJc w:val="left"/>
      <w:pPr>
        <w:ind w:left="1068" w:hanging="360"/>
      </w:pPr>
      <w:rPr>
        <w:rFonts w:ascii="Symbol" w:hAnsi="Symbol" w:hint="default"/>
        <w:sz w:val="16"/>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15B864ED"/>
    <w:multiLevelType w:val="hybridMultilevel"/>
    <w:tmpl w:val="261EA208"/>
    <w:lvl w:ilvl="0" w:tplc="2D3A93A8">
      <w:start w:val="1"/>
      <w:numFmt w:val="decimal"/>
      <w:lvlText w:val="(%1)"/>
      <w:lvlJc w:val="left"/>
      <w:pPr>
        <w:ind w:left="720" w:hanging="360"/>
      </w:pPr>
      <w:rPr>
        <w:rFonts w:ascii="Arial" w:hAnsi="Arial" w:hint="default"/>
      </w:rPr>
    </w:lvl>
    <w:lvl w:ilvl="1" w:tplc="9C38BF7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5CC773B"/>
    <w:multiLevelType w:val="hybridMultilevel"/>
    <w:tmpl w:val="67DA7256"/>
    <w:lvl w:ilvl="0" w:tplc="CC6CDF20">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6F2092A"/>
    <w:multiLevelType w:val="hybridMultilevel"/>
    <w:tmpl w:val="3DF2F2F2"/>
    <w:lvl w:ilvl="0" w:tplc="D2BCFE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7583B34"/>
    <w:multiLevelType w:val="hybridMultilevel"/>
    <w:tmpl w:val="720CB466"/>
    <w:lvl w:ilvl="0" w:tplc="3FF60E46">
      <w:start w:val="1"/>
      <w:numFmt w:val="decimal"/>
      <w:lvlText w:val="(%1)"/>
      <w:lvlJc w:val="left"/>
      <w:pPr>
        <w:ind w:left="720" w:hanging="360"/>
      </w:pPr>
      <w:rPr>
        <w:rFonts w:hint="default"/>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7B12429"/>
    <w:multiLevelType w:val="hybridMultilevel"/>
    <w:tmpl w:val="C5501738"/>
    <w:lvl w:ilvl="0" w:tplc="610C8F3C">
      <w:start w:val="1"/>
      <w:numFmt w:val="bullet"/>
      <w:lvlText w:val=""/>
      <w:lvlJc w:val="left"/>
      <w:pPr>
        <w:ind w:left="1068" w:hanging="360"/>
      </w:pPr>
      <w:rPr>
        <w:rFonts w:ascii="Symbol" w:hAnsi="Symbol" w:hint="default"/>
        <w:sz w:val="16"/>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1800790B"/>
    <w:multiLevelType w:val="hybridMultilevel"/>
    <w:tmpl w:val="C35E8622"/>
    <w:lvl w:ilvl="0" w:tplc="610C8F3C">
      <w:start w:val="1"/>
      <w:numFmt w:val="bullet"/>
      <w:lvlText w:val=""/>
      <w:lvlJc w:val="left"/>
      <w:pPr>
        <w:ind w:left="1080" w:hanging="360"/>
      </w:pPr>
      <w:rPr>
        <w:rFonts w:ascii="Symbol" w:hAnsi="Symbol" w:hint="default"/>
        <w:sz w:val="16"/>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195F1037"/>
    <w:multiLevelType w:val="hybridMultilevel"/>
    <w:tmpl w:val="C1DA7ADA"/>
    <w:lvl w:ilvl="0" w:tplc="610C8F3C">
      <w:start w:val="1"/>
      <w:numFmt w:val="bullet"/>
      <w:lvlText w:val=""/>
      <w:lvlJc w:val="left"/>
      <w:pPr>
        <w:ind w:left="1068" w:hanging="360"/>
      </w:pPr>
      <w:rPr>
        <w:rFonts w:ascii="Symbol" w:hAnsi="Symbol" w:hint="default"/>
        <w:sz w:val="16"/>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19870131"/>
    <w:multiLevelType w:val="hybridMultilevel"/>
    <w:tmpl w:val="CAEAF0DA"/>
    <w:lvl w:ilvl="0" w:tplc="610C8F3C">
      <w:start w:val="1"/>
      <w:numFmt w:val="bullet"/>
      <w:lvlText w:val=""/>
      <w:lvlJc w:val="left"/>
      <w:pPr>
        <w:ind w:left="1068" w:hanging="360"/>
      </w:pPr>
      <w:rPr>
        <w:rFonts w:ascii="Symbol" w:hAnsi="Symbol" w:hint="default"/>
        <w:sz w:val="16"/>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15:restartNumberingAfterBreak="0">
    <w:nsid w:val="1C954329"/>
    <w:multiLevelType w:val="hybridMultilevel"/>
    <w:tmpl w:val="85AA674E"/>
    <w:lvl w:ilvl="0" w:tplc="D2BCFE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1FA125E6"/>
    <w:multiLevelType w:val="hybridMultilevel"/>
    <w:tmpl w:val="CD5A9574"/>
    <w:lvl w:ilvl="0" w:tplc="610C8F3C">
      <w:start w:val="1"/>
      <w:numFmt w:val="bullet"/>
      <w:lvlText w:val=""/>
      <w:lvlJc w:val="left"/>
      <w:pPr>
        <w:ind w:left="720" w:hanging="360"/>
      </w:pPr>
      <w:rPr>
        <w:rFonts w:ascii="Symbol" w:hAnsi="Symbol"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0BD1F60"/>
    <w:multiLevelType w:val="hybridMultilevel"/>
    <w:tmpl w:val="1E54C9EE"/>
    <w:lvl w:ilvl="0" w:tplc="40A4639E">
      <w:start w:val="1"/>
      <w:numFmt w:val="decimal"/>
      <w:suff w:val="nothing"/>
      <w:lvlText w:val="(%1)"/>
      <w:lvlJc w:val="left"/>
      <w:pPr>
        <w:ind w:left="737" w:hanging="37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6961168"/>
    <w:multiLevelType w:val="hybridMultilevel"/>
    <w:tmpl w:val="3BE06258"/>
    <w:lvl w:ilvl="0" w:tplc="610C8F3C">
      <w:start w:val="1"/>
      <w:numFmt w:val="bullet"/>
      <w:lvlText w:val=""/>
      <w:lvlJc w:val="left"/>
      <w:pPr>
        <w:ind w:left="1440" w:hanging="360"/>
      </w:pPr>
      <w:rPr>
        <w:rFonts w:ascii="Symbol" w:hAnsi="Symbol" w:hint="default"/>
        <w:sz w:val="16"/>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27214FC1"/>
    <w:multiLevelType w:val="hybridMultilevel"/>
    <w:tmpl w:val="DBCCCBA2"/>
    <w:lvl w:ilvl="0" w:tplc="610C8F3C">
      <w:start w:val="1"/>
      <w:numFmt w:val="bullet"/>
      <w:lvlText w:val=""/>
      <w:lvlJc w:val="left"/>
      <w:pPr>
        <w:ind w:left="1068" w:hanging="360"/>
      </w:pPr>
      <w:rPr>
        <w:rFonts w:ascii="Symbol" w:hAnsi="Symbol" w:hint="default"/>
        <w:sz w:val="16"/>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8" w15:restartNumberingAfterBreak="0">
    <w:nsid w:val="2824385D"/>
    <w:multiLevelType w:val="hybridMultilevel"/>
    <w:tmpl w:val="334A250E"/>
    <w:lvl w:ilvl="0" w:tplc="610C8F3C">
      <w:start w:val="1"/>
      <w:numFmt w:val="bullet"/>
      <w:lvlText w:val=""/>
      <w:lvlJc w:val="left"/>
      <w:pPr>
        <w:ind w:left="1080" w:hanging="360"/>
      </w:pPr>
      <w:rPr>
        <w:rFonts w:ascii="Symbol" w:hAnsi="Symbol" w:hint="default"/>
        <w:sz w:val="16"/>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2A2C1893"/>
    <w:multiLevelType w:val="hybridMultilevel"/>
    <w:tmpl w:val="E16C82B0"/>
    <w:lvl w:ilvl="0" w:tplc="610C8F3C">
      <w:start w:val="1"/>
      <w:numFmt w:val="bullet"/>
      <w:lvlText w:val=""/>
      <w:lvlJc w:val="left"/>
      <w:pPr>
        <w:ind w:left="1068" w:hanging="360"/>
      </w:pPr>
      <w:rPr>
        <w:rFonts w:ascii="Symbol" w:hAnsi="Symbol" w:hint="default"/>
        <w:sz w:val="16"/>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2A3B6153"/>
    <w:multiLevelType w:val="hybridMultilevel"/>
    <w:tmpl w:val="06F077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BFA49E7"/>
    <w:multiLevelType w:val="hybridMultilevel"/>
    <w:tmpl w:val="D188D63A"/>
    <w:lvl w:ilvl="0" w:tplc="154C5BA8">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2D170E3A"/>
    <w:multiLevelType w:val="hybridMultilevel"/>
    <w:tmpl w:val="E9A4C314"/>
    <w:lvl w:ilvl="0" w:tplc="610C8F3C">
      <w:start w:val="1"/>
      <w:numFmt w:val="bullet"/>
      <w:lvlText w:val=""/>
      <w:lvlJc w:val="left"/>
      <w:pPr>
        <w:ind w:left="720" w:hanging="360"/>
      </w:pPr>
      <w:rPr>
        <w:rFonts w:ascii="Symbol" w:hAnsi="Symbol"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05734C5"/>
    <w:multiLevelType w:val="hybridMultilevel"/>
    <w:tmpl w:val="EE08417C"/>
    <w:lvl w:ilvl="0" w:tplc="D2BCFE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1DD2FC6"/>
    <w:multiLevelType w:val="hybridMultilevel"/>
    <w:tmpl w:val="D32E3418"/>
    <w:lvl w:ilvl="0" w:tplc="610C8F3C">
      <w:start w:val="1"/>
      <w:numFmt w:val="bullet"/>
      <w:lvlText w:val=""/>
      <w:lvlJc w:val="left"/>
      <w:pPr>
        <w:ind w:left="1068" w:hanging="360"/>
      </w:pPr>
      <w:rPr>
        <w:rFonts w:ascii="Symbol" w:hAnsi="Symbol" w:hint="default"/>
        <w:sz w:val="16"/>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5" w15:restartNumberingAfterBreak="0">
    <w:nsid w:val="321760E4"/>
    <w:multiLevelType w:val="multilevel"/>
    <w:tmpl w:val="6254B6F8"/>
    <w:lvl w:ilvl="0">
      <w:start w:val="3"/>
      <w:numFmt w:val="none"/>
      <w:lvlText w:val="2."/>
      <w:lvlJc w:val="left"/>
      <w:pPr>
        <w:tabs>
          <w:tab w:val="num" w:pos="567"/>
        </w:tabs>
        <w:ind w:left="567" w:hanging="567"/>
      </w:pPr>
    </w:lvl>
    <w:lvl w:ilvl="1">
      <w:start w:val="1"/>
      <w:numFmt w:val="decimal"/>
      <w:pStyle w:val="11"/>
      <w:lvlText w:val="2%1.%2"/>
      <w:lvlJc w:val="left"/>
      <w:pPr>
        <w:tabs>
          <w:tab w:val="num" w:pos="1474"/>
        </w:tabs>
        <w:ind w:left="1474" w:hanging="1134"/>
      </w:pPr>
    </w:lvl>
    <w:lvl w:ilvl="2">
      <w:start w:val="1"/>
      <w:numFmt w:val="decimal"/>
      <w:lvlText w:val="%1.%2.%3."/>
      <w:lvlJc w:val="left"/>
      <w:pPr>
        <w:tabs>
          <w:tab w:val="num" w:pos="1224"/>
        </w:tabs>
        <w:ind w:left="1224" w:hanging="54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35DA25A3"/>
    <w:multiLevelType w:val="hybridMultilevel"/>
    <w:tmpl w:val="B658F786"/>
    <w:lvl w:ilvl="0" w:tplc="610C8F3C">
      <w:start w:val="1"/>
      <w:numFmt w:val="bullet"/>
      <w:lvlText w:val=""/>
      <w:lvlJc w:val="left"/>
      <w:pPr>
        <w:ind w:left="1068" w:hanging="360"/>
      </w:pPr>
      <w:rPr>
        <w:rFonts w:ascii="Symbol" w:hAnsi="Symbol" w:hint="default"/>
        <w:sz w:val="1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7" w15:restartNumberingAfterBreak="0">
    <w:nsid w:val="36F22296"/>
    <w:multiLevelType w:val="hybridMultilevel"/>
    <w:tmpl w:val="14762F78"/>
    <w:lvl w:ilvl="0" w:tplc="610C8F3C">
      <w:start w:val="1"/>
      <w:numFmt w:val="bullet"/>
      <w:lvlText w:val=""/>
      <w:lvlJc w:val="left"/>
      <w:pPr>
        <w:ind w:left="1068" w:hanging="360"/>
      </w:pPr>
      <w:rPr>
        <w:rFonts w:ascii="Symbol" w:hAnsi="Symbol" w:hint="default"/>
        <w:sz w:val="1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39095079"/>
    <w:multiLevelType w:val="hybridMultilevel"/>
    <w:tmpl w:val="10B43C3C"/>
    <w:lvl w:ilvl="0" w:tplc="2F484B6E">
      <w:start w:val="1"/>
      <w:numFmt w:val="decimal"/>
      <w:suff w:val="spac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9595890"/>
    <w:multiLevelType w:val="hybridMultilevel"/>
    <w:tmpl w:val="952C50BE"/>
    <w:lvl w:ilvl="0" w:tplc="610C8F3C">
      <w:start w:val="1"/>
      <w:numFmt w:val="bullet"/>
      <w:lvlText w:val=""/>
      <w:lvlJc w:val="left"/>
      <w:pPr>
        <w:ind w:left="1080" w:hanging="360"/>
      </w:pPr>
      <w:rPr>
        <w:rFonts w:ascii="Symbol" w:hAnsi="Symbol" w:hint="default"/>
        <w:sz w:val="16"/>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39C9213C"/>
    <w:multiLevelType w:val="hybridMultilevel"/>
    <w:tmpl w:val="59F817D0"/>
    <w:lvl w:ilvl="0" w:tplc="FCB2E828">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A0A61CE"/>
    <w:multiLevelType w:val="hybridMultilevel"/>
    <w:tmpl w:val="C98ED522"/>
    <w:lvl w:ilvl="0" w:tplc="610C8F3C">
      <w:start w:val="1"/>
      <w:numFmt w:val="bullet"/>
      <w:lvlText w:val=""/>
      <w:lvlJc w:val="left"/>
      <w:pPr>
        <w:ind w:left="1068" w:hanging="360"/>
      </w:pPr>
      <w:rPr>
        <w:rFonts w:ascii="Symbol" w:hAnsi="Symbol" w:hint="default"/>
        <w:sz w:val="16"/>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2" w15:restartNumberingAfterBreak="0">
    <w:nsid w:val="3A366280"/>
    <w:multiLevelType w:val="hybridMultilevel"/>
    <w:tmpl w:val="41501B9C"/>
    <w:lvl w:ilvl="0" w:tplc="610C8F3C">
      <w:start w:val="1"/>
      <w:numFmt w:val="bullet"/>
      <w:lvlText w:val=""/>
      <w:lvlJc w:val="left"/>
      <w:pPr>
        <w:ind w:left="1428" w:hanging="360"/>
      </w:pPr>
      <w:rPr>
        <w:rFonts w:ascii="Symbol" w:hAnsi="Symbol" w:hint="default"/>
        <w:sz w:val="16"/>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3" w15:restartNumberingAfterBreak="0">
    <w:nsid w:val="3A3B2F67"/>
    <w:multiLevelType w:val="hybridMultilevel"/>
    <w:tmpl w:val="B2F6FF70"/>
    <w:lvl w:ilvl="0" w:tplc="610C8F3C">
      <w:start w:val="1"/>
      <w:numFmt w:val="bullet"/>
      <w:lvlText w:val=""/>
      <w:lvlJc w:val="left"/>
      <w:pPr>
        <w:ind w:left="1068" w:hanging="360"/>
      </w:pPr>
      <w:rPr>
        <w:rFonts w:ascii="Symbol" w:hAnsi="Symbol" w:hint="default"/>
        <w:sz w:val="1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4" w15:restartNumberingAfterBreak="0">
    <w:nsid w:val="3C5248A8"/>
    <w:multiLevelType w:val="hybridMultilevel"/>
    <w:tmpl w:val="1CD8021C"/>
    <w:lvl w:ilvl="0" w:tplc="D2BCFE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DF64C3A"/>
    <w:multiLevelType w:val="hybridMultilevel"/>
    <w:tmpl w:val="EE08417C"/>
    <w:lvl w:ilvl="0" w:tplc="D2BCFE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3E451929"/>
    <w:multiLevelType w:val="hybridMultilevel"/>
    <w:tmpl w:val="B9463136"/>
    <w:lvl w:ilvl="0" w:tplc="610C8F3C">
      <w:start w:val="1"/>
      <w:numFmt w:val="bullet"/>
      <w:lvlText w:val=""/>
      <w:lvlJc w:val="left"/>
      <w:pPr>
        <w:ind w:left="1068" w:hanging="360"/>
      </w:pPr>
      <w:rPr>
        <w:rFonts w:ascii="Symbol" w:hAnsi="Symbol" w:hint="default"/>
        <w:sz w:val="16"/>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7" w15:restartNumberingAfterBreak="0">
    <w:nsid w:val="3FA72767"/>
    <w:multiLevelType w:val="hybridMultilevel"/>
    <w:tmpl w:val="C7B8576A"/>
    <w:lvl w:ilvl="0" w:tplc="610C8F3C">
      <w:start w:val="1"/>
      <w:numFmt w:val="bullet"/>
      <w:lvlText w:val=""/>
      <w:lvlJc w:val="left"/>
      <w:pPr>
        <w:ind w:left="1068" w:hanging="360"/>
      </w:pPr>
      <w:rPr>
        <w:rFonts w:ascii="Symbol" w:hAnsi="Symbol" w:hint="default"/>
        <w:sz w:val="16"/>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48" w15:restartNumberingAfterBreak="0">
    <w:nsid w:val="3FE57F7A"/>
    <w:multiLevelType w:val="hybridMultilevel"/>
    <w:tmpl w:val="8494A0E4"/>
    <w:lvl w:ilvl="0" w:tplc="610C8F3C">
      <w:start w:val="1"/>
      <w:numFmt w:val="bullet"/>
      <w:lvlText w:val=""/>
      <w:lvlJc w:val="left"/>
      <w:pPr>
        <w:ind w:left="720" w:hanging="360"/>
      </w:pPr>
      <w:rPr>
        <w:rFonts w:ascii="Symbol" w:hAnsi="Symbol"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0455B63"/>
    <w:multiLevelType w:val="hybridMultilevel"/>
    <w:tmpl w:val="0DCEDE12"/>
    <w:lvl w:ilvl="0" w:tplc="610C8F3C">
      <w:start w:val="1"/>
      <w:numFmt w:val="bullet"/>
      <w:lvlText w:val=""/>
      <w:lvlJc w:val="left"/>
      <w:pPr>
        <w:ind w:left="744" w:hanging="360"/>
      </w:pPr>
      <w:rPr>
        <w:rFonts w:ascii="Symbol" w:hAnsi="Symbol" w:hint="default"/>
        <w:sz w:val="16"/>
      </w:rPr>
    </w:lvl>
    <w:lvl w:ilvl="1" w:tplc="04050019">
      <w:start w:val="1"/>
      <w:numFmt w:val="lowerLetter"/>
      <w:lvlText w:val="%2."/>
      <w:lvlJc w:val="left"/>
      <w:pPr>
        <w:ind w:left="1464" w:hanging="360"/>
      </w:pPr>
    </w:lvl>
    <w:lvl w:ilvl="2" w:tplc="0405001B" w:tentative="1">
      <w:start w:val="1"/>
      <w:numFmt w:val="lowerRoman"/>
      <w:lvlText w:val="%3."/>
      <w:lvlJc w:val="right"/>
      <w:pPr>
        <w:ind w:left="2184" w:hanging="180"/>
      </w:pPr>
    </w:lvl>
    <w:lvl w:ilvl="3" w:tplc="0405000F" w:tentative="1">
      <w:start w:val="1"/>
      <w:numFmt w:val="decimal"/>
      <w:lvlText w:val="%4."/>
      <w:lvlJc w:val="left"/>
      <w:pPr>
        <w:ind w:left="2904" w:hanging="360"/>
      </w:pPr>
    </w:lvl>
    <w:lvl w:ilvl="4" w:tplc="04050019" w:tentative="1">
      <w:start w:val="1"/>
      <w:numFmt w:val="lowerLetter"/>
      <w:lvlText w:val="%5."/>
      <w:lvlJc w:val="left"/>
      <w:pPr>
        <w:ind w:left="3624" w:hanging="360"/>
      </w:pPr>
    </w:lvl>
    <w:lvl w:ilvl="5" w:tplc="0405001B" w:tentative="1">
      <w:start w:val="1"/>
      <w:numFmt w:val="lowerRoman"/>
      <w:lvlText w:val="%6."/>
      <w:lvlJc w:val="right"/>
      <w:pPr>
        <w:ind w:left="4344" w:hanging="180"/>
      </w:pPr>
    </w:lvl>
    <w:lvl w:ilvl="6" w:tplc="0405000F" w:tentative="1">
      <w:start w:val="1"/>
      <w:numFmt w:val="decimal"/>
      <w:lvlText w:val="%7."/>
      <w:lvlJc w:val="left"/>
      <w:pPr>
        <w:ind w:left="5064" w:hanging="360"/>
      </w:pPr>
    </w:lvl>
    <w:lvl w:ilvl="7" w:tplc="04050019" w:tentative="1">
      <w:start w:val="1"/>
      <w:numFmt w:val="lowerLetter"/>
      <w:lvlText w:val="%8."/>
      <w:lvlJc w:val="left"/>
      <w:pPr>
        <w:ind w:left="5784" w:hanging="360"/>
      </w:pPr>
    </w:lvl>
    <w:lvl w:ilvl="8" w:tplc="0405001B" w:tentative="1">
      <w:start w:val="1"/>
      <w:numFmt w:val="lowerRoman"/>
      <w:lvlText w:val="%9."/>
      <w:lvlJc w:val="right"/>
      <w:pPr>
        <w:ind w:left="6504" w:hanging="180"/>
      </w:pPr>
    </w:lvl>
  </w:abstractNum>
  <w:abstractNum w:abstractNumId="50" w15:restartNumberingAfterBreak="0">
    <w:nsid w:val="40D43932"/>
    <w:multiLevelType w:val="hybridMultilevel"/>
    <w:tmpl w:val="F3A2330E"/>
    <w:lvl w:ilvl="0" w:tplc="610C8F3C">
      <w:start w:val="1"/>
      <w:numFmt w:val="bullet"/>
      <w:lvlText w:val=""/>
      <w:lvlJc w:val="left"/>
      <w:pPr>
        <w:ind w:left="1068" w:hanging="360"/>
      </w:pPr>
      <w:rPr>
        <w:rFonts w:ascii="Symbol" w:hAnsi="Symbol" w:hint="default"/>
        <w:sz w:val="16"/>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1" w15:restartNumberingAfterBreak="0">
    <w:nsid w:val="42255815"/>
    <w:multiLevelType w:val="hybridMultilevel"/>
    <w:tmpl w:val="500AE49A"/>
    <w:lvl w:ilvl="0" w:tplc="610C8F3C">
      <w:start w:val="1"/>
      <w:numFmt w:val="bullet"/>
      <w:lvlText w:val=""/>
      <w:lvlJc w:val="left"/>
      <w:pPr>
        <w:ind w:left="1068" w:hanging="360"/>
      </w:pPr>
      <w:rPr>
        <w:rFonts w:ascii="Symbol" w:hAnsi="Symbol" w:hint="default"/>
        <w:sz w:val="16"/>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2" w15:restartNumberingAfterBreak="0">
    <w:nsid w:val="439A2449"/>
    <w:multiLevelType w:val="hybridMultilevel"/>
    <w:tmpl w:val="73A6389E"/>
    <w:lvl w:ilvl="0" w:tplc="610C8F3C">
      <w:start w:val="1"/>
      <w:numFmt w:val="bullet"/>
      <w:lvlText w:val=""/>
      <w:lvlJc w:val="left"/>
      <w:pPr>
        <w:ind w:left="1080" w:hanging="360"/>
      </w:pPr>
      <w:rPr>
        <w:rFonts w:ascii="Symbol" w:hAnsi="Symbol" w:hint="default"/>
        <w:sz w:val="16"/>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44EB2558"/>
    <w:multiLevelType w:val="hybridMultilevel"/>
    <w:tmpl w:val="CFE2B9A4"/>
    <w:lvl w:ilvl="0" w:tplc="610C8F3C">
      <w:start w:val="1"/>
      <w:numFmt w:val="bullet"/>
      <w:lvlText w:val=""/>
      <w:lvlJc w:val="left"/>
      <w:pPr>
        <w:ind w:left="1080" w:hanging="360"/>
      </w:pPr>
      <w:rPr>
        <w:rFonts w:ascii="Symbol" w:hAnsi="Symbol" w:hint="default"/>
        <w:sz w:val="16"/>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4" w15:restartNumberingAfterBreak="0">
    <w:nsid w:val="46364A47"/>
    <w:multiLevelType w:val="hybridMultilevel"/>
    <w:tmpl w:val="71C283F0"/>
    <w:lvl w:ilvl="0" w:tplc="610C8F3C">
      <w:start w:val="1"/>
      <w:numFmt w:val="bullet"/>
      <w:lvlText w:val=""/>
      <w:lvlJc w:val="left"/>
      <w:pPr>
        <w:ind w:left="1068" w:hanging="360"/>
      </w:pPr>
      <w:rPr>
        <w:rFonts w:ascii="Symbol" w:hAnsi="Symbol" w:hint="default"/>
        <w:sz w:val="16"/>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5" w15:restartNumberingAfterBreak="0">
    <w:nsid w:val="46FD0CCA"/>
    <w:multiLevelType w:val="hybridMultilevel"/>
    <w:tmpl w:val="784C6CAA"/>
    <w:lvl w:ilvl="0" w:tplc="610C8F3C">
      <w:start w:val="1"/>
      <w:numFmt w:val="bullet"/>
      <w:lvlText w:val=""/>
      <w:lvlJc w:val="left"/>
      <w:pPr>
        <w:ind w:left="1068" w:hanging="360"/>
      </w:pPr>
      <w:rPr>
        <w:rFonts w:ascii="Symbol" w:hAnsi="Symbol" w:hint="default"/>
        <w:sz w:val="16"/>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6" w15:restartNumberingAfterBreak="0">
    <w:nsid w:val="47752516"/>
    <w:multiLevelType w:val="hybridMultilevel"/>
    <w:tmpl w:val="F4621804"/>
    <w:lvl w:ilvl="0" w:tplc="610C8F3C">
      <w:start w:val="1"/>
      <w:numFmt w:val="bullet"/>
      <w:lvlText w:val=""/>
      <w:lvlJc w:val="left"/>
      <w:pPr>
        <w:ind w:left="720" w:hanging="360"/>
      </w:pPr>
      <w:rPr>
        <w:rFonts w:ascii="Symbol" w:hAnsi="Symbol"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9410A73"/>
    <w:multiLevelType w:val="hybridMultilevel"/>
    <w:tmpl w:val="EAB00094"/>
    <w:lvl w:ilvl="0" w:tplc="610C8F3C">
      <w:start w:val="1"/>
      <w:numFmt w:val="bullet"/>
      <w:lvlText w:val=""/>
      <w:lvlJc w:val="left"/>
      <w:pPr>
        <w:ind w:left="1068" w:hanging="360"/>
      </w:pPr>
      <w:rPr>
        <w:rFonts w:ascii="Symbol" w:hAnsi="Symbol" w:hint="default"/>
        <w:sz w:val="1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8" w15:restartNumberingAfterBreak="0">
    <w:nsid w:val="4AEC08B8"/>
    <w:multiLevelType w:val="hybridMultilevel"/>
    <w:tmpl w:val="E4CC09EA"/>
    <w:lvl w:ilvl="0" w:tplc="9626DF8C">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4CC0315D"/>
    <w:multiLevelType w:val="hybridMultilevel"/>
    <w:tmpl w:val="1FFAFFA6"/>
    <w:lvl w:ilvl="0" w:tplc="610C8F3C">
      <w:start w:val="1"/>
      <w:numFmt w:val="bullet"/>
      <w:lvlText w:val=""/>
      <w:lvlJc w:val="left"/>
      <w:pPr>
        <w:ind w:left="1068" w:hanging="360"/>
      </w:pPr>
      <w:rPr>
        <w:rFonts w:ascii="Symbol" w:hAnsi="Symbol" w:hint="default"/>
        <w:sz w:val="1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0" w15:restartNumberingAfterBreak="0">
    <w:nsid w:val="51EE7146"/>
    <w:multiLevelType w:val="hybridMultilevel"/>
    <w:tmpl w:val="3A229A56"/>
    <w:lvl w:ilvl="0" w:tplc="610C8F3C">
      <w:start w:val="1"/>
      <w:numFmt w:val="bullet"/>
      <w:lvlText w:val=""/>
      <w:lvlJc w:val="left"/>
      <w:pPr>
        <w:ind w:left="1068" w:hanging="360"/>
      </w:pPr>
      <w:rPr>
        <w:rFonts w:ascii="Symbol" w:hAnsi="Symbol" w:hint="default"/>
        <w:sz w:val="1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1" w15:restartNumberingAfterBreak="0">
    <w:nsid w:val="53F23484"/>
    <w:multiLevelType w:val="hybridMultilevel"/>
    <w:tmpl w:val="CDFCDB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B3661CB"/>
    <w:multiLevelType w:val="hybridMultilevel"/>
    <w:tmpl w:val="0112726C"/>
    <w:lvl w:ilvl="0" w:tplc="610C8F3C">
      <w:start w:val="1"/>
      <w:numFmt w:val="bullet"/>
      <w:lvlText w:val=""/>
      <w:lvlJc w:val="left"/>
      <w:pPr>
        <w:ind w:left="1068" w:hanging="360"/>
      </w:pPr>
      <w:rPr>
        <w:rFonts w:ascii="Symbol" w:hAnsi="Symbol" w:hint="default"/>
        <w:sz w:val="1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3" w15:restartNumberingAfterBreak="0">
    <w:nsid w:val="5B3A775A"/>
    <w:multiLevelType w:val="hybridMultilevel"/>
    <w:tmpl w:val="B8C62DA2"/>
    <w:lvl w:ilvl="0" w:tplc="610C8F3C">
      <w:start w:val="1"/>
      <w:numFmt w:val="bullet"/>
      <w:lvlText w:val=""/>
      <w:lvlJc w:val="left"/>
      <w:pPr>
        <w:ind w:left="720" w:hanging="360"/>
      </w:pPr>
      <w:rPr>
        <w:rFonts w:ascii="Symbol" w:hAnsi="Symbol"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5B797142"/>
    <w:multiLevelType w:val="multilevel"/>
    <w:tmpl w:val="A2783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F550B2F"/>
    <w:multiLevelType w:val="hybridMultilevel"/>
    <w:tmpl w:val="6D166694"/>
    <w:lvl w:ilvl="0" w:tplc="610C8F3C">
      <w:start w:val="1"/>
      <w:numFmt w:val="bullet"/>
      <w:lvlText w:val=""/>
      <w:lvlJc w:val="left"/>
      <w:pPr>
        <w:ind w:left="1080" w:hanging="360"/>
      </w:pPr>
      <w:rPr>
        <w:rFonts w:ascii="Symbol" w:hAnsi="Symbol" w:hint="default"/>
        <w:sz w:val="16"/>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6" w15:restartNumberingAfterBreak="0">
    <w:nsid w:val="62482C79"/>
    <w:multiLevelType w:val="hybridMultilevel"/>
    <w:tmpl w:val="5FA83AA8"/>
    <w:lvl w:ilvl="0" w:tplc="CFA22F32">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44E4FDE"/>
    <w:multiLevelType w:val="hybridMultilevel"/>
    <w:tmpl w:val="1EE22748"/>
    <w:lvl w:ilvl="0" w:tplc="610C8F3C">
      <w:start w:val="1"/>
      <w:numFmt w:val="bullet"/>
      <w:lvlText w:val=""/>
      <w:lvlJc w:val="left"/>
      <w:pPr>
        <w:ind w:left="720" w:hanging="360"/>
      </w:pPr>
      <w:rPr>
        <w:rFonts w:ascii="Symbol" w:hAnsi="Symbol"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65C16D60"/>
    <w:multiLevelType w:val="hybridMultilevel"/>
    <w:tmpl w:val="70000BD0"/>
    <w:lvl w:ilvl="0" w:tplc="610C8F3C">
      <w:start w:val="1"/>
      <w:numFmt w:val="bullet"/>
      <w:lvlText w:val=""/>
      <w:lvlJc w:val="left"/>
      <w:pPr>
        <w:ind w:left="1080" w:hanging="360"/>
      </w:pPr>
      <w:rPr>
        <w:rFonts w:ascii="Symbol" w:hAnsi="Symbol" w:hint="default"/>
        <w:sz w:val="16"/>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9" w15:restartNumberingAfterBreak="0">
    <w:nsid w:val="680E1DF6"/>
    <w:multiLevelType w:val="hybridMultilevel"/>
    <w:tmpl w:val="4A4C9AE6"/>
    <w:lvl w:ilvl="0" w:tplc="610C8F3C">
      <w:start w:val="1"/>
      <w:numFmt w:val="bullet"/>
      <w:lvlText w:val=""/>
      <w:lvlJc w:val="left"/>
      <w:pPr>
        <w:ind w:left="720" w:hanging="360"/>
      </w:pPr>
      <w:rPr>
        <w:rFonts w:ascii="Symbol" w:hAnsi="Symbol"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686F32FC"/>
    <w:multiLevelType w:val="hybridMultilevel"/>
    <w:tmpl w:val="2C3EC34A"/>
    <w:lvl w:ilvl="0" w:tplc="610C8F3C">
      <w:start w:val="1"/>
      <w:numFmt w:val="bullet"/>
      <w:lvlText w:val=""/>
      <w:lvlJc w:val="left"/>
      <w:pPr>
        <w:ind w:left="1068" w:hanging="360"/>
      </w:pPr>
      <w:rPr>
        <w:rFonts w:ascii="Symbol" w:hAnsi="Symbol" w:hint="default"/>
        <w:sz w:val="1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1" w15:restartNumberingAfterBreak="0">
    <w:nsid w:val="69E6666B"/>
    <w:multiLevelType w:val="hybridMultilevel"/>
    <w:tmpl w:val="51F228F2"/>
    <w:lvl w:ilvl="0" w:tplc="D2BCFE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6A7C7746"/>
    <w:multiLevelType w:val="hybridMultilevel"/>
    <w:tmpl w:val="0892409C"/>
    <w:lvl w:ilvl="0" w:tplc="610C8F3C">
      <w:start w:val="1"/>
      <w:numFmt w:val="bullet"/>
      <w:lvlText w:val=""/>
      <w:lvlJc w:val="left"/>
      <w:pPr>
        <w:ind w:left="1068" w:hanging="360"/>
      </w:pPr>
      <w:rPr>
        <w:rFonts w:ascii="Symbol" w:hAnsi="Symbol" w:hint="default"/>
        <w:sz w:val="1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3" w15:restartNumberingAfterBreak="0">
    <w:nsid w:val="6CF82A38"/>
    <w:multiLevelType w:val="hybridMultilevel"/>
    <w:tmpl w:val="C23E61CC"/>
    <w:lvl w:ilvl="0" w:tplc="3EC0BD30">
      <w:start w:val="1"/>
      <w:numFmt w:val="decimal"/>
      <w:lvlText w:val="(%1)"/>
      <w:lvlJc w:val="left"/>
      <w:pPr>
        <w:tabs>
          <w:tab w:val="num" w:pos="624"/>
        </w:tabs>
        <w:ind w:left="624" w:hanging="624"/>
      </w:pPr>
      <w:rPr>
        <w:sz w:val="24"/>
      </w:rPr>
    </w:lvl>
    <w:lvl w:ilvl="1" w:tplc="2C2AB988">
      <w:start w:val="1"/>
      <w:numFmt w:val="lowerLetter"/>
      <w:pStyle w:val="Seznam2"/>
      <w:lvlText w:val="%2)"/>
      <w:lvlJc w:val="left"/>
      <w:pPr>
        <w:tabs>
          <w:tab w:val="num" w:pos="1021"/>
        </w:tabs>
        <w:ind w:left="1021" w:hanging="397"/>
      </w:pPr>
    </w:lvl>
    <w:lvl w:ilvl="2" w:tplc="1EE465E0">
      <w:start w:val="1"/>
      <w:numFmt w:val="decimal"/>
      <w:lvlText w:val="%3."/>
      <w:lvlJc w:val="right"/>
      <w:pPr>
        <w:tabs>
          <w:tab w:val="num" w:pos="1531"/>
        </w:tabs>
        <w:ind w:left="1531" w:hanging="397"/>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4" w15:restartNumberingAfterBreak="0">
    <w:nsid w:val="6E992488"/>
    <w:multiLevelType w:val="hybridMultilevel"/>
    <w:tmpl w:val="774C183E"/>
    <w:lvl w:ilvl="0" w:tplc="610C8F3C">
      <w:start w:val="1"/>
      <w:numFmt w:val="bullet"/>
      <w:lvlText w:val=""/>
      <w:lvlJc w:val="left"/>
      <w:pPr>
        <w:ind w:left="1068" w:hanging="360"/>
      </w:pPr>
      <w:rPr>
        <w:rFonts w:ascii="Symbol" w:hAnsi="Symbol" w:hint="default"/>
        <w:sz w:val="1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5" w15:restartNumberingAfterBreak="0">
    <w:nsid w:val="6FCA600E"/>
    <w:multiLevelType w:val="hybridMultilevel"/>
    <w:tmpl w:val="BD12FCC2"/>
    <w:lvl w:ilvl="0" w:tplc="610C8F3C">
      <w:start w:val="1"/>
      <w:numFmt w:val="bullet"/>
      <w:lvlText w:val=""/>
      <w:lvlJc w:val="left"/>
      <w:pPr>
        <w:ind w:left="1068" w:hanging="360"/>
      </w:pPr>
      <w:rPr>
        <w:rFonts w:ascii="Symbol" w:hAnsi="Symbol" w:hint="default"/>
        <w:sz w:val="16"/>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6" w15:restartNumberingAfterBreak="0">
    <w:nsid w:val="726B42C9"/>
    <w:multiLevelType w:val="hybridMultilevel"/>
    <w:tmpl w:val="E4CC2352"/>
    <w:lvl w:ilvl="0" w:tplc="610C8F3C">
      <w:start w:val="1"/>
      <w:numFmt w:val="bullet"/>
      <w:lvlText w:val=""/>
      <w:lvlJc w:val="left"/>
      <w:pPr>
        <w:ind w:left="1068" w:hanging="360"/>
      </w:pPr>
      <w:rPr>
        <w:rFonts w:ascii="Symbol" w:hAnsi="Symbol" w:hint="default"/>
        <w:sz w:val="16"/>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7" w15:restartNumberingAfterBreak="0">
    <w:nsid w:val="73500974"/>
    <w:multiLevelType w:val="hybridMultilevel"/>
    <w:tmpl w:val="B6F436A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8" w15:restartNumberingAfterBreak="0">
    <w:nsid w:val="735F490A"/>
    <w:multiLevelType w:val="hybridMultilevel"/>
    <w:tmpl w:val="DE2864F6"/>
    <w:lvl w:ilvl="0" w:tplc="610C8F3C">
      <w:start w:val="1"/>
      <w:numFmt w:val="bullet"/>
      <w:lvlText w:val=""/>
      <w:lvlJc w:val="left"/>
      <w:pPr>
        <w:ind w:left="1068" w:hanging="360"/>
      </w:pPr>
      <w:rPr>
        <w:rFonts w:ascii="Symbol" w:hAnsi="Symbol" w:hint="default"/>
        <w:sz w:val="1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9" w15:restartNumberingAfterBreak="0">
    <w:nsid w:val="73612A66"/>
    <w:multiLevelType w:val="hybridMultilevel"/>
    <w:tmpl w:val="86B41AF8"/>
    <w:lvl w:ilvl="0" w:tplc="D2BCFE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75A6201B"/>
    <w:multiLevelType w:val="hybridMultilevel"/>
    <w:tmpl w:val="E9002C06"/>
    <w:lvl w:ilvl="0" w:tplc="610C8F3C">
      <w:start w:val="1"/>
      <w:numFmt w:val="bullet"/>
      <w:lvlText w:val=""/>
      <w:lvlJc w:val="left"/>
      <w:pPr>
        <w:ind w:left="1068" w:hanging="360"/>
      </w:pPr>
      <w:rPr>
        <w:rFonts w:ascii="Symbol" w:hAnsi="Symbol" w:hint="default"/>
        <w:sz w:val="1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1" w15:restartNumberingAfterBreak="0">
    <w:nsid w:val="75ED50E1"/>
    <w:multiLevelType w:val="hybridMultilevel"/>
    <w:tmpl w:val="020A7664"/>
    <w:lvl w:ilvl="0" w:tplc="610C8F3C">
      <w:start w:val="1"/>
      <w:numFmt w:val="bullet"/>
      <w:lvlText w:val=""/>
      <w:lvlJc w:val="left"/>
      <w:pPr>
        <w:ind w:left="1080" w:hanging="360"/>
      </w:pPr>
      <w:rPr>
        <w:rFonts w:ascii="Symbol" w:hAnsi="Symbol" w:hint="default"/>
        <w:sz w:val="16"/>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2" w15:restartNumberingAfterBreak="0">
    <w:nsid w:val="767374B8"/>
    <w:multiLevelType w:val="hybridMultilevel"/>
    <w:tmpl w:val="36EA106A"/>
    <w:lvl w:ilvl="0" w:tplc="610C8F3C">
      <w:start w:val="1"/>
      <w:numFmt w:val="bullet"/>
      <w:lvlText w:val=""/>
      <w:lvlJc w:val="left"/>
      <w:pPr>
        <w:ind w:left="1068" w:hanging="360"/>
      </w:pPr>
      <w:rPr>
        <w:rFonts w:ascii="Symbol" w:hAnsi="Symbol" w:hint="default"/>
        <w:sz w:val="1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3" w15:restartNumberingAfterBreak="0">
    <w:nsid w:val="799A5832"/>
    <w:multiLevelType w:val="hybridMultilevel"/>
    <w:tmpl w:val="89867E80"/>
    <w:lvl w:ilvl="0" w:tplc="610C8F3C">
      <w:start w:val="1"/>
      <w:numFmt w:val="bullet"/>
      <w:lvlText w:val=""/>
      <w:lvlJc w:val="left"/>
      <w:pPr>
        <w:ind w:left="1068" w:hanging="360"/>
      </w:pPr>
      <w:rPr>
        <w:rFonts w:ascii="Symbol" w:hAnsi="Symbol" w:hint="default"/>
        <w:sz w:val="16"/>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4" w15:restartNumberingAfterBreak="0">
    <w:nsid w:val="7A707CD0"/>
    <w:multiLevelType w:val="hybridMultilevel"/>
    <w:tmpl w:val="CDB67E22"/>
    <w:lvl w:ilvl="0" w:tplc="2F484B6E">
      <w:start w:val="1"/>
      <w:numFmt w:val="decimal"/>
      <w:suff w:val="space"/>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5" w15:restartNumberingAfterBreak="0">
    <w:nsid w:val="7ACD6C03"/>
    <w:multiLevelType w:val="hybridMultilevel"/>
    <w:tmpl w:val="BB7AD37E"/>
    <w:lvl w:ilvl="0" w:tplc="2D3A93A8">
      <w:start w:val="1"/>
      <w:numFmt w:val="decimal"/>
      <w:lvlText w:val="(%1)"/>
      <w:lvlJc w:val="left"/>
      <w:pPr>
        <w:ind w:left="720" w:hanging="360"/>
      </w:pPr>
      <w:rPr>
        <w:rFonts w:ascii="Arial" w:hAnsi="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7DB90551"/>
    <w:multiLevelType w:val="hybridMultilevel"/>
    <w:tmpl w:val="572C98E2"/>
    <w:lvl w:ilvl="0" w:tplc="A1640088">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7E183C2B"/>
    <w:multiLevelType w:val="hybridMultilevel"/>
    <w:tmpl w:val="BC48AA1E"/>
    <w:lvl w:ilvl="0" w:tplc="610C8F3C">
      <w:start w:val="1"/>
      <w:numFmt w:val="bullet"/>
      <w:lvlText w:val=""/>
      <w:lvlJc w:val="left"/>
      <w:pPr>
        <w:ind w:left="720" w:hanging="360"/>
      </w:pPr>
      <w:rPr>
        <w:rFonts w:ascii="Symbol" w:hAnsi="Symbol"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7EF07FF0"/>
    <w:multiLevelType w:val="hybridMultilevel"/>
    <w:tmpl w:val="CC08DD40"/>
    <w:lvl w:ilvl="0" w:tplc="FAECE814">
      <w:start w:val="1"/>
      <w:numFmt w:val="decimal"/>
      <w:suff w:val="space"/>
      <w:lvlText w:val="(%1)"/>
      <w:lvlJc w:val="left"/>
      <w:pPr>
        <w:ind w:left="720" w:hanging="360"/>
      </w:pPr>
      <w:rPr>
        <w:rFonts w:ascii="Arial" w:hAnsi="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3"/>
  </w:num>
  <w:num w:numId="2">
    <w:abstractNumId w:val="35"/>
  </w:num>
  <w:num w:numId="3">
    <w:abstractNumId w:val="8"/>
  </w:num>
  <w:num w:numId="4">
    <w:abstractNumId w:val="84"/>
  </w:num>
  <w:num w:numId="5">
    <w:abstractNumId w:val="47"/>
  </w:num>
  <w:num w:numId="6">
    <w:abstractNumId w:val="4"/>
  </w:num>
  <w:num w:numId="7">
    <w:abstractNumId w:val="13"/>
  </w:num>
  <w:num w:numId="8">
    <w:abstractNumId w:val="18"/>
  </w:num>
  <w:num w:numId="9">
    <w:abstractNumId w:val="1"/>
  </w:num>
  <w:num w:numId="10">
    <w:abstractNumId w:val="53"/>
  </w:num>
  <w:num w:numId="11">
    <w:abstractNumId w:val="59"/>
  </w:num>
  <w:num w:numId="12">
    <w:abstractNumId w:val="31"/>
  </w:num>
  <w:num w:numId="13">
    <w:abstractNumId w:val="10"/>
  </w:num>
  <w:num w:numId="14">
    <w:abstractNumId w:val="16"/>
  </w:num>
  <w:num w:numId="15">
    <w:abstractNumId w:val="3"/>
  </w:num>
  <w:num w:numId="16">
    <w:abstractNumId w:val="21"/>
  </w:num>
  <w:num w:numId="17">
    <w:abstractNumId w:val="23"/>
  </w:num>
  <w:num w:numId="18">
    <w:abstractNumId w:val="62"/>
  </w:num>
  <w:num w:numId="19">
    <w:abstractNumId w:val="74"/>
  </w:num>
  <w:num w:numId="20">
    <w:abstractNumId w:val="86"/>
  </w:num>
  <w:num w:numId="21">
    <w:abstractNumId w:val="7"/>
  </w:num>
  <w:num w:numId="22">
    <w:abstractNumId w:val="80"/>
  </w:num>
  <w:num w:numId="23">
    <w:abstractNumId w:val="82"/>
  </w:num>
  <w:num w:numId="24">
    <w:abstractNumId w:val="33"/>
  </w:num>
  <w:num w:numId="25">
    <w:abstractNumId w:val="0"/>
  </w:num>
  <w:num w:numId="26">
    <w:abstractNumId w:val="40"/>
  </w:num>
  <w:num w:numId="27">
    <w:abstractNumId w:val="60"/>
  </w:num>
  <w:num w:numId="28">
    <w:abstractNumId w:val="66"/>
  </w:num>
  <w:num w:numId="29">
    <w:abstractNumId w:val="6"/>
  </w:num>
  <w:num w:numId="30">
    <w:abstractNumId w:val="63"/>
  </w:num>
  <w:num w:numId="31">
    <w:abstractNumId w:val="43"/>
  </w:num>
  <w:num w:numId="32">
    <w:abstractNumId w:val="5"/>
  </w:num>
  <w:num w:numId="33">
    <w:abstractNumId w:val="72"/>
  </w:num>
  <w:num w:numId="34">
    <w:abstractNumId w:val="76"/>
  </w:num>
  <w:num w:numId="35">
    <w:abstractNumId w:val="14"/>
  </w:num>
  <w:num w:numId="36">
    <w:abstractNumId w:val="15"/>
  </w:num>
  <w:num w:numId="37">
    <w:abstractNumId w:val="85"/>
  </w:num>
  <w:num w:numId="38">
    <w:abstractNumId w:val="26"/>
  </w:num>
  <w:num w:numId="39">
    <w:abstractNumId w:val="42"/>
  </w:num>
  <w:num w:numId="40">
    <w:abstractNumId w:val="25"/>
  </w:num>
  <w:num w:numId="41">
    <w:abstractNumId w:val="36"/>
  </w:num>
  <w:num w:numId="42">
    <w:abstractNumId w:val="2"/>
  </w:num>
  <w:num w:numId="43">
    <w:abstractNumId w:val="78"/>
  </w:num>
  <w:num w:numId="44">
    <w:abstractNumId w:val="87"/>
  </w:num>
  <w:num w:numId="45">
    <w:abstractNumId w:val="57"/>
  </w:num>
  <w:num w:numId="46">
    <w:abstractNumId w:val="37"/>
  </w:num>
  <w:num w:numId="47">
    <w:abstractNumId w:val="70"/>
  </w:num>
  <w:num w:numId="48">
    <w:abstractNumId w:val="49"/>
  </w:num>
  <w:num w:numId="49">
    <w:abstractNumId w:val="88"/>
  </w:num>
  <w:num w:numId="50">
    <w:abstractNumId w:val="58"/>
  </w:num>
  <w:num w:numId="51">
    <w:abstractNumId w:val="22"/>
  </w:num>
  <w:num w:numId="52">
    <w:abstractNumId w:val="58"/>
    <w:lvlOverride w:ilvl="0">
      <w:lvl w:ilvl="0" w:tplc="9626DF8C">
        <w:start w:val="1"/>
        <w:numFmt w:val="decimal"/>
        <w:suff w:val="space"/>
        <w:lvlText w:val="(%1)"/>
        <w:lvlJc w:val="left"/>
        <w:pPr>
          <w:ind w:left="720" w:hanging="360"/>
        </w:pPr>
        <w:rPr>
          <w:rFonts w:ascii="Arial" w:hAnsi="Arial"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53">
    <w:abstractNumId w:val="9"/>
  </w:num>
  <w:num w:numId="54">
    <w:abstractNumId w:val="17"/>
  </w:num>
  <w:num w:numId="55">
    <w:abstractNumId w:val="55"/>
  </w:num>
  <w:num w:numId="56">
    <w:abstractNumId w:val="11"/>
  </w:num>
  <w:num w:numId="57">
    <w:abstractNumId w:val="24"/>
  </w:num>
  <w:num w:numId="58">
    <w:abstractNumId w:val="39"/>
  </w:num>
  <w:num w:numId="59">
    <w:abstractNumId w:val="46"/>
  </w:num>
  <w:num w:numId="60">
    <w:abstractNumId w:val="77"/>
  </w:num>
  <w:num w:numId="61">
    <w:abstractNumId w:val="45"/>
  </w:num>
  <w:num w:numId="62">
    <w:abstractNumId w:val="50"/>
  </w:num>
  <w:num w:numId="63">
    <w:abstractNumId w:val="65"/>
  </w:num>
  <w:num w:numId="64">
    <w:abstractNumId w:val="27"/>
  </w:num>
  <w:num w:numId="65">
    <w:abstractNumId w:val="75"/>
  </w:num>
  <w:num w:numId="66">
    <w:abstractNumId w:val="81"/>
  </w:num>
  <w:num w:numId="67">
    <w:abstractNumId w:val="54"/>
  </w:num>
  <w:num w:numId="68">
    <w:abstractNumId w:val="71"/>
  </w:num>
  <w:num w:numId="69">
    <w:abstractNumId w:val="68"/>
  </w:num>
  <w:num w:numId="70">
    <w:abstractNumId w:val="28"/>
  </w:num>
  <w:num w:numId="71">
    <w:abstractNumId w:val="52"/>
  </w:num>
  <w:num w:numId="72">
    <w:abstractNumId w:val="69"/>
  </w:num>
  <w:num w:numId="73">
    <w:abstractNumId w:val="12"/>
  </w:num>
  <w:num w:numId="74">
    <w:abstractNumId w:val="67"/>
  </w:num>
  <w:num w:numId="75">
    <w:abstractNumId w:val="56"/>
  </w:num>
  <w:num w:numId="76">
    <w:abstractNumId w:val="79"/>
  </w:num>
  <w:num w:numId="77">
    <w:abstractNumId w:val="41"/>
  </w:num>
  <w:num w:numId="78">
    <w:abstractNumId w:val="48"/>
  </w:num>
  <w:num w:numId="79">
    <w:abstractNumId w:val="83"/>
  </w:num>
  <w:num w:numId="80">
    <w:abstractNumId w:val="51"/>
  </w:num>
  <w:num w:numId="81">
    <w:abstractNumId w:val="20"/>
  </w:num>
  <w:num w:numId="82">
    <w:abstractNumId w:val="32"/>
  </w:num>
  <w:num w:numId="83">
    <w:abstractNumId w:val="29"/>
  </w:num>
  <w:num w:numId="84">
    <w:abstractNumId w:val="34"/>
  </w:num>
  <w:num w:numId="85">
    <w:abstractNumId w:val="19"/>
  </w:num>
  <w:num w:numId="86">
    <w:abstractNumId w:val="64"/>
  </w:num>
  <w:num w:numId="87">
    <w:abstractNumId w:val="44"/>
  </w:num>
  <w:num w:numId="88">
    <w:abstractNumId w:val="61"/>
  </w:num>
  <w:num w:numId="89">
    <w:abstractNumId w:val="38"/>
  </w:num>
  <w:num w:numId="90">
    <w:abstractNumId w:val="30"/>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744"/>
    <w:rsid w:val="000003C0"/>
    <w:rsid w:val="00001BED"/>
    <w:rsid w:val="000050A4"/>
    <w:rsid w:val="000050D3"/>
    <w:rsid w:val="00005187"/>
    <w:rsid w:val="00005503"/>
    <w:rsid w:val="00005509"/>
    <w:rsid w:val="00006800"/>
    <w:rsid w:val="000153DB"/>
    <w:rsid w:val="000153E9"/>
    <w:rsid w:val="00017023"/>
    <w:rsid w:val="0002169D"/>
    <w:rsid w:val="000226BF"/>
    <w:rsid w:val="00023CDE"/>
    <w:rsid w:val="00023E40"/>
    <w:rsid w:val="00024537"/>
    <w:rsid w:val="000337EA"/>
    <w:rsid w:val="00034C15"/>
    <w:rsid w:val="00040BC3"/>
    <w:rsid w:val="000436A7"/>
    <w:rsid w:val="00044342"/>
    <w:rsid w:val="000445C5"/>
    <w:rsid w:val="00044BAA"/>
    <w:rsid w:val="00047D29"/>
    <w:rsid w:val="00052048"/>
    <w:rsid w:val="0005306C"/>
    <w:rsid w:val="00053B0A"/>
    <w:rsid w:val="00055621"/>
    <w:rsid w:val="00056C35"/>
    <w:rsid w:val="0006130F"/>
    <w:rsid w:val="00064C21"/>
    <w:rsid w:val="000738B5"/>
    <w:rsid w:val="0008113D"/>
    <w:rsid w:val="00081D15"/>
    <w:rsid w:val="00083297"/>
    <w:rsid w:val="000835B2"/>
    <w:rsid w:val="000841E7"/>
    <w:rsid w:val="000873AF"/>
    <w:rsid w:val="0009043F"/>
    <w:rsid w:val="00093F00"/>
    <w:rsid w:val="00095DD0"/>
    <w:rsid w:val="00096952"/>
    <w:rsid w:val="000A3334"/>
    <w:rsid w:val="000A641D"/>
    <w:rsid w:val="000B4AF7"/>
    <w:rsid w:val="000B5D31"/>
    <w:rsid w:val="000C20DC"/>
    <w:rsid w:val="000C4098"/>
    <w:rsid w:val="000C461B"/>
    <w:rsid w:val="000C57E9"/>
    <w:rsid w:val="000C7B05"/>
    <w:rsid w:val="000D0B51"/>
    <w:rsid w:val="000D12F0"/>
    <w:rsid w:val="000D350E"/>
    <w:rsid w:val="000D4EB4"/>
    <w:rsid w:val="000D6398"/>
    <w:rsid w:val="000E142A"/>
    <w:rsid w:val="000E2ED8"/>
    <w:rsid w:val="0010713C"/>
    <w:rsid w:val="00107CF0"/>
    <w:rsid w:val="0011140B"/>
    <w:rsid w:val="00114652"/>
    <w:rsid w:val="0012517B"/>
    <w:rsid w:val="001309BA"/>
    <w:rsid w:val="00131934"/>
    <w:rsid w:val="0013794E"/>
    <w:rsid w:val="00142D65"/>
    <w:rsid w:val="001453BB"/>
    <w:rsid w:val="00153187"/>
    <w:rsid w:val="00156E2D"/>
    <w:rsid w:val="00157AD3"/>
    <w:rsid w:val="00164124"/>
    <w:rsid w:val="0017253D"/>
    <w:rsid w:val="00172895"/>
    <w:rsid w:val="001777EA"/>
    <w:rsid w:val="0018217F"/>
    <w:rsid w:val="00186155"/>
    <w:rsid w:val="00193044"/>
    <w:rsid w:val="00194040"/>
    <w:rsid w:val="001945B9"/>
    <w:rsid w:val="00195614"/>
    <w:rsid w:val="001974A5"/>
    <w:rsid w:val="001A0211"/>
    <w:rsid w:val="001A0436"/>
    <w:rsid w:val="001A489B"/>
    <w:rsid w:val="001A5063"/>
    <w:rsid w:val="001A53F8"/>
    <w:rsid w:val="001A6419"/>
    <w:rsid w:val="001B045D"/>
    <w:rsid w:val="001C306D"/>
    <w:rsid w:val="001C318A"/>
    <w:rsid w:val="001C61C6"/>
    <w:rsid w:val="001C6311"/>
    <w:rsid w:val="001D0FA8"/>
    <w:rsid w:val="001D1F32"/>
    <w:rsid w:val="001D2C11"/>
    <w:rsid w:val="001D31A9"/>
    <w:rsid w:val="001D4DC0"/>
    <w:rsid w:val="001D5787"/>
    <w:rsid w:val="001E175B"/>
    <w:rsid w:val="001E17B8"/>
    <w:rsid w:val="001E6DDD"/>
    <w:rsid w:val="001F5EEB"/>
    <w:rsid w:val="001F624D"/>
    <w:rsid w:val="001F634D"/>
    <w:rsid w:val="001F7209"/>
    <w:rsid w:val="00202D56"/>
    <w:rsid w:val="00203628"/>
    <w:rsid w:val="00216597"/>
    <w:rsid w:val="0022000F"/>
    <w:rsid w:val="00220F6E"/>
    <w:rsid w:val="0022132C"/>
    <w:rsid w:val="0022339A"/>
    <w:rsid w:val="002240B3"/>
    <w:rsid w:val="00224C0F"/>
    <w:rsid w:val="002251CB"/>
    <w:rsid w:val="00225B7F"/>
    <w:rsid w:val="0023230C"/>
    <w:rsid w:val="00235D1B"/>
    <w:rsid w:val="002369E0"/>
    <w:rsid w:val="00240B96"/>
    <w:rsid w:val="0024132B"/>
    <w:rsid w:val="00245D39"/>
    <w:rsid w:val="00246DC7"/>
    <w:rsid w:val="00252F43"/>
    <w:rsid w:val="00253D36"/>
    <w:rsid w:val="00254538"/>
    <w:rsid w:val="00254F00"/>
    <w:rsid w:val="0025576D"/>
    <w:rsid w:val="00255E28"/>
    <w:rsid w:val="00256180"/>
    <w:rsid w:val="00261733"/>
    <w:rsid w:val="00261FDA"/>
    <w:rsid w:val="002769CE"/>
    <w:rsid w:val="00280C95"/>
    <w:rsid w:val="002812EC"/>
    <w:rsid w:val="00283308"/>
    <w:rsid w:val="00287ED8"/>
    <w:rsid w:val="00290ACD"/>
    <w:rsid w:val="00292896"/>
    <w:rsid w:val="0029378A"/>
    <w:rsid w:val="00295BD9"/>
    <w:rsid w:val="002A03FF"/>
    <w:rsid w:val="002A3009"/>
    <w:rsid w:val="002B00D7"/>
    <w:rsid w:val="002B1A9A"/>
    <w:rsid w:val="002B2760"/>
    <w:rsid w:val="002B4DB1"/>
    <w:rsid w:val="002B5E13"/>
    <w:rsid w:val="002B627A"/>
    <w:rsid w:val="002C02C6"/>
    <w:rsid w:val="002C5317"/>
    <w:rsid w:val="002C5EC1"/>
    <w:rsid w:val="002C6FA0"/>
    <w:rsid w:val="002D54A8"/>
    <w:rsid w:val="002E03EB"/>
    <w:rsid w:val="002E1B48"/>
    <w:rsid w:val="002E396C"/>
    <w:rsid w:val="002E4A01"/>
    <w:rsid w:val="002E57CB"/>
    <w:rsid w:val="002E5D6A"/>
    <w:rsid w:val="002F0E4B"/>
    <w:rsid w:val="002F3D41"/>
    <w:rsid w:val="002F3E32"/>
    <w:rsid w:val="002F7F07"/>
    <w:rsid w:val="00305D2B"/>
    <w:rsid w:val="00310BE8"/>
    <w:rsid w:val="003126E1"/>
    <w:rsid w:val="00312747"/>
    <w:rsid w:val="00313370"/>
    <w:rsid w:val="00313F64"/>
    <w:rsid w:val="003145A4"/>
    <w:rsid w:val="0032184B"/>
    <w:rsid w:val="003246EB"/>
    <w:rsid w:val="00324ADC"/>
    <w:rsid w:val="00327293"/>
    <w:rsid w:val="00331DC1"/>
    <w:rsid w:val="00335AD4"/>
    <w:rsid w:val="003360F1"/>
    <w:rsid w:val="00336175"/>
    <w:rsid w:val="003373D5"/>
    <w:rsid w:val="00345196"/>
    <w:rsid w:val="00352A0A"/>
    <w:rsid w:val="00352BF2"/>
    <w:rsid w:val="00352CD0"/>
    <w:rsid w:val="0035411B"/>
    <w:rsid w:val="003563CC"/>
    <w:rsid w:val="0036400F"/>
    <w:rsid w:val="0036402D"/>
    <w:rsid w:val="00365AF7"/>
    <w:rsid w:val="00366D23"/>
    <w:rsid w:val="00366D47"/>
    <w:rsid w:val="00371953"/>
    <w:rsid w:val="00372585"/>
    <w:rsid w:val="00374D85"/>
    <w:rsid w:val="00380E31"/>
    <w:rsid w:val="0038142E"/>
    <w:rsid w:val="00381447"/>
    <w:rsid w:val="003915D8"/>
    <w:rsid w:val="003926DD"/>
    <w:rsid w:val="003926E3"/>
    <w:rsid w:val="0039453C"/>
    <w:rsid w:val="00396822"/>
    <w:rsid w:val="003A2EDE"/>
    <w:rsid w:val="003A5C65"/>
    <w:rsid w:val="003A742A"/>
    <w:rsid w:val="003B4165"/>
    <w:rsid w:val="003B515F"/>
    <w:rsid w:val="003B6811"/>
    <w:rsid w:val="003B6B22"/>
    <w:rsid w:val="003C0B4E"/>
    <w:rsid w:val="003C3C80"/>
    <w:rsid w:val="003C6B59"/>
    <w:rsid w:val="003D521C"/>
    <w:rsid w:val="003E0FE1"/>
    <w:rsid w:val="003E404F"/>
    <w:rsid w:val="003E47AD"/>
    <w:rsid w:val="003E514C"/>
    <w:rsid w:val="003E62C5"/>
    <w:rsid w:val="003F181C"/>
    <w:rsid w:val="003F1C2F"/>
    <w:rsid w:val="003F417C"/>
    <w:rsid w:val="003F62B1"/>
    <w:rsid w:val="0040037C"/>
    <w:rsid w:val="00401CC3"/>
    <w:rsid w:val="00401E0B"/>
    <w:rsid w:val="004043EB"/>
    <w:rsid w:val="00404687"/>
    <w:rsid w:val="004049DF"/>
    <w:rsid w:val="004070C9"/>
    <w:rsid w:val="00407550"/>
    <w:rsid w:val="00410305"/>
    <w:rsid w:val="00410B3C"/>
    <w:rsid w:val="0041158F"/>
    <w:rsid w:val="00412E81"/>
    <w:rsid w:val="004157E0"/>
    <w:rsid w:val="00415DB4"/>
    <w:rsid w:val="00430844"/>
    <w:rsid w:val="0043097F"/>
    <w:rsid w:val="004336B9"/>
    <w:rsid w:val="00435339"/>
    <w:rsid w:val="00440FD7"/>
    <w:rsid w:val="00445A07"/>
    <w:rsid w:val="0044704A"/>
    <w:rsid w:val="00452799"/>
    <w:rsid w:val="00454514"/>
    <w:rsid w:val="00460B44"/>
    <w:rsid w:val="00461D5E"/>
    <w:rsid w:val="0046406D"/>
    <w:rsid w:val="0046631E"/>
    <w:rsid w:val="0047204A"/>
    <w:rsid w:val="004723C1"/>
    <w:rsid w:val="004733F2"/>
    <w:rsid w:val="00474421"/>
    <w:rsid w:val="00475948"/>
    <w:rsid w:val="00480FF3"/>
    <w:rsid w:val="004837DD"/>
    <w:rsid w:val="00486038"/>
    <w:rsid w:val="00486BC9"/>
    <w:rsid w:val="00487AC3"/>
    <w:rsid w:val="004902D6"/>
    <w:rsid w:val="004927A2"/>
    <w:rsid w:val="00492CD3"/>
    <w:rsid w:val="004938F5"/>
    <w:rsid w:val="00494436"/>
    <w:rsid w:val="00494D12"/>
    <w:rsid w:val="004965D7"/>
    <w:rsid w:val="0049692B"/>
    <w:rsid w:val="004A089D"/>
    <w:rsid w:val="004A1D87"/>
    <w:rsid w:val="004A1EF6"/>
    <w:rsid w:val="004A50AF"/>
    <w:rsid w:val="004B017C"/>
    <w:rsid w:val="004B063F"/>
    <w:rsid w:val="004B0FBD"/>
    <w:rsid w:val="004B3A99"/>
    <w:rsid w:val="004B4DE4"/>
    <w:rsid w:val="004B4E43"/>
    <w:rsid w:val="004C42C3"/>
    <w:rsid w:val="004C4D1B"/>
    <w:rsid w:val="004C754B"/>
    <w:rsid w:val="004D2F35"/>
    <w:rsid w:val="004D5F41"/>
    <w:rsid w:val="004D63AF"/>
    <w:rsid w:val="004D7BBE"/>
    <w:rsid w:val="004D7E2F"/>
    <w:rsid w:val="004E4627"/>
    <w:rsid w:val="004E532B"/>
    <w:rsid w:val="004E53EC"/>
    <w:rsid w:val="004E65E2"/>
    <w:rsid w:val="004F2858"/>
    <w:rsid w:val="004F3DE5"/>
    <w:rsid w:val="004F7E6A"/>
    <w:rsid w:val="00503B40"/>
    <w:rsid w:val="005103C7"/>
    <w:rsid w:val="0051046C"/>
    <w:rsid w:val="0052611C"/>
    <w:rsid w:val="005357DA"/>
    <w:rsid w:val="00536702"/>
    <w:rsid w:val="005430FB"/>
    <w:rsid w:val="00543397"/>
    <w:rsid w:val="00547A98"/>
    <w:rsid w:val="0055050A"/>
    <w:rsid w:val="00553713"/>
    <w:rsid w:val="00554316"/>
    <w:rsid w:val="00555C42"/>
    <w:rsid w:val="00556E1C"/>
    <w:rsid w:val="005570E1"/>
    <w:rsid w:val="00570490"/>
    <w:rsid w:val="00571C8E"/>
    <w:rsid w:val="00572EF4"/>
    <w:rsid w:val="005809CC"/>
    <w:rsid w:val="00581551"/>
    <w:rsid w:val="00585A1F"/>
    <w:rsid w:val="00585DD5"/>
    <w:rsid w:val="0059115A"/>
    <w:rsid w:val="00592757"/>
    <w:rsid w:val="0059520C"/>
    <w:rsid w:val="005A0CD3"/>
    <w:rsid w:val="005A4490"/>
    <w:rsid w:val="005B2DF8"/>
    <w:rsid w:val="005B5ED5"/>
    <w:rsid w:val="005B6DFC"/>
    <w:rsid w:val="005B7912"/>
    <w:rsid w:val="005C78A9"/>
    <w:rsid w:val="005D02A2"/>
    <w:rsid w:val="005D33D0"/>
    <w:rsid w:val="005D3AD4"/>
    <w:rsid w:val="005D7313"/>
    <w:rsid w:val="005E1575"/>
    <w:rsid w:val="005E2EE0"/>
    <w:rsid w:val="005F1E2D"/>
    <w:rsid w:val="005F2F2C"/>
    <w:rsid w:val="005F3A6F"/>
    <w:rsid w:val="005F3F68"/>
    <w:rsid w:val="005F4CF2"/>
    <w:rsid w:val="005F593E"/>
    <w:rsid w:val="005F7CE2"/>
    <w:rsid w:val="006000E6"/>
    <w:rsid w:val="00606E06"/>
    <w:rsid w:val="00614BEE"/>
    <w:rsid w:val="006157C0"/>
    <w:rsid w:val="0061776F"/>
    <w:rsid w:val="00617DFD"/>
    <w:rsid w:val="006211F9"/>
    <w:rsid w:val="00621A20"/>
    <w:rsid w:val="006242F2"/>
    <w:rsid w:val="0062508C"/>
    <w:rsid w:val="00625E96"/>
    <w:rsid w:val="00631DFB"/>
    <w:rsid w:val="00631E3C"/>
    <w:rsid w:val="00633540"/>
    <w:rsid w:val="0063471E"/>
    <w:rsid w:val="00636B7B"/>
    <w:rsid w:val="006374F5"/>
    <w:rsid w:val="00646831"/>
    <w:rsid w:val="00655663"/>
    <w:rsid w:val="00657138"/>
    <w:rsid w:val="00665D37"/>
    <w:rsid w:val="0066698A"/>
    <w:rsid w:val="00670FEE"/>
    <w:rsid w:val="00671529"/>
    <w:rsid w:val="006718C1"/>
    <w:rsid w:val="00682883"/>
    <w:rsid w:val="00683916"/>
    <w:rsid w:val="006925D6"/>
    <w:rsid w:val="006929C6"/>
    <w:rsid w:val="00693057"/>
    <w:rsid w:val="00695163"/>
    <w:rsid w:val="006A3DAB"/>
    <w:rsid w:val="006A4B4F"/>
    <w:rsid w:val="006A66F1"/>
    <w:rsid w:val="006B42F7"/>
    <w:rsid w:val="006B4647"/>
    <w:rsid w:val="006B53AE"/>
    <w:rsid w:val="006B5C5C"/>
    <w:rsid w:val="006B641D"/>
    <w:rsid w:val="006B64B7"/>
    <w:rsid w:val="006B6D1A"/>
    <w:rsid w:val="006C317F"/>
    <w:rsid w:val="006D0D41"/>
    <w:rsid w:val="006D5231"/>
    <w:rsid w:val="006E0F7B"/>
    <w:rsid w:val="006E24DC"/>
    <w:rsid w:val="006E4752"/>
    <w:rsid w:val="006E4B58"/>
    <w:rsid w:val="006E5448"/>
    <w:rsid w:val="006E5490"/>
    <w:rsid w:val="006E5FA1"/>
    <w:rsid w:val="006F07AF"/>
    <w:rsid w:val="006F2237"/>
    <w:rsid w:val="006F6B24"/>
    <w:rsid w:val="0070792D"/>
    <w:rsid w:val="0071025E"/>
    <w:rsid w:val="007108E8"/>
    <w:rsid w:val="00710CB2"/>
    <w:rsid w:val="00712C58"/>
    <w:rsid w:val="00712CFA"/>
    <w:rsid w:val="007179E5"/>
    <w:rsid w:val="00720643"/>
    <w:rsid w:val="00720833"/>
    <w:rsid w:val="007212CA"/>
    <w:rsid w:val="0072136B"/>
    <w:rsid w:val="00724A1E"/>
    <w:rsid w:val="00731AA8"/>
    <w:rsid w:val="00731D80"/>
    <w:rsid w:val="00734520"/>
    <w:rsid w:val="00736DA3"/>
    <w:rsid w:val="007372CD"/>
    <w:rsid w:val="007410CF"/>
    <w:rsid w:val="007415EA"/>
    <w:rsid w:val="00741FF7"/>
    <w:rsid w:val="007428DF"/>
    <w:rsid w:val="00753448"/>
    <w:rsid w:val="007652C8"/>
    <w:rsid w:val="007653D5"/>
    <w:rsid w:val="00766B3E"/>
    <w:rsid w:val="007719E2"/>
    <w:rsid w:val="007721B6"/>
    <w:rsid w:val="00773BF5"/>
    <w:rsid w:val="00774DC7"/>
    <w:rsid w:val="0077523B"/>
    <w:rsid w:val="0078062C"/>
    <w:rsid w:val="00781EAE"/>
    <w:rsid w:val="00782D66"/>
    <w:rsid w:val="00784604"/>
    <w:rsid w:val="00785A2B"/>
    <w:rsid w:val="00786884"/>
    <w:rsid w:val="0079391B"/>
    <w:rsid w:val="00793B15"/>
    <w:rsid w:val="00795706"/>
    <w:rsid w:val="00796459"/>
    <w:rsid w:val="007976C4"/>
    <w:rsid w:val="00797CBE"/>
    <w:rsid w:val="007A1B89"/>
    <w:rsid w:val="007A47AF"/>
    <w:rsid w:val="007A7479"/>
    <w:rsid w:val="007A7AC0"/>
    <w:rsid w:val="007B1F9D"/>
    <w:rsid w:val="007B3D5A"/>
    <w:rsid w:val="007C2555"/>
    <w:rsid w:val="007C338B"/>
    <w:rsid w:val="007D0455"/>
    <w:rsid w:val="007D354F"/>
    <w:rsid w:val="007D427B"/>
    <w:rsid w:val="007D71B7"/>
    <w:rsid w:val="007E4744"/>
    <w:rsid w:val="007E4FAD"/>
    <w:rsid w:val="007E5C32"/>
    <w:rsid w:val="007F0FB3"/>
    <w:rsid w:val="007F2149"/>
    <w:rsid w:val="00805DD5"/>
    <w:rsid w:val="00807276"/>
    <w:rsid w:val="00812352"/>
    <w:rsid w:val="00813534"/>
    <w:rsid w:val="008136C0"/>
    <w:rsid w:val="00814810"/>
    <w:rsid w:val="008205DB"/>
    <w:rsid w:val="0082149A"/>
    <w:rsid w:val="00821832"/>
    <w:rsid w:val="008221EA"/>
    <w:rsid w:val="0082402E"/>
    <w:rsid w:val="008248B4"/>
    <w:rsid w:val="00825152"/>
    <w:rsid w:val="008378A6"/>
    <w:rsid w:val="00840764"/>
    <w:rsid w:val="008420D9"/>
    <w:rsid w:val="00845673"/>
    <w:rsid w:val="00847621"/>
    <w:rsid w:val="00847634"/>
    <w:rsid w:val="00847ED4"/>
    <w:rsid w:val="0085116F"/>
    <w:rsid w:val="0085439D"/>
    <w:rsid w:val="00857BC9"/>
    <w:rsid w:val="00860CEF"/>
    <w:rsid w:val="008610E7"/>
    <w:rsid w:val="008623F7"/>
    <w:rsid w:val="00862A87"/>
    <w:rsid w:val="00865223"/>
    <w:rsid w:val="00865FE2"/>
    <w:rsid w:val="00871342"/>
    <w:rsid w:val="00876977"/>
    <w:rsid w:val="00882DFD"/>
    <w:rsid w:val="00883D2F"/>
    <w:rsid w:val="00884C63"/>
    <w:rsid w:val="00884E3F"/>
    <w:rsid w:val="00891264"/>
    <w:rsid w:val="00891604"/>
    <w:rsid w:val="008917A4"/>
    <w:rsid w:val="00891DAE"/>
    <w:rsid w:val="00893E79"/>
    <w:rsid w:val="00896038"/>
    <w:rsid w:val="0089694B"/>
    <w:rsid w:val="008A08E1"/>
    <w:rsid w:val="008A2CB0"/>
    <w:rsid w:val="008A3187"/>
    <w:rsid w:val="008A503D"/>
    <w:rsid w:val="008A6028"/>
    <w:rsid w:val="008A626D"/>
    <w:rsid w:val="008A6E9A"/>
    <w:rsid w:val="008A7969"/>
    <w:rsid w:val="008B11E5"/>
    <w:rsid w:val="008B228B"/>
    <w:rsid w:val="008C332E"/>
    <w:rsid w:val="008C5450"/>
    <w:rsid w:val="008D55D1"/>
    <w:rsid w:val="008E06F3"/>
    <w:rsid w:val="008E315E"/>
    <w:rsid w:val="008E692C"/>
    <w:rsid w:val="008F0744"/>
    <w:rsid w:val="008F0966"/>
    <w:rsid w:val="008F3479"/>
    <w:rsid w:val="008F5D3A"/>
    <w:rsid w:val="008F766F"/>
    <w:rsid w:val="00904A1F"/>
    <w:rsid w:val="00913983"/>
    <w:rsid w:val="009203F5"/>
    <w:rsid w:val="00930699"/>
    <w:rsid w:val="00933E4F"/>
    <w:rsid w:val="00940AD8"/>
    <w:rsid w:val="00944A11"/>
    <w:rsid w:val="00950278"/>
    <w:rsid w:val="00956CAA"/>
    <w:rsid w:val="00960D3A"/>
    <w:rsid w:val="009610B4"/>
    <w:rsid w:val="00961F3B"/>
    <w:rsid w:val="00962035"/>
    <w:rsid w:val="00964E4A"/>
    <w:rsid w:val="00965598"/>
    <w:rsid w:val="00965F28"/>
    <w:rsid w:val="00967047"/>
    <w:rsid w:val="00984BBC"/>
    <w:rsid w:val="00985069"/>
    <w:rsid w:val="00985916"/>
    <w:rsid w:val="00985DE1"/>
    <w:rsid w:val="00986E1B"/>
    <w:rsid w:val="00987188"/>
    <w:rsid w:val="009873FE"/>
    <w:rsid w:val="00994301"/>
    <w:rsid w:val="00995FDD"/>
    <w:rsid w:val="00996551"/>
    <w:rsid w:val="00996E5E"/>
    <w:rsid w:val="009A0E47"/>
    <w:rsid w:val="009A127A"/>
    <w:rsid w:val="009A2483"/>
    <w:rsid w:val="009A5F40"/>
    <w:rsid w:val="009B0057"/>
    <w:rsid w:val="009B0CD3"/>
    <w:rsid w:val="009B3FFF"/>
    <w:rsid w:val="009C3836"/>
    <w:rsid w:val="009C503F"/>
    <w:rsid w:val="009E50D4"/>
    <w:rsid w:val="009E5B45"/>
    <w:rsid w:val="009E5DEF"/>
    <w:rsid w:val="009E6022"/>
    <w:rsid w:val="009E6F40"/>
    <w:rsid w:val="009E77BE"/>
    <w:rsid w:val="009E7D71"/>
    <w:rsid w:val="009F41FC"/>
    <w:rsid w:val="009F4EBD"/>
    <w:rsid w:val="009F7B2B"/>
    <w:rsid w:val="00A0120D"/>
    <w:rsid w:val="00A02947"/>
    <w:rsid w:val="00A05322"/>
    <w:rsid w:val="00A06C0E"/>
    <w:rsid w:val="00A071A8"/>
    <w:rsid w:val="00A07B5F"/>
    <w:rsid w:val="00A10530"/>
    <w:rsid w:val="00A1295C"/>
    <w:rsid w:val="00A13AA5"/>
    <w:rsid w:val="00A2278F"/>
    <w:rsid w:val="00A241F9"/>
    <w:rsid w:val="00A25A08"/>
    <w:rsid w:val="00A270FD"/>
    <w:rsid w:val="00A30D33"/>
    <w:rsid w:val="00A400CC"/>
    <w:rsid w:val="00A4104A"/>
    <w:rsid w:val="00A43223"/>
    <w:rsid w:val="00A44FF2"/>
    <w:rsid w:val="00A451AD"/>
    <w:rsid w:val="00A52862"/>
    <w:rsid w:val="00A5494C"/>
    <w:rsid w:val="00A5671E"/>
    <w:rsid w:val="00A56A66"/>
    <w:rsid w:val="00A56F04"/>
    <w:rsid w:val="00A62584"/>
    <w:rsid w:val="00A62A6E"/>
    <w:rsid w:val="00A654E8"/>
    <w:rsid w:val="00A6700C"/>
    <w:rsid w:val="00A75C20"/>
    <w:rsid w:val="00A834C1"/>
    <w:rsid w:val="00A8629E"/>
    <w:rsid w:val="00A873F6"/>
    <w:rsid w:val="00A875D3"/>
    <w:rsid w:val="00A9134D"/>
    <w:rsid w:val="00A92867"/>
    <w:rsid w:val="00A94B5C"/>
    <w:rsid w:val="00A94FBE"/>
    <w:rsid w:val="00A96239"/>
    <w:rsid w:val="00A971AB"/>
    <w:rsid w:val="00A97D1B"/>
    <w:rsid w:val="00AA2093"/>
    <w:rsid w:val="00AA618F"/>
    <w:rsid w:val="00AA7695"/>
    <w:rsid w:val="00AA7A2B"/>
    <w:rsid w:val="00AB2126"/>
    <w:rsid w:val="00AB3D31"/>
    <w:rsid w:val="00AB5874"/>
    <w:rsid w:val="00AC0EC3"/>
    <w:rsid w:val="00AC105C"/>
    <w:rsid w:val="00AC559B"/>
    <w:rsid w:val="00AD2746"/>
    <w:rsid w:val="00AD4E21"/>
    <w:rsid w:val="00AD7730"/>
    <w:rsid w:val="00AE0269"/>
    <w:rsid w:val="00AE6213"/>
    <w:rsid w:val="00AE64D8"/>
    <w:rsid w:val="00AE6B2B"/>
    <w:rsid w:val="00AF0E14"/>
    <w:rsid w:val="00AF4D77"/>
    <w:rsid w:val="00AF7880"/>
    <w:rsid w:val="00AF798D"/>
    <w:rsid w:val="00B0469B"/>
    <w:rsid w:val="00B05425"/>
    <w:rsid w:val="00B075AB"/>
    <w:rsid w:val="00B10108"/>
    <w:rsid w:val="00B14436"/>
    <w:rsid w:val="00B14DB0"/>
    <w:rsid w:val="00B23677"/>
    <w:rsid w:val="00B24E4F"/>
    <w:rsid w:val="00B27478"/>
    <w:rsid w:val="00B33D74"/>
    <w:rsid w:val="00B35C50"/>
    <w:rsid w:val="00B430D5"/>
    <w:rsid w:val="00B43E42"/>
    <w:rsid w:val="00B44558"/>
    <w:rsid w:val="00B45B2D"/>
    <w:rsid w:val="00B46754"/>
    <w:rsid w:val="00B47409"/>
    <w:rsid w:val="00B524FF"/>
    <w:rsid w:val="00B525D0"/>
    <w:rsid w:val="00B527D9"/>
    <w:rsid w:val="00B54228"/>
    <w:rsid w:val="00B65E2A"/>
    <w:rsid w:val="00B7579E"/>
    <w:rsid w:val="00B77519"/>
    <w:rsid w:val="00B81099"/>
    <w:rsid w:val="00B84553"/>
    <w:rsid w:val="00B90FED"/>
    <w:rsid w:val="00BA30C5"/>
    <w:rsid w:val="00BB53D6"/>
    <w:rsid w:val="00BC3FBE"/>
    <w:rsid w:val="00BC4983"/>
    <w:rsid w:val="00BC4B8B"/>
    <w:rsid w:val="00BC5F55"/>
    <w:rsid w:val="00BC6A11"/>
    <w:rsid w:val="00BC6E1A"/>
    <w:rsid w:val="00BD0997"/>
    <w:rsid w:val="00BD64E6"/>
    <w:rsid w:val="00BD6CA5"/>
    <w:rsid w:val="00BD7A48"/>
    <w:rsid w:val="00BE0134"/>
    <w:rsid w:val="00BE39E2"/>
    <w:rsid w:val="00BE42A3"/>
    <w:rsid w:val="00BF12A9"/>
    <w:rsid w:val="00BF191F"/>
    <w:rsid w:val="00BF3E3E"/>
    <w:rsid w:val="00BF4E82"/>
    <w:rsid w:val="00C009A3"/>
    <w:rsid w:val="00C011C4"/>
    <w:rsid w:val="00C03575"/>
    <w:rsid w:val="00C04B5E"/>
    <w:rsid w:val="00C04F32"/>
    <w:rsid w:val="00C17EE7"/>
    <w:rsid w:val="00C224CE"/>
    <w:rsid w:val="00C2786D"/>
    <w:rsid w:val="00C329D8"/>
    <w:rsid w:val="00C36CFB"/>
    <w:rsid w:val="00C4053C"/>
    <w:rsid w:val="00C417F0"/>
    <w:rsid w:val="00C4622A"/>
    <w:rsid w:val="00C46E69"/>
    <w:rsid w:val="00C47071"/>
    <w:rsid w:val="00C47978"/>
    <w:rsid w:val="00C55A03"/>
    <w:rsid w:val="00C60E5A"/>
    <w:rsid w:val="00C614DB"/>
    <w:rsid w:val="00C629EB"/>
    <w:rsid w:val="00C6586A"/>
    <w:rsid w:val="00C665BB"/>
    <w:rsid w:val="00C670DF"/>
    <w:rsid w:val="00C675BB"/>
    <w:rsid w:val="00C67FDF"/>
    <w:rsid w:val="00C72B48"/>
    <w:rsid w:val="00C75D40"/>
    <w:rsid w:val="00C80D6E"/>
    <w:rsid w:val="00C81255"/>
    <w:rsid w:val="00C81A9A"/>
    <w:rsid w:val="00C84812"/>
    <w:rsid w:val="00C853B9"/>
    <w:rsid w:val="00C85745"/>
    <w:rsid w:val="00C85E5E"/>
    <w:rsid w:val="00C8630C"/>
    <w:rsid w:val="00C87150"/>
    <w:rsid w:val="00C90267"/>
    <w:rsid w:val="00C908E4"/>
    <w:rsid w:val="00C90B53"/>
    <w:rsid w:val="00C9371E"/>
    <w:rsid w:val="00C93A79"/>
    <w:rsid w:val="00C94609"/>
    <w:rsid w:val="00C97D88"/>
    <w:rsid w:val="00CA0CFC"/>
    <w:rsid w:val="00CA35C6"/>
    <w:rsid w:val="00CA667C"/>
    <w:rsid w:val="00CB19FE"/>
    <w:rsid w:val="00CB20DA"/>
    <w:rsid w:val="00CB2478"/>
    <w:rsid w:val="00CB77F6"/>
    <w:rsid w:val="00CB7994"/>
    <w:rsid w:val="00CB7CF4"/>
    <w:rsid w:val="00CC0E4E"/>
    <w:rsid w:val="00CC3951"/>
    <w:rsid w:val="00CC7A13"/>
    <w:rsid w:val="00CC7F3C"/>
    <w:rsid w:val="00CD11C6"/>
    <w:rsid w:val="00CD1893"/>
    <w:rsid w:val="00CD3BF8"/>
    <w:rsid w:val="00CE10F2"/>
    <w:rsid w:val="00CE2370"/>
    <w:rsid w:val="00CF0774"/>
    <w:rsid w:val="00CF21C0"/>
    <w:rsid w:val="00CF5107"/>
    <w:rsid w:val="00CF61E7"/>
    <w:rsid w:val="00CF737D"/>
    <w:rsid w:val="00D0016C"/>
    <w:rsid w:val="00D0126A"/>
    <w:rsid w:val="00D0335B"/>
    <w:rsid w:val="00D036A6"/>
    <w:rsid w:val="00D059A0"/>
    <w:rsid w:val="00D12F96"/>
    <w:rsid w:val="00D14267"/>
    <w:rsid w:val="00D17A64"/>
    <w:rsid w:val="00D21C0E"/>
    <w:rsid w:val="00D2374A"/>
    <w:rsid w:val="00D2500A"/>
    <w:rsid w:val="00D273FC"/>
    <w:rsid w:val="00D31A5E"/>
    <w:rsid w:val="00D32EFD"/>
    <w:rsid w:val="00D343FE"/>
    <w:rsid w:val="00D40DEC"/>
    <w:rsid w:val="00D42252"/>
    <w:rsid w:val="00D42AE7"/>
    <w:rsid w:val="00D433FC"/>
    <w:rsid w:val="00D45DB7"/>
    <w:rsid w:val="00D45E8C"/>
    <w:rsid w:val="00D504A7"/>
    <w:rsid w:val="00D55191"/>
    <w:rsid w:val="00D56C66"/>
    <w:rsid w:val="00D60083"/>
    <w:rsid w:val="00D71EFC"/>
    <w:rsid w:val="00D7766F"/>
    <w:rsid w:val="00D81A81"/>
    <w:rsid w:val="00D836D2"/>
    <w:rsid w:val="00D851A0"/>
    <w:rsid w:val="00D8521A"/>
    <w:rsid w:val="00D854B4"/>
    <w:rsid w:val="00D90C5A"/>
    <w:rsid w:val="00D9146C"/>
    <w:rsid w:val="00D922B3"/>
    <w:rsid w:val="00D92518"/>
    <w:rsid w:val="00D92CE6"/>
    <w:rsid w:val="00D92ED6"/>
    <w:rsid w:val="00D93B82"/>
    <w:rsid w:val="00D93F97"/>
    <w:rsid w:val="00D943C9"/>
    <w:rsid w:val="00D96E25"/>
    <w:rsid w:val="00DA0239"/>
    <w:rsid w:val="00DA114E"/>
    <w:rsid w:val="00DA186B"/>
    <w:rsid w:val="00DA1EF9"/>
    <w:rsid w:val="00DA3D11"/>
    <w:rsid w:val="00DA63FD"/>
    <w:rsid w:val="00DA6F57"/>
    <w:rsid w:val="00DB3346"/>
    <w:rsid w:val="00DB43DA"/>
    <w:rsid w:val="00DB79A5"/>
    <w:rsid w:val="00DB7FA8"/>
    <w:rsid w:val="00DC1C35"/>
    <w:rsid w:val="00DC214B"/>
    <w:rsid w:val="00DC245E"/>
    <w:rsid w:val="00DC53B5"/>
    <w:rsid w:val="00DC75AB"/>
    <w:rsid w:val="00DC7953"/>
    <w:rsid w:val="00DD0089"/>
    <w:rsid w:val="00DD00FE"/>
    <w:rsid w:val="00DD062F"/>
    <w:rsid w:val="00DD1218"/>
    <w:rsid w:val="00DD4C90"/>
    <w:rsid w:val="00DE6B83"/>
    <w:rsid w:val="00DF27A0"/>
    <w:rsid w:val="00DF30FB"/>
    <w:rsid w:val="00E013C2"/>
    <w:rsid w:val="00E049DD"/>
    <w:rsid w:val="00E04D80"/>
    <w:rsid w:val="00E07500"/>
    <w:rsid w:val="00E122D7"/>
    <w:rsid w:val="00E13521"/>
    <w:rsid w:val="00E14873"/>
    <w:rsid w:val="00E1589F"/>
    <w:rsid w:val="00E20A9A"/>
    <w:rsid w:val="00E24A32"/>
    <w:rsid w:val="00E2587C"/>
    <w:rsid w:val="00E31D53"/>
    <w:rsid w:val="00E33EAF"/>
    <w:rsid w:val="00E35E34"/>
    <w:rsid w:val="00E424DB"/>
    <w:rsid w:val="00E446B8"/>
    <w:rsid w:val="00E45142"/>
    <w:rsid w:val="00E56C5F"/>
    <w:rsid w:val="00E57D05"/>
    <w:rsid w:val="00E6043D"/>
    <w:rsid w:val="00E60F50"/>
    <w:rsid w:val="00E61E71"/>
    <w:rsid w:val="00E621F4"/>
    <w:rsid w:val="00E677A8"/>
    <w:rsid w:val="00E70BFA"/>
    <w:rsid w:val="00E72C23"/>
    <w:rsid w:val="00E76C4F"/>
    <w:rsid w:val="00E82304"/>
    <w:rsid w:val="00E84A6D"/>
    <w:rsid w:val="00E91EE7"/>
    <w:rsid w:val="00E96FD0"/>
    <w:rsid w:val="00EB2622"/>
    <w:rsid w:val="00EB4CD9"/>
    <w:rsid w:val="00EB6A80"/>
    <w:rsid w:val="00EC40C4"/>
    <w:rsid w:val="00EC7C4B"/>
    <w:rsid w:val="00ED3234"/>
    <w:rsid w:val="00EE2ADA"/>
    <w:rsid w:val="00EE7287"/>
    <w:rsid w:val="00EF089D"/>
    <w:rsid w:val="00EF1B7C"/>
    <w:rsid w:val="00EF4731"/>
    <w:rsid w:val="00F02A0F"/>
    <w:rsid w:val="00F0311C"/>
    <w:rsid w:val="00F04BF6"/>
    <w:rsid w:val="00F05688"/>
    <w:rsid w:val="00F070DC"/>
    <w:rsid w:val="00F12ED2"/>
    <w:rsid w:val="00F144D9"/>
    <w:rsid w:val="00F1476F"/>
    <w:rsid w:val="00F24D0F"/>
    <w:rsid w:val="00F24D14"/>
    <w:rsid w:val="00F24FFD"/>
    <w:rsid w:val="00F256AC"/>
    <w:rsid w:val="00F27473"/>
    <w:rsid w:val="00F30DE7"/>
    <w:rsid w:val="00F33AE4"/>
    <w:rsid w:val="00F36C12"/>
    <w:rsid w:val="00F445EB"/>
    <w:rsid w:val="00F45AEA"/>
    <w:rsid w:val="00F45FCA"/>
    <w:rsid w:val="00F54094"/>
    <w:rsid w:val="00F5430C"/>
    <w:rsid w:val="00F61925"/>
    <w:rsid w:val="00F62D5E"/>
    <w:rsid w:val="00F64B75"/>
    <w:rsid w:val="00F6611A"/>
    <w:rsid w:val="00F665CA"/>
    <w:rsid w:val="00F865B1"/>
    <w:rsid w:val="00F87729"/>
    <w:rsid w:val="00F87D49"/>
    <w:rsid w:val="00F90C11"/>
    <w:rsid w:val="00F913C3"/>
    <w:rsid w:val="00F96F04"/>
    <w:rsid w:val="00F97124"/>
    <w:rsid w:val="00FA0DBB"/>
    <w:rsid w:val="00FB455B"/>
    <w:rsid w:val="00FB7E74"/>
    <w:rsid w:val="00FC254A"/>
    <w:rsid w:val="00FC29D2"/>
    <w:rsid w:val="00FC55EC"/>
    <w:rsid w:val="00FD00AF"/>
    <w:rsid w:val="00FD1472"/>
    <w:rsid w:val="00FD24DD"/>
    <w:rsid w:val="00FD3702"/>
    <w:rsid w:val="00FD3F16"/>
    <w:rsid w:val="00FD43CC"/>
    <w:rsid w:val="00FD6E6A"/>
    <w:rsid w:val="00FE04BE"/>
    <w:rsid w:val="00FE22D0"/>
    <w:rsid w:val="00FE4404"/>
    <w:rsid w:val="00FF25FB"/>
    <w:rsid w:val="00FF6068"/>
    <w:rsid w:val="00FF61C4"/>
    <w:rsid w:val="00FF62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3909D5-1E34-44C6-9716-47ECCFD7A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8F0744"/>
    <w:pPr>
      <w:keepNext/>
      <w:spacing w:before="240" w:after="0" w:line="240" w:lineRule="auto"/>
      <w:jc w:val="center"/>
      <w:outlineLvl w:val="0"/>
    </w:pPr>
    <w:rPr>
      <w:rFonts w:ascii="Arial" w:eastAsia="Times New Roman" w:hAnsi="Arial" w:cs="Times New Roman"/>
      <w:b/>
      <w:bCs/>
      <w:sz w:val="20"/>
      <w:szCs w:val="24"/>
      <w:lang w:val="x-none" w:eastAsia="cs-CZ"/>
    </w:rPr>
  </w:style>
  <w:style w:type="paragraph" w:styleId="Nadpis2">
    <w:name w:val="heading 2"/>
    <w:basedOn w:val="Normln"/>
    <w:next w:val="Normln"/>
    <w:link w:val="Nadpis2Char"/>
    <w:semiHidden/>
    <w:unhideWhenUsed/>
    <w:qFormat/>
    <w:rsid w:val="008F0744"/>
    <w:pPr>
      <w:keepNext/>
      <w:tabs>
        <w:tab w:val="left" w:pos="360"/>
      </w:tabs>
      <w:spacing w:before="240" w:after="0" w:line="240" w:lineRule="auto"/>
      <w:ind w:left="360"/>
      <w:jc w:val="center"/>
      <w:outlineLvl w:val="1"/>
    </w:pPr>
    <w:rPr>
      <w:rFonts w:ascii="Times New Roman" w:eastAsia="Times New Roman" w:hAnsi="Times New Roman" w:cs="Times New Roman"/>
      <w:b/>
      <w:bCs/>
      <w:sz w:val="24"/>
      <w:szCs w:val="24"/>
      <w:lang w:val="x-none" w:eastAsia="cs-CZ"/>
    </w:rPr>
  </w:style>
  <w:style w:type="paragraph" w:styleId="Nadpis3">
    <w:name w:val="heading 3"/>
    <w:basedOn w:val="Normln"/>
    <w:next w:val="Normln"/>
    <w:link w:val="Nadpis3Char"/>
    <w:uiPriority w:val="9"/>
    <w:semiHidden/>
    <w:unhideWhenUsed/>
    <w:qFormat/>
    <w:rsid w:val="00E1487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semiHidden/>
    <w:unhideWhenUsed/>
    <w:qFormat/>
    <w:rsid w:val="008F0744"/>
    <w:pPr>
      <w:keepNext/>
      <w:tabs>
        <w:tab w:val="left" w:pos="360"/>
      </w:tabs>
      <w:spacing w:before="240" w:after="0" w:line="360" w:lineRule="auto"/>
      <w:ind w:left="360"/>
      <w:jc w:val="center"/>
      <w:outlineLvl w:val="3"/>
    </w:pPr>
    <w:rPr>
      <w:rFonts w:ascii="Times New Roman" w:eastAsia="Times New Roman" w:hAnsi="Times New Roman" w:cs="Times New Roman"/>
      <w:b/>
      <w:bCs/>
      <w:sz w:val="23"/>
      <w:szCs w:val="23"/>
      <w:lang w:val="x-none" w:eastAsia="cs-CZ"/>
    </w:rPr>
  </w:style>
  <w:style w:type="paragraph" w:styleId="Nadpis5">
    <w:name w:val="heading 5"/>
    <w:basedOn w:val="Normln"/>
    <w:next w:val="Normln"/>
    <w:link w:val="Nadpis5Char"/>
    <w:semiHidden/>
    <w:unhideWhenUsed/>
    <w:qFormat/>
    <w:rsid w:val="008F0744"/>
    <w:pPr>
      <w:keepNext/>
      <w:spacing w:before="240" w:after="0" w:line="360" w:lineRule="auto"/>
      <w:jc w:val="center"/>
      <w:outlineLvl w:val="4"/>
    </w:pPr>
    <w:rPr>
      <w:rFonts w:ascii="Times New Roman" w:eastAsia="Times New Roman" w:hAnsi="Times New Roman" w:cs="Times New Roman"/>
      <w:b/>
      <w:bCs/>
      <w:sz w:val="23"/>
      <w:szCs w:val="23"/>
      <w:lang w:val="x-none" w:eastAsia="cs-CZ"/>
    </w:rPr>
  </w:style>
  <w:style w:type="paragraph" w:styleId="Nadpis6">
    <w:name w:val="heading 6"/>
    <w:basedOn w:val="Normln"/>
    <w:next w:val="Normln"/>
    <w:link w:val="Nadpis6Char"/>
    <w:uiPriority w:val="9"/>
    <w:semiHidden/>
    <w:unhideWhenUsed/>
    <w:qFormat/>
    <w:rsid w:val="008F0744"/>
    <w:pPr>
      <w:keepNext/>
      <w:keepLines/>
      <w:spacing w:before="200" w:after="0" w:line="240" w:lineRule="auto"/>
      <w:outlineLvl w:val="5"/>
    </w:pPr>
    <w:rPr>
      <w:rFonts w:ascii="Cambria" w:eastAsia="Times New Roman" w:hAnsi="Cambria" w:cs="Times New Roman"/>
      <w:i/>
      <w:iCs/>
      <w:color w:val="243F60"/>
      <w:sz w:val="24"/>
      <w:szCs w:val="24"/>
      <w:lang w:val="x-none" w:eastAsia="cs-CZ"/>
    </w:rPr>
  </w:style>
  <w:style w:type="paragraph" w:styleId="Nadpis9">
    <w:name w:val="heading 9"/>
    <w:basedOn w:val="Normln"/>
    <w:next w:val="Normln"/>
    <w:link w:val="Nadpis9Char"/>
    <w:uiPriority w:val="99"/>
    <w:semiHidden/>
    <w:unhideWhenUsed/>
    <w:qFormat/>
    <w:rsid w:val="008F0744"/>
    <w:pPr>
      <w:keepNext/>
      <w:widowControl w:val="0"/>
      <w:autoSpaceDE w:val="0"/>
      <w:autoSpaceDN w:val="0"/>
      <w:adjustRightInd w:val="0"/>
      <w:spacing w:before="240" w:after="0" w:line="240" w:lineRule="auto"/>
      <w:jc w:val="center"/>
      <w:outlineLvl w:val="8"/>
    </w:pPr>
    <w:rPr>
      <w:rFonts w:ascii="Times New Roman" w:eastAsia="Times New Roman" w:hAnsi="Times New Roman" w:cs="Times New Roman"/>
      <w:b/>
      <w:bCs/>
      <w:caps/>
      <w:sz w:val="28"/>
      <w:szCs w:val="20"/>
      <w:lang w:val="x-none"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F0744"/>
    <w:rPr>
      <w:rFonts w:ascii="Arial" w:eastAsia="Times New Roman" w:hAnsi="Arial" w:cs="Times New Roman"/>
      <w:b/>
      <w:bCs/>
      <w:sz w:val="20"/>
      <w:szCs w:val="24"/>
      <w:lang w:val="x-none" w:eastAsia="cs-CZ"/>
    </w:rPr>
  </w:style>
  <w:style w:type="character" w:customStyle="1" w:styleId="Nadpis2Char">
    <w:name w:val="Nadpis 2 Char"/>
    <w:basedOn w:val="Standardnpsmoodstavce"/>
    <w:link w:val="Nadpis2"/>
    <w:semiHidden/>
    <w:rsid w:val="008F0744"/>
    <w:rPr>
      <w:rFonts w:ascii="Times New Roman" w:eastAsia="Times New Roman" w:hAnsi="Times New Roman" w:cs="Times New Roman"/>
      <w:b/>
      <w:bCs/>
      <w:sz w:val="24"/>
      <w:szCs w:val="24"/>
      <w:lang w:val="x-none" w:eastAsia="cs-CZ"/>
    </w:rPr>
  </w:style>
  <w:style w:type="character" w:customStyle="1" w:styleId="Nadpis4Char">
    <w:name w:val="Nadpis 4 Char"/>
    <w:basedOn w:val="Standardnpsmoodstavce"/>
    <w:link w:val="Nadpis4"/>
    <w:semiHidden/>
    <w:rsid w:val="008F0744"/>
    <w:rPr>
      <w:rFonts w:ascii="Times New Roman" w:eastAsia="Times New Roman" w:hAnsi="Times New Roman" w:cs="Times New Roman"/>
      <w:b/>
      <w:bCs/>
      <w:sz w:val="23"/>
      <w:szCs w:val="23"/>
      <w:lang w:val="x-none" w:eastAsia="cs-CZ"/>
    </w:rPr>
  </w:style>
  <w:style w:type="character" w:customStyle="1" w:styleId="Nadpis5Char">
    <w:name w:val="Nadpis 5 Char"/>
    <w:basedOn w:val="Standardnpsmoodstavce"/>
    <w:link w:val="Nadpis5"/>
    <w:semiHidden/>
    <w:rsid w:val="008F0744"/>
    <w:rPr>
      <w:rFonts w:ascii="Times New Roman" w:eastAsia="Times New Roman" w:hAnsi="Times New Roman" w:cs="Times New Roman"/>
      <w:b/>
      <w:bCs/>
      <w:sz w:val="23"/>
      <w:szCs w:val="23"/>
      <w:lang w:val="x-none" w:eastAsia="cs-CZ"/>
    </w:rPr>
  </w:style>
  <w:style w:type="character" w:customStyle="1" w:styleId="Nadpis6Char">
    <w:name w:val="Nadpis 6 Char"/>
    <w:basedOn w:val="Standardnpsmoodstavce"/>
    <w:link w:val="Nadpis6"/>
    <w:uiPriority w:val="9"/>
    <w:semiHidden/>
    <w:rsid w:val="008F0744"/>
    <w:rPr>
      <w:rFonts w:ascii="Cambria" w:eastAsia="Times New Roman" w:hAnsi="Cambria" w:cs="Times New Roman"/>
      <w:i/>
      <w:iCs/>
      <w:color w:val="243F60"/>
      <w:sz w:val="24"/>
      <w:szCs w:val="24"/>
      <w:lang w:val="x-none" w:eastAsia="cs-CZ"/>
    </w:rPr>
  </w:style>
  <w:style w:type="character" w:customStyle="1" w:styleId="Nadpis9Char">
    <w:name w:val="Nadpis 9 Char"/>
    <w:basedOn w:val="Standardnpsmoodstavce"/>
    <w:link w:val="Nadpis9"/>
    <w:uiPriority w:val="99"/>
    <w:semiHidden/>
    <w:rsid w:val="008F0744"/>
    <w:rPr>
      <w:rFonts w:ascii="Times New Roman" w:eastAsia="Times New Roman" w:hAnsi="Times New Roman" w:cs="Times New Roman"/>
      <w:b/>
      <w:bCs/>
      <w:caps/>
      <w:sz w:val="28"/>
      <w:szCs w:val="20"/>
      <w:lang w:val="x-none" w:eastAsia="cs-CZ"/>
    </w:rPr>
  </w:style>
  <w:style w:type="numbering" w:customStyle="1" w:styleId="Bezseznamu1">
    <w:name w:val="Bez seznamu1"/>
    <w:next w:val="Bezseznamu"/>
    <w:uiPriority w:val="99"/>
    <w:semiHidden/>
    <w:unhideWhenUsed/>
    <w:rsid w:val="008F0744"/>
  </w:style>
  <w:style w:type="character" w:styleId="Hypertextovodkaz">
    <w:name w:val="Hyperlink"/>
    <w:uiPriority w:val="99"/>
    <w:unhideWhenUsed/>
    <w:rsid w:val="008F0744"/>
    <w:rPr>
      <w:color w:val="0000FF"/>
      <w:u w:val="single"/>
    </w:rPr>
  </w:style>
  <w:style w:type="character" w:styleId="Sledovanodkaz">
    <w:name w:val="FollowedHyperlink"/>
    <w:uiPriority w:val="99"/>
    <w:semiHidden/>
    <w:unhideWhenUsed/>
    <w:rsid w:val="008F0744"/>
    <w:rPr>
      <w:color w:val="800080"/>
      <w:u w:val="single"/>
    </w:rPr>
  </w:style>
  <w:style w:type="paragraph" w:styleId="Normlnweb">
    <w:name w:val="Normal (Web)"/>
    <w:basedOn w:val="Normln"/>
    <w:uiPriority w:val="99"/>
    <w:semiHidden/>
    <w:unhideWhenUsed/>
    <w:rsid w:val="008F074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unhideWhenUsed/>
    <w:rsid w:val="008F0744"/>
    <w:pPr>
      <w:tabs>
        <w:tab w:val="right" w:leader="dot" w:pos="9062"/>
      </w:tabs>
      <w:spacing w:after="0" w:line="240" w:lineRule="auto"/>
    </w:pPr>
    <w:rPr>
      <w:rFonts w:ascii="Arial" w:eastAsia="Arial Unicode MS" w:hAnsi="Arial" w:cs="Arial"/>
      <w:caps/>
      <w:noProof/>
      <w:lang w:eastAsia="cs-CZ"/>
    </w:rPr>
  </w:style>
  <w:style w:type="paragraph" w:styleId="Obsah2">
    <w:name w:val="toc 2"/>
    <w:basedOn w:val="Normln"/>
    <w:next w:val="Normln"/>
    <w:autoRedefine/>
    <w:uiPriority w:val="39"/>
    <w:semiHidden/>
    <w:unhideWhenUsed/>
    <w:rsid w:val="008F0744"/>
    <w:pPr>
      <w:spacing w:before="240" w:after="100" w:line="240" w:lineRule="auto"/>
      <w:ind w:left="240"/>
    </w:pPr>
    <w:rPr>
      <w:rFonts w:ascii="Times New Roman" w:eastAsia="Times New Roman" w:hAnsi="Times New Roman" w:cs="Times New Roman"/>
      <w:sz w:val="24"/>
      <w:szCs w:val="24"/>
      <w:lang w:eastAsia="cs-CZ"/>
    </w:rPr>
  </w:style>
  <w:style w:type="paragraph" w:styleId="Textkomente">
    <w:name w:val="annotation text"/>
    <w:basedOn w:val="Normln"/>
    <w:link w:val="TextkomenteChar"/>
    <w:uiPriority w:val="99"/>
    <w:unhideWhenUsed/>
    <w:rsid w:val="008F0744"/>
    <w:pPr>
      <w:spacing w:before="240" w:after="0" w:line="240" w:lineRule="auto"/>
    </w:pPr>
    <w:rPr>
      <w:rFonts w:ascii="Times New Roman" w:eastAsia="Times New Roman" w:hAnsi="Times New Roman" w:cs="Times New Roman"/>
      <w:sz w:val="20"/>
      <w:szCs w:val="20"/>
      <w:lang w:val="x-none" w:eastAsia="cs-CZ"/>
    </w:rPr>
  </w:style>
  <w:style w:type="character" w:customStyle="1" w:styleId="TextkomenteChar">
    <w:name w:val="Text komentáře Char"/>
    <w:basedOn w:val="Standardnpsmoodstavce"/>
    <w:link w:val="Textkomente"/>
    <w:uiPriority w:val="99"/>
    <w:rsid w:val="008F0744"/>
    <w:rPr>
      <w:rFonts w:ascii="Times New Roman" w:eastAsia="Times New Roman" w:hAnsi="Times New Roman" w:cs="Times New Roman"/>
      <w:sz w:val="20"/>
      <w:szCs w:val="20"/>
      <w:lang w:val="x-none" w:eastAsia="cs-CZ"/>
    </w:rPr>
  </w:style>
  <w:style w:type="paragraph" w:styleId="Zhlav">
    <w:name w:val="header"/>
    <w:basedOn w:val="Normln"/>
    <w:link w:val="ZhlavChar"/>
    <w:uiPriority w:val="99"/>
    <w:unhideWhenUsed/>
    <w:rsid w:val="008F0744"/>
    <w:pPr>
      <w:tabs>
        <w:tab w:val="center" w:pos="4536"/>
        <w:tab w:val="right" w:pos="9072"/>
      </w:tabs>
      <w:spacing w:before="240" w:after="0" w:line="240" w:lineRule="auto"/>
    </w:pPr>
    <w:rPr>
      <w:rFonts w:ascii="Times New Roman" w:eastAsia="Times New Roman" w:hAnsi="Times New Roman" w:cs="Times New Roman"/>
      <w:sz w:val="24"/>
      <w:szCs w:val="24"/>
      <w:lang w:val="x-none" w:eastAsia="cs-CZ"/>
    </w:rPr>
  </w:style>
  <w:style w:type="character" w:customStyle="1" w:styleId="ZhlavChar">
    <w:name w:val="Záhlaví Char"/>
    <w:basedOn w:val="Standardnpsmoodstavce"/>
    <w:link w:val="Zhlav"/>
    <w:uiPriority w:val="99"/>
    <w:rsid w:val="008F0744"/>
    <w:rPr>
      <w:rFonts w:ascii="Times New Roman" w:eastAsia="Times New Roman" w:hAnsi="Times New Roman" w:cs="Times New Roman"/>
      <w:sz w:val="24"/>
      <w:szCs w:val="24"/>
      <w:lang w:val="x-none" w:eastAsia="cs-CZ"/>
    </w:rPr>
  </w:style>
  <w:style w:type="paragraph" w:styleId="Zpat">
    <w:name w:val="footer"/>
    <w:basedOn w:val="Normln"/>
    <w:link w:val="ZpatChar"/>
    <w:uiPriority w:val="99"/>
    <w:unhideWhenUsed/>
    <w:rsid w:val="008F0744"/>
    <w:pPr>
      <w:tabs>
        <w:tab w:val="center" w:pos="4536"/>
        <w:tab w:val="right" w:pos="9072"/>
      </w:tabs>
      <w:spacing w:before="240" w:after="0" w:line="240" w:lineRule="auto"/>
    </w:pPr>
    <w:rPr>
      <w:rFonts w:ascii="Times New Roman" w:eastAsia="Times New Roman" w:hAnsi="Times New Roman" w:cs="Times New Roman"/>
      <w:sz w:val="24"/>
      <w:szCs w:val="24"/>
      <w:lang w:val="x-none" w:eastAsia="cs-CZ"/>
    </w:rPr>
  </w:style>
  <w:style w:type="character" w:customStyle="1" w:styleId="ZpatChar">
    <w:name w:val="Zápatí Char"/>
    <w:basedOn w:val="Standardnpsmoodstavce"/>
    <w:link w:val="Zpat"/>
    <w:uiPriority w:val="99"/>
    <w:rsid w:val="008F0744"/>
    <w:rPr>
      <w:rFonts w:ascii="Times New Roman" w:eastAsia="Times New Roman" w:hAnsi="Times New Roman" w:cs="Times New Roman"/>
      <w:sz w:val="24"/>
      <w:szCs w:val="24"/>
      <w:lang w:val="x-none" w:eastAsia="cs-CZ"/>
    </w:rPr>
  </w:style>
  <w:style w:type="paragraph" w:styleId="Seznam2">
    <w:name w:val="List 2"/>
    <w:basedOn w:val="Normln"/>
    <w:uiPriority w:val="99"/>
    <w:unhideWhenUsed/>
    <w:rsid w:val="008F0744"/>
    <w:pPr>
      <w:numPr>
        <w:ilvl w:val="1"/>
        <w:numId w:val="1"/>
      </w:numPr>
      <w:spacing w:before="120" w:after="0" w:line="240" w:lineRule="auto"/>
    </w:pPr>
    <w:rPr>
      <w:rFonts w:ascii="Times New Roman" w:eastAsia="Times New Roman" w:hAnsi="Times New Roman" w:cs="Times New Roman"/>
      <w:sz w:val="24"/>
      <w:szCs w:val="24"/>
      <w:lang w:eastAsia="cs-CZ"/>
    </w:rPr>
  </w:style>
  <w:style w:type="paragraph" w:styleId="Nzev">
    <w:name w:val="Title"/>
    <w:basedOn w:val="Normln"/>
    <w:link w:val="NzevChar"/>
    <w:uiPriority w:val="99"/>
    <w:qFormat/>
    <w:rsid w:val="008F0744"/>
    <w:pPr>
      <w:spacing w:before="240" w:after="0" w:line="240" w:lineRule="auto"/>
      <w:jc w:val="center"/>
    </w:pPr>
    <w:rPr>
      <w:rFonts w:ascii="Times New Roman" w:eastAsia="Times New Roman" w:hAnsi="Times New Roman" w:cs="Times New Roman"/>
      <w:b/>
      <w:bCs/>
      <w:sz w:val="36"/>
      <w:szCs w:val="24"/>
      <w:lang w:val="x-none" w:eastAsia="cs-CZ"/>
    </w:rPr>
  </w:style>
  <w:style w:type="character" w:customStyle="1" w:styleId="NzevChar">
    <w:name w:val="Název Char"/>
    <w:basedOn w:val="Standardnpsmoodstavce"/>
    <w:link w:val="Nzev"/>
    <w:uiPriority w:val="99"/>
    <w:rsid w:val="008F0744"/>
    <w:rPr>
      <w:rFonts w:ascii="Times New Roman" w:eastAsia="Times New Roman" w:hAnsi="Times New Roman" w:cs="Times New Roman"/>
      <w:b/>
      <w:bCs/>
      <w:sz w:val="36"/>
      <w:szCs w:val="24"/>
      <w:lang w:val="x-none" w:eastAsia="cs-CZ"/>
    </w:rPr>
  </w:style>
  <w:style w:type="paragraph" w:styleId="Zkladntext">
    <w:name w:val="Body Text"/>
    <w:basedOn w:val="Normln"/>
    <w:link w:val="ZkladntextChar"/>
    <w:uiPriority w:val="99"/>
    <w:unhideWhenUsed/>
    <w:rsid w:val="008F0744"/>
    <w:pPr>
      <w:spacing w:before="240" w:after="120" w:line="240" w:lineRule="auto"/>
    </w:pPr>
    <w:rPr>
      <w:rFonts w:ascii="Times New Roman" w:eastAsia="Times New Roman" w:hAnsi="Times New Roman" w:cs="Times New Roman"/>
      <w:sz w:val="24"/>
      <w:szCs w:val="24"/>
      <w:lang w:val="x-none" w:eastAsia="x-none"/>
    </w:rPr>
  </w:style>
  <w:style w:type="character" w:customStyle="1" w:styleId="ZkladntextChar">
    <w:name w:val="Základní text Char"/>
    <w:basedOn w:val="Standardnpsmoodstavce"/>
    <w:link w:val="Zkladntext"/>
    <w:uiPriority w:val="99"/>
    <w:rsid w:val="008F0744"/>
    <w:rPr>
      <w:rFonts w:ascii="Times New Roman" w:eastAsia="Times New Roman" w:hAnsi="Times New Roman" w:cs="Times New Roman"/>
      <w:sz w:val="24"/>
      <w:szCs w:val="24"/>
      <w:lang w:val="x-none" w:eastAsia="x-none"/>
    </w:rPr>
  </w:style>
  <w:style w:type="paragraph" w:styleId="Zkladntextodsazen">
    <w:name w:val="Body Text Indent"/>
    <w:basedOn w:val="Normln"/>
    <w:link w:val="ZkladntextodsazenChar"/>
    <w:uiPriority w:val="99"/>
    <w:semiHidden/>
    <w:unhideWhenUsed/>
    <w:rsid w:val="008F0744"/>
    <w:pPr>
      <w:spacing w:before="240" w:after="120" w:line="240" w:lineRule="auto"/>
      <w:ind w:left="283"/>
    </w:pPr>
    <w:rPr>
      <w:rFonts w:ascii="Times New Roman" w:eastAsia="Times New Roman" w:hAnsi="Times New Roman" w:cs="Times New Roman"/>
      <w:sz w:val="24"/>
      <w:szCs w:val="24"/>
      <w:lang w:val="x-none" w:eastAsia="cs-CZ"/>
    </w:rPr>
  </w:style>
  <w:style w:type="character" w:customStyle="1" w:styleId="ZkladntextodsazenChar">
    <w:name w:val="Základní text odsazený Char"/>
    <w:basedOn w:val="Standardnpsmoodstavce"/>
    <w:link w:val="Zkladntextodsazen"/>
    <w:uiPriority w:val="99"/>
    <w:semiHidden/>
    <w:rsid w:val="008F0744"/>
    <w:rPr>
      <w:rFonts w:ascii="Times New Roman" w:eastAsia="Times New Roman" w:hAnsi="Times New Roman" w:cs="Times New Roman"/>
      <w:sz w:val="24"/>
      <w:szCs w:val="24"/>
      <w:lang w:val="x-none" w:eastAsia="cs-CZ"/>
    </w:rPr>
  </w:style>
  <w:style w:type="paragraph" w:styleId="Osloven">
    <w:name w:val="Salutation"/>
    <w:basedOn w:val="Normln"/>
    <w:next w:val="Normln"/>
    <w:link w:val="OslovenChar"/>
    <w:uiPriority w:val="99"/>
    <w:semiHidden/>
    <w:unhideWhenUsed/>
    <w:rsid w:val="008F0744"/>
    <w:pPr>
      <w:spacing w:before="240" w:after="0" w:line="240" w:lineRule="auto"/>
    </w:pPr>
    <w:rPr>
      <w:rFonts w:ascii="Times New Roman" w:eastAsia="Times New Roman" w:hAnsi="Times New Roman" w:cs="Times New Roman"/>
      <w:sz w:val="24"/>
      <w:szCs w:val="24"/>
      <w:lang w:val="x-none" w:eastAsia="cs-CZ"/>
    </w:rPr>
  </w:style>
  <w:style w:type="character" w:customStyle="1" w:styleId="OslovenChar">
    <w:name w:val="Oslovení Char"/>
    <w:basedOn w:val="Standardnpsmoodstavce"/>
    <w:link w:val="Osloven"/>
    <w:uiPriority w:val="99"/>
    <w:semiHidden/>
    <w:rsid w:val="008F0744"/>
    <w:rPr>
      <w:rFonts w:ascii="Times New Roman" w:eastAsia="Times New Roman" w:hAnsi="Times New Roman" w:cs="Times New Roman"/>
      <w:sz w:val="24"/>
      <w:szCs w:val="24"/>
      <w:lang w:val="x-none" w:eastAsia="cs-CZ"/>
    </w:rPr>
  </w:style>
  <w:style w:type="paragraph" w:styleId="Zkladntext3">
    <w:name w:val="Body Text 3"/>
    <w:basedOn w:val="Normln"/>
    <w:link w:val="Zkladntext3Char"/>
    <w:uiPriority w:val="99"/>
    <w:unhideWhenUsed/>
    <w:rsid w:val="008F0744"/>
    <w:pPr>
      <w:tabs>
        <w:tab w:val="num" w:pos="1474"/>
      </w:tabs>
      <w:spacing w:after="0" w:line="280" w:lineRule="exact"/>
      <w:jc w:val="both"/>
    </w:pPr>
    <w:rPr>
      <w:rFonts w:ascii="Tahoma" w:eastAsia="Times New Roman" w:hAnsi="Tahoma" w:cs="Times New Roman"/>
      <w:sz w:val="20"/>
      <w:szCs w:val="24"/>
      <w:lang w:val="x-none" w:eastAsia="cs-CZ"/>
    </w:rPr>
  </w:style>
  <w:style w:type="character" w:customStyle="1" w:styleId="Zkladntext3Char">
    <w:name w:val="Základní text 3 Char"/>
    <w:basedOn w:val="Standardnpsmoodstavce"/>
    <w:link w:val="Zkladntext3"/>
    <w:uiPriority w:val="99"/>
    <w:rsid w:val="008F0744"/>
    <w:rPr>
      <w:rFonts w:ascii="Tahoma" w:eastAsia="Times New Roman" w:hAnsi="Tahoma" w:cs="Times New Roman"/>
      <w:sz w:val="20"/>
      <w:szCs w:val="24"/>
      <w:lang w:val="x-none" w:eastAsia="cs-CZ"/>
    </w:rPr>
  </w:style>
  <w:style w:type="paragraph" w:styleId="Prosttext">
    <w:name w:val="Plain Text"/>
    <w:basedOn w:val="Normln"/>
    <w:link w:val="ProsttextChar"/>
    <w:uiPriority w:val="99"/>
    <w:semiHidden/>
    <w:unhideWhenUsed/>
    <w:rsid w:val="008F0744"/>
    <w:pPr>
      <w:spacing w:after="0" w:line="240" w:lineRule="auto"/>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uiPriority w:val="99"/>
    <w:semiHidden/>
    <w:rsid w:val="008F0744"/>
    <w:rPr>
      <w:rFonts w:ascii="Courier New" w:eastAsia="Times New Roman" w:hAnsi="Courier New"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F0744"/>
    <w:rPr>
      <w:b/>
      <w:bCs/>
    </w:rPr>
  </w:style>
  <w:style w:type="character" w:customStyle="1" w:styleId="PedmtkomenteChar">
    <w:name w:val="Předmět komentáře Char"/>
    <w:basedOn w:val="TextkomenteChar"/>
    <w:link w:val="Pedmtkomente"/>
    <w:uiPriority w:val="99"/>
    <w:semiHidden/>
    <w:rsid w:val="008F0744"/>
    <w:rPr>
      <w:rFonts w:ascii="Times New Roman" w:eastAsia="Times New Roman" w:hAnsi="Times New Roman" w:cs="Times New Roman"/>
      <w:b/>
      <w:bCs/>
      <w:sz w:val="20"/>
      <w:szCs w:val="20"/>
      <w:lang w:val="x-none" w:eastAsia="cs-CZ"/>
    </w:rPr>
  </w:style>
  <w:style w:type="paragraph" w:styleId="Textbubliny">
    <w:name w:val="Balloon Text"/>
    <w:basedOn w:val="Normln"/>
    <w:link w:val="TextbublinyChar"/>
    <w:uiPriority w:val="99"/>
    <w:semiHidden/>
    <w:unhideWhenUsed/>
    <w:rsid w:val="008F0744"/>
    <w:pPr>
      <w:spacing w:after="0" w:line="240" w:lineRule="auto"/>
    </w:pPr>
    <w:rPr>
      <w:rFonts w:ascii="Tahoma" w:eastAsia="Times New Roman" w:hAnsi="Tahoma" w:cs="Times New Roman"/>
      <w:sz w:val="16"/>
      <w:szCs w:val="16"/>
      <w:lang w:val="x-none" w:eastAsia="cs-CZ"/>
    </w:rPr>
  </w:style>
  <w:style w:type="character" w:customStyle="1" w:styleId="TextbublinyChar">
    <w:name w:val="Text bubliny Char"/>
    <w:basedOn w:val="Standardnpsmoodstavce"/>
    <w:link w:val="Textbubliny"/>
    <w:uiPriority w:val="99"/>
    <w:semiHidden/>
    <w:rsid w:val="008F0744"/>
    <w:rPr>
      <w:rFonts w:ascii="Tahoma" w:eastAsia="Times New Roman" w:hAnsi="Tahoma" w:cs="Times New Roman"/>
      <w:sz w:val="16"/>
      <w:szCs w:val="16"/>
      <w:lang w:val="x-none" w:eastAsia="cs-CZ"/>
    </w:rPr>
  </w:style>
  <w:style w:type="paragraph" w:styleId="Bezmezer">
    <w:name w:val="No Spacing"/>
    <w:uiPriority w:val="1"/>
    <w:qFormat/>
    <w:rsid w:val="008F0744"/>
    <w:pPr>
      <w:spacing w:after="0" w:line="240" w:lineRule="auto"/>
    </w:pPr>
    <w:rPr>
      <w:rFonts w:ascii="Times New Roman" w:eastAsia="Times New Roman" w:hAnsi="Times New Roman" w:cs="Times New Roman"/>
      <w:sz w:val="24"/>
      <w:szCs w:val="24"/>
      <w:lang w:eastAsia="cs-CZ"/>
    </w:rPr>
  </w:style>
  <w:style w:type="paragraph" w:styleId="Revize">
    <w:name w:val="Revision"/>
    <w:uiPriority w:val="99"/>
    <w:semiHidden/>
    <w:rsid w:val="008F0744"/>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8F0744"/>
    <w:pPr>
      <w:spacing w:after="0" w:line="240" w:lineRule="auto"/>
      <w:ind w:left="720" w:firstLine="284"/>
      <w:contextualSpacing/>
      <w:jc w:val="both"/>
    </w:pPr>
    <w:rPr>
      <w:rFonts w:ascii="Arial Narrow" w:eastAsia="Times New Roman" w:hAnsi="Arial Narrow" w:cs="Times New Roman"/>
      <w:position w:val="6"/>
      <w:sz w:val="24"/>
      <w:szCs w:val="20"/>
      <w:lang w:eastAsia="cs-CZ"/>
    </w:rPr>
  </w:style>
  <w:style w:type="paragraph" w:customStyle="1" w:styleId="11">
    <w:name w:val="1.1"/>
    <w:basedOn w:val="Zkladntext"/>
    <w:uiPriority w:val="99"/>
    <w:rsid w:val="008F0744"/>
    <w:pPr>
      <w:numPr>
        <w:ilvl w:val="1"/>
        <w:numId w:val="2"/>
      </w:numPr>
      <w:spacing w:after="0"/>
      <w:jc w:val="both"/>
    </w:pPr>
    <w:rPr>
      <w:sz w:val="23"/>
      <w:szCs w:val="23"/>
    </w:rPr>
  </w:style>
  <w:style w:type="paragraph" w:customStyle="1" w:styleId="xl35">
    <w:name w:val="xl35"/>
    <w:basedOn w:val="Normln"/>
    <w:uiPriority w:val="99"/>
    <w:rsid w:val="008F0744"/>
    <w:pPr>
      <w:spacing w:before="100" w:beforeAutospacing="1" w:after="100" w:afterAutospacing="1" w:line="240" w:lineRule="auto"/>
      <w:jc w:val="center"/>
    </w:pPr>
    <w:rPr>
      <w:rFonts w:ascii="Arial" w:eastAsia="Arial Unicode MS" w:hAnsi="Arial" w:cs="Arial Unicode MS"/>
      <w:b/>
      <w:bCs/>
      <w:sz w:val="32"/>
      <w:szCs w:val="32"/>
      <w:lang w:eastAsia="cs-CZ"/>
    </w:rPr>
  </w:style>
  <w:style w:type="paragraph" w:customStyle="1" w:styleId="Styl1">
    <w:name w:val="Styl1"/>
    <w:basedOn w:val="Osloven"/>
    <w:autoRedefine/>
    <w:uiPriority w:val="99"/>
    <w:rsid w:val="008F0744"/>
    <w:pPr>
      <w:numPr>
        <w:ilvl w:val="4"/>
        <w:numId w:val="3"/>
      </w:numPr>
      <w:tabs>
        <w:tab w:val="num" w:pos="540"/>
      </w:tabs>
      <w:spacing w:before="120" w:line="280" w:lineRule="exact"/>
      <w:ind w:left="540" w:hanging="540"/>
      <w:jc w:val="both"/>
    </w:pPr>
    <w:rPr>
      <w:rFonts w:ascii="Tahoma" w:hAnsi="Tahoma" w:cs="Tahoma"/>
      <w:sz w:val="20"/>
    </w:rPr>
  </w:style>
  <w:style w:type="paragraph" w:customStyle="1" w:styleId="Styl2">
    <w:name w:val="Styl2"/>
    <w:basedOn w:val="Nadpis1"/>
    <w:uiPriority w:val="99"/>
    <w:rsid w:val="008F0744"/>
    <w:rPr>
      <w:rFonts w:ascii="Tahoma" w:hAnsi="Tahoma" w:cs="Tahoma"/>
    </w:rPr>
  </w:style>
  <w:style w:type="paragraph" w:customStyle="1" w:styleId="Default">
    <w:name w:val="Default"/>
    <w:uiPriority w:val="99"/>
    <w:rsid w:val="008F0744"/>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przdndek">
    <w:name w:val="prázdný řádek"/>
    <w:basedOn w:val="Normln"/>
    <w:uiPriority w:val="99"/>
    <w:qFormat/>
    <w:rsid w:val="008F0744"/>
    <w:pPr>
      <w:spacing w:after="0" w:line="240" w:lineRule="auto"/>
      <w:jc w:val="both"/>
    </w:pPr>
    <w:rPr>
      <w:rFonts w:ascii="Arial" w:eastAsia="Calibri" w:hAnsi="Arial" w:cs="Times New Roman"/>
    </w:rPr>
  </w:style>
  <w:style w:type="paragraph" w:customStyle="1" w:styleId="detail-odstavec">
    <w:name w:val="detail-odstavec"/>
    <w:basedOn w:val="Normln"/>
    <w:uiPriority w:val="99"/>
    <w:rsid w:val="008F0744"/>
    <w:pPr>
      <w:spacing w:after="75" w:line="240" w:lineRule="auto"/>
    </w:pPr>
    <w:rPr>
      <w:rFonts w:ascii="Times New Roman" w:eastAsia="Times New Roman" w:hAnsi="Times New Roman" w:cs="Times New Roman"/>
      <w:sz w:val="24"/>
      <w:szCs w:val="24"/>
      <w:lang w:eastAsia="cs-CZ"/>
    </w:rPr>
  </w:style>
  <w:style w:type="paragraph" w:customStyle="1" w:styleId="perex1">
    <w:name w:val="perex1"/>
    <w:basedOn w:val="Normln"/>
    <w:uiPriority w:val="99"/>
    <w:rsid w:val="008F0744"/>
    <w:pPr>
      <w:spacing w:before="120" w:after="225" w:line="326" w:lineRule="atLeast"/>
    </w:pPr>
    <w:rPr>
      <w:rFonts w:ascii="Times New Roman" w:eastAsia="Times New Roman" w:hAnsi="Times New Roman" w:cs="Times New Roman"/>
      <w:b/>
      <w:bCs/>
      <w:sz w:val="23"/>
      <w:szCs w:val="23"/>
      <w:lang w:eastAsia="cs-CZ"/>
    </w:rPr>
  </w:style>
  <w:style w:type="paragraph" w:customStyle="1" w:styleId="anotace1">
    <w:name w:val="anotace1"/>
    <w:basedOn w:val="Normln"/>
    <w:uiPriority w:val="99"/>
    <w:rsid w:val="008F0744"/>
    <w:pPr>
      <w:spacing w:after="225" w:line="240" w:lineRule="auto"/>
      <w:jc w:val="both"/>
    </w:pPr>
    <w:rPr>
      <w:rFonts w:ascii="Times New Roman" w:eastAsia="Times New Roman" w:hAnsi="Times New Roman" w:cs="Times New Roman"/>
      <w:color w:val="585858"/>
      <w:sz w:val="24"/>
      <w:szCs w:val="24"/>
      <w:lang w:eastAsia="cs-CZ"/>
    </w:rPr>
  </w:style>
  <w:style w:type="character" w:customStyle="1" w:styleId="RozvrendokumentuChar">
    <w:name w:val="Rozvržení dokumentu Char"/>
    <w:link w:val="Rozvrendokumentu"/>
    <w:uiPriority w:val="99"/>
    <w:semiHidden/>
    <w:locked/>
    <w:rsid w:val="008F0744"/>
    <w:rPr>
      <w:rFonts w:ascii="Tahoma" w:eastAsia="Times New Roman" w:hAnsi="Tahoma" w:cs="Tahoma"/>
      <w:sz w:val="16"/>
      <w:szCs w:val="16"/>
      <w:lang w:val="x-none"/>
    </w:rPr>
  </w:style>
  <w:style w:type="paragraph" w:customStyle="1" w:styleId="Rozvrendokumentu">
    <w:name w:val="Rozvržení dokumentu"/>
    <w:basedOn w:val="Normln"/>
    <w:link w:val="RozvrendokumentuChar"/>
    <w:uiPriority w:val="99"/>
    <w:semiHidden/>
    <w:rsid w:val="008F0744"/>
    <w:pPr>
      <w:spacing w:after="0" w:line="240" w:lineRule="auto"/>
    </w:pPr>
    <w:rPr>
      <w:rFonts w:ascii="Tahoma" w:eastAsia="Times New Roman" w:hAnsi="Tahoma" w:cs="Tahoma"/>
      <w:sz w:val="16"/>
      <w:szCs w:val="16"/>
      <w:lang w:val="x-none"/>
    </w:rPr>
  </w:style>
  <w:style w:type="paragraph" w:customStyle="1" w:styleId="bodytext">
    <w:name w:val="bodytext"/>
    <w:basedOn w:val="Normln"/>
    <w:uiPriority w:val="99"/>
    <w:rsid w:val="008F074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perex">
    <w:name w:val="perex"/>
    <w:basedOn w:val="Normln"/>
    <w:uiPriority w:val="99"/>
    <w:rsid w:val="008F074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Odkaznakoment">
    <w:name w:val="annotation reference"/>
    <w:uiPriority w:val="99"/>
    <w:semiHidden/>
    <w:unhideWhenUsed/>
    <w:rsid w:val="008F0744"/>
    <w:rPr>
      <w:sz w:val="16"/>
      <w:szCs w:val="16"/>
    </w:rPr>
  </w:style>
  <w:style w:type="character" w:customStyle="1" w:styleId="footnote">
    <w:name w:val="footnote"/>
    <w:rsid w:val="008F0744"/>
  </w:style>
  <w:style w:type="table" w:styleId="Mkatabulky">
    <w:name w:val="Table Grid"/>
    <w:basedOn w:val="Normlntabulka"/>
    <w:uiPriority w:val="59"/>
    <w:rsid w:val="008F0744"/>
    <w:pPr>
      <w:spacing w:after="0" w:line="240" w:lineRule="auto"/>
    </w:pPr>
    <w:rPr>
      <w:rFonts w:ascii="Calibri" w:eastAsia="Calibri" w:hAnsi="Calibri" w:cs="Times New Roman"/>
      <w:sz w:val="20"/>
      <w:szCs w:val="20"/>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BC6E1A"/>
    <w:rPr>
      <w:b/>
      <w:bCs/>
    </w:rPr>
  </w:style>
  <w:style w:type="character" w:styleId="Zdraznn">
    <w:name w:val="Emphasis"/>
    <w:basedOn w:val="Standardnpsmoodstavce"/>
    <w:uiPriority w:val="20"/>
    <w:qFormat/>
    <w:rsid w:val="00F05688"/>
    <w:rPr>
      <w:i/>
      <w:iCs/>
    </w:rPr>
  </w:style>
  <w:style w:type="paragraph" w:customStyle="1" w:styleId="normalodsazene">
    <w:name w:val="normalodsazene"/>
    <w:basedOn w:val="Normln"/>
    <w:rsid w:val="00C009A3"/>
    <w:pPr>
      <w:spacing w:before="100" w:beforeAutospacing="1" w:after="100" w:afterAutospacing="1" w:line="240" w:lineRule="auto"/>
      <w:ind w:firstLine="480"/>
      <w:jc w:val="both"/>
    </w:pPr>
    <w:rPr>
      <w:rFonts w:ascii="MS Sans Serif" w:eastAsia="Times New Roman" w:hAnsi="MS Sans Serif" w:cs="Times New Roman"/>
      <w:sz w:val="20"/>
      <w:szCs w:val="20"/>
      <w:lang w:eastAsia="cs-CZ"/>
    </w:rPr>
  </w:style>
  <w:style w:type="character" w:customStyle="1" w:styleId="cun1">
    <w:name w:val="cun1"/>
    <w:basedOn w:val="Standardnpsmoodstavce"/>
    <w:rsid w:val="00DA63FD"/>
    <w:rPr>
      <w:color w:val="999999"/>
      <w:sz w:val="16"/>
      <w:szCs w:val="16"/>
    </w:rPr>
  </w:style>
  <w:style w:type="character" w:customStyle="1" w:styleId="cu1">
    <w:name w:val="cu1"/>
    <w:basedOn w:val="Standardnpsmoodstavce"/>
    <w:rsid w:val="00DA63FD"/>
    <w:rPr>
      <w:color w:val="999999"/>
      <w:sz w:val="16"/>
      <w:szCs w:val="16"/>
    </w:rPr>
  </w:style>
  <w:style w:type="character" w:customStyle="1" w:styleId="TextnormyChar1">
    <w:name w:val="Text normy Char1"/>
    <w:basedOn w:val="Standardnpsmoodstavce"/>
    <w:link w:val="Textnormy"/>
    <w:locked/>
    <w:rsid w:val="00216597"/>
    <w:rPr>
      <w:rFonts w:ascii="Arial" w:hAnsi="Arial" w:cs="Arial"/>
      <w:lang w:eastAsia="cs-CZ"/>
    </w:rPr>
  </w:style>
  <w:style w:type="paragraph" w:customStyle="1" w:styleId="Textnormy">
    <w:name w:val="Text normy"/>
    <w:link w:val="TextnormyChar1"/>
    <w:rsid w:val="00216597"/>
    <w:pPr>
      <w:spacing w:after="120" w:line="240" w:lineRule="auto"/>
      <w:jc w:val="both"/>
    </w:pPr>
    <w:rPr>
      <w:rFonts w:ascii="Arial" w:hAnsi="Arial" w:cs="Arial"/>
      <w:lang w:eastAsia="cs-CZ"/>
    </w:rPr>
  </w:style>
  <w:style w:type="character" w:customStyle="1" w:styleId="Nadpis3Char">
    <w:name w:val="Nadpis 3 Char"/>
    <w:basedOn w:val="Standardnpsmoodstavce"/>
    <w:link w:val="Nadpis3"/>
    <w:uiPriority w:val="9"/>
    <w:semiHidden/>
    <w:rsid w:val="00E1487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48326">
      <w:bodyDiv w:val="1"/>
      <w:marLeft w:val="0"/>
      <w:marRight w:val="0"/>
      <w:marTop w:val="0"/>
      <w:marBottom w:val="0"/>
      <w:divBdr>
        <w:top w:val="none" w:sz="0" w:space="0" w:color="auto"/>
        <w:left w:val="none" w:sz="0" w:space="0" w:color="auto"/>
        <w:bottom w:val="none" w:sz="0" w:space="0" w:color="auto"/>
        <w:right w:val="none" w:sz="0" w:space="0" w:color="auto"/>
      </w:divBdr>
    </w:div>
    <w:div w:id="74861688">
      <w:bodyDiv w:val="1"/>
      <w:marLeft w:val="0"/>
      <w:marRight w:val="0"/>
      <w:marTop w:val="0"/>
      <w:marBottom w:val="0"/>
      <w:divBdr>
        <w:top w:val="none" w:sz="0" w:space="0" w:color="auto"/>
        <w:left w:val="none" w:sz="0" w:space="0" w:color="auto"/>
        <w:bottom w:val="none" w:sz="0" w:space="0" w:color="auto"/>
        <w:right w:val="none" w:sz="0" w:space="0" w:color="auto"/>
      </w:divBdr>
      <w:divsChild>
        <w:div w:id="456030300">
          <w:marLeft w:val="0"/>
          <w:marRight w:val="0"/>
          <w:marTop w:val="0"/>
          <w:marBottom w:val="0"/>
          <w:divBdr>
            <w:top w:val="none" w:sz="0" w:space="0" w:color="auto"/>
            <w:left w:val="none" w:sz="0" w:space="0" w:color="auto"/>
            <w:bottom w:val="none" w:sz="0" w:space="0" w:color="auto"/>
            <w:right w:val="none" w:sz="0" w:space="0" w:color="auto"/>
          </w:divBdr>
          <w:divsChild>
            <w:div w:id="984507643">
              <w:marLeft w:val="0"/>
              <w:marRight w:val="0"/>
              <w:marTop w:val="450"/>
              <w:marBottom w:val="450"/>
              <w:divBdr>
                <w:top w:val="none" w:sz="0" w:space="0" w:color="auto"/>
                <w:left w:val="none" w:sz="0" w:space="0" w:color="auto"/>
                <w:bottom w:val="none" w:sz="0" w:space="0" w:color="auto"/>
                <w:right w:val="none" w:sz="0" w:space="0" w:color="auto"/>
              </w:divBdr>
              <w:divsChild>
                <w:div w:id="1376004511">
                  <w:marLeft w:val="0"/>
                  <w:marRight w:val="0"/>
                  <w:marTop w:val="450"/>
                  <w:marBottom w:val="450"/>
                  <w:divBdr>
                    <w:top w:val="none" w:sz="0" w:space="0" w:color="auto"/>
                    <w:left w:val="none" w:sz="0" w:space="0" w:color="auto"/>
                    <w:bottom w:val="none" w:sz="0" w:space="0" w:color="auto"/>
                    <w:right w:val="none" w:sz="0" w:space="0" w:color="auto"/>
                  </w:divBdr>
                  <w:divsChild>
                    <w:div w:id="1656257113">
                      <w:marLeft w:val="0"/>
                      <w:marRight w:val="0"/>
                      <w:marTop w:val="0"/>
                      <w:marBottom w:val="0"/>
                      <w:divBdr>
                        <w:top w:val="none" w:sz="0" w:space="0" w:color="auto"/>
                        <w:left w:val="none" w:sz="0" w:space="0" w:color="auto"/>
                        <w:bottom w:val="none" w:sz="0" w:space="0" w:color="auto"/>
                        <w:right w:val="none" w:sz="0" w:space="0" w:color="auto"/>
                      </w:divBdr>
                      <w:divsChild>
                        <w:div w:id="1908610175">
                          <w:marLeft w:val="0"/>
                          <w:marRight w:val="0"/>
                          <w:marTop w:val="0"/>
                          <w:marBottom w:val="0"/>
                          <w:divBdr>
                            <w:top w:val="none" w:sz="0" w:space="0" w:color="auto"/>
                            <w:left w:val="none" w:sz="0" w:space="0" w:color="auto"/>
                            <w:bottom w:val="none" w:sz="0" w:space="0" w:color="auto"/>
                            <w:right w:val="none" w:sz="0" w:space="0" w:color="auto"/>
                          </w:divBdr>
                          <w:divsChild>
                            <w:div w:id="1326400700">
                              <w:marLeft w:val="0"/>
                              <w:marRight w:val="0"/>
                              <w:marTop w:val="0"/>
                              <w:marBottom w:val="0"/>
                              <w:divBdr>
                                <w:top w:val="none" w:sz="0" w:space="0" w:color="auto"/>
                                <w:left w:val="none" w:sz="0" w:space="0" w:color="auto"/>
                                <w:bottom w:val="none" w:sz="0" w:space="0" w:color="auto"/>
                                <w:right w:val="none" w:sz="0" w:space="0" w:color="auto"/>
                              </w:divBdr>
                              <w:divsChild>
                                <w:div w:id="1955406349">
                                  <w:marLeft w:val="0"/>
                                  <w:marRight w:val="0"/>
                                  <w:marTop w:val="0"/>
                                  <w:marBottom w:val="0"/>
                                  <w:divBdr>
                                    <w:top w:val="none" w:sz="0" w:space="0" w:color="auto"/>
                                    <w:left w:val="none" w:sz="0" w:space="0" w:color="auto"/>
                                    <w:bottom w:val="none" w:sz="0" w:space="0" w:color="auto"/>
                                    <w:right w:val="none" w:sz="0" w:space="0" w:color="auto"/>
                                  </w:divBdr>
                                  <w:divsChild>
                                    <w:div w:id="252053140">
                                      <w:marLeft w:val="0"/>
                                      <w:marRight w:val="0"/>
                                      <w:marTop w:val="0"/>
                                      <w:marBottom w:val="0"/>
                                      <w:divBdr>
                                        <w:top w:val="none" w:sz="0" w:space="0" w:color="auto"/>
                                        <w:left w:val="none" w:sz="0" w:space="0" w:color="auto"/>
                                        <w:bottom w:val="none" w:sz="0" w:space="0" w:color="auto"/>
                                        <w:right w:val="none" w:sz="0" w:space="0" w:color="auto"/>
                                      </w:divBdr>
                                      <w:divsChild>
                                        <w:div w:id="1304698882">
                                          <w:marLeft w:val="0"/>
                                          <w:marRight w:val="0"/>
                                          <w:marTop w:val="0"/>
                                          <w:marBottom w:val="0"/>
                                          <w:divBdr>
                                            <w:top w:val="none" w:sz="0" w:space="0" w:color="auto"/>
                                            <w:left w:val="none" w:sz="0" w:space="0" w:color="auto"/>
                                            <w:bottom w:val="none" w:sz="0" w:space="0" w:color="auto"/>
                                            <w:right w:val="none" w:sz="0" w:space="0" w:color="auto"/>
                                          </w:divBdr>
                                          <w:divsChild>
                                            <w:div w:id="496697636">
                                              <w:marLeft w:val="0"/>
                                              <w:marRight w:val="0"/>
                                              <w:marTop w:val="0"/>
                                              <w:marBottom w:val="0"/>
                                              <w:divBdr>
                                                <w:top w:val="none" w:sz="0" w:space="0" w:color="auto"/>
                                                <w:left w:val="none" w:sz="0" w:space="0" w:color="auto"/>
                                                <w:bottom w:val="none" w:sz="0" w:space="0" w:color="auto"/>
                                                <w:right w:val="none" w:sz="0" w:space="0" w:color="auto"/>
                                              </w:divBdr>
                                              <w:divsChild>
                                                <w:div w:id="4032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889429">
      <w:bodyDiv w:val="1"/>
      <w:marLeft w:val="0"/>
      <w:marRight w:val="0"/>
      <w:marTop w:val="0"/>
      <w:marBottom w:val="0"/>
      <w:divBdr>
        <w:top w:val="none" w:sz="0" w:space="0" w:color="auto"/>
        <w:left w:val="none" w:sz="0" w:space="0" w:color="auto"/>
        <w:bottom w:val="none" w:sz="0" w:space="0" w:color="auto"/>
        <w:right w:val="none" w:sz="0" w:space="0" w:color="auto"/>
      </w:divBdr>
      <w:divsChild>
        <w:div w:id="1341422607">
          <w:marLeft w:val="0"/>
          <w:marRight w:val="0"/>
          <w:marTop w:val="0"/>
          <w:marBottom w:val="0"/>
          <w:divBdr>
            <w:top w:val="none" w:sz="0" w:space="0" w:color="auto"/>
            <w:left w:val="none" w:sz="0" w:space="0" w:color="auto"/>
            <w:bottom w:val="none" w:sz="0" w:space="0" w:color="auto"/>
            <w:right w:val="none" w:sz="0" w:space="0" w:color="auto"/>
          </w:divBdr>
          <w:divsChild>
            <w:div w:id="822428932">
              <w:marLeft w:val="0"/>
              <w:marRight w:val="0"/>
              <w:marTop w:val="450"/>
              <w:marBottom w:val="450"/>
              <w:divBdr>
                <w:top w:val="none" w:sz="0" w:space="0" w:color="auto"/>
                <w:left w:val="none" w:sz="0" w:space="0" w:color="auto"/>
                <w:bottom w:val="none" w:sz="0" w:space="0" w:color="auto"/>
                <w:right w:val="none" w:sz="0" w:space="0" w:color="auto"/>
              </w:divBdr>
              <w:divsChild>
                <w:div w:id="74015675">
                  <w:marLeft w:val="0"/>
                  <w:marRight w:val="0"/>
                  <w:marTop w:val="450"/>
                  <w:marBottom w:val="450"/>
                  <w:divBdr>
                    <w:top w:val="none" w:sz="0" w:space="0" w:color="auto"/>
                    <w:left w:val="none" w:sz="0" w:space="0" w:color="auto"/>
                    <w:bottom w:val="none" w:sz="0" w:space="0" w:color="auto"/>
                    <w:right w:val="none" w:sz="0" w:space="0" w:color="auto"/>
                  </w:divBdr>
                  <w:divsChild>
                    <w:div w:id="1174950881">
                      <w:marLeft w:val="0"/>
                      <w:marRight w:val="0"/>
                      <w:marTop w:val="0"/>
                      <w:marBottom w:val="0"/>
                      <w:divBdr>
                        <w:top w:val="none" w:sz="0" w:space="0" w:color="auto"/>
                        <w:left w:val="none" w:sz="0" w:space="0" w:color="auto"/>
                        <w:bottom w:val="none" w:sz="0" w:space="0" w:color="auto"/>
                        <w:right w:val="none" w:sz="0" w:space="0" w:color="auto"/>
                      </w:divBdr>
                      <w:divsChild>
                        <w:div w:id="650214117">
                          <w:marLeft w:val="0"/>
                          <w:marRight w:val="0"/>
                          <w:marTop w:val="0"/>
                          <w:marBottom w:val="0"/>
                          <w:divBdr>
                            <w:top w:val="none" w:sz="0" w:space="0" w:color="auto"/>
                            <w:left w:val="none" w:sz="0" w:space="0" w:color="auto"/>
                            <w:bottom w:val="none" w:sz="0" w:space="0" w:color="auto"/>
                            <w:right w:val="none" w:sz="0" w:space="0" w:color="auto"/>
                          </w:divBdr>
                          <w:divsChild>
                            <w:div w:id="946280384">
                              <w:marLeft w:val="0"/>
                              <w:marRight w:val="0"/>
                              <w:marTop w:val="0"/>
                              <w:marBottom w:val="0"/>
                              <w:divBdr>
                                <w:top w:val="none" w:sz="0" w:space="0" w:color="auto"/>
                                <w:left w:val="none" w:sz="0" w:space="0" w:color="auto"/>
                                <w:bottom w:val="none" w:sz="0" w:space="0" w:color="auto"/>
                                <w:right w:val="none" w:sz="0" w:space="0" w:color="auto"/>
                              </w:divBdr>
                              <w:divsChild>
                                <w:div w:id="506676674">
                                  <w:marLeft w:val="0"/>
                                  <w:marRight w:val="0"/>
                                  <w:marTop w:val="0"/>
                                  <w:marBottom w:val="0"/>
                                  <w:divBdr>
                                    <w:top w:val="none" w:sz="0" w:space="0" w:color="auto"/>
                                    <w:left w:val="none" w:sz="0" w:space="0" w:color="auto"/>
                                    <w:bottom w:val="none" w:sz="0" w:space="0" w:color="auto"/>
                                    <w:right w:val="none" w:sz="0" w:space="0" w:color="auto"/>
                                  </w:divBdr>
                                  <w:divsChild>
                                    <w:div w:id="142937440">
                                      <w:marLeft w:val="0"/>
                                      <w:marRight w:val="0"/>
                                      <w:marTop w:val="0"/>
                                      <w:marBottom w:val="0"/>
                                      <w:divBdr>
                                        <w:top w:val="none" w:sz="0" w:space="0" w:color="auto"/>
                                        <w:left w:val="none" w:sz="0" w:space="0" w:color="auto"/>
                                        <w:bottom w:val="none" w:sz="0" w:space="0" w:color="auto"/>
                                        <w:right w:val="none" w:sz="0" w:space="0" w:color="auto"/>
                                      </w:divBdr>
                                      <w:divsChild>
                                        <w:div w:id="1384480387">
                                          <w:marLeft w:val="0"/>
                                          <w:marRight w:val="0"/>
                                          <w:marTop w:val="0"/>
                                          <w:marBottom w:val="0"/>
                                          <w:divBdr>
                                            <w:top w:val="none" w:sz="0" w:space="0" w:color="auto"/>
                                            <w:left w:val="none" w:sz="0" w:space="0" w:color="auto"/>
                                            <w:bottom w:val="none" w:sz="0" w:space="0" w:color="auto"/>
                                            <w:right w:val="none" w:sz="0" w:space="0" w:color="auto"/>
                                          </w:divBdr>
                                          <w:divsChild>
                                            <w:div w:id="982346418">
                                              <w:marLeft w:val="0"/>
                                              <w:marRight w:val="0"/>
                                              <w:marTop w:val="0"/>
                                              <w:marBottom w:val="0"/>
                                              <w:divBdr>
                                                <w:top w:val="none" w:sz="0" w:space="0" w:color="auto"/>
                                                <w:left w:val="none" w:sz="0" w:space="0" w:color="auto"/>
                                                <w:bottom w:val="none" w:sz="0" w:space="0" w:color="auto"/>
                                                <w:right w:val="none" w:sz="0" w:space="0" w:color="auto"/>
                                              </w:divBdr>
                                              <w:divsChild>
                                                <w:div w:id="63865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752875">
      <w:bodyDiv w:val="1"/>
      <w:marLeft w:val="0"/>
      <w:marRight w:val="0"/>
      <w:marTop w:val="0"/>
      <w:marBottom w:val="0"/>
      <w:divBdr>
        <w:top w:val="none" w:sz="0" w:space="0" w:color="auto"/>
        <w:left w:val="none" w:sz="0" w:space="0" w:color="auto"/>
        <w:bottom w:val="none" w:sz="0" w:space="0" w:color="auto"/>
        <w:right w:val="none" w:sz="0" w:space="0" w:color="auto"/>
      </w:divBdr>
    </w:div>
    <w:div w:id="21878180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088619864">
          <w:marLeft w:val="0"/>
          <w:marRight w:val="0"/>
          <w:marTop w:val="450"/>
          <w:marBottom w:val="0"/>
          <w:divBdr>
            <w:top w:val="none" w:sz="0" w:space="0" w:color="auto"/>
            <w:left w:val="none" w:sz="0" w:space="0" w:color="auto"/>
            <w:bottom w:val="none" w:sz="0" w:space="0" w:color="auto"/>
            <w:right w:val="none" w:sz="0" w:space="0" w:color="auto"/>
          </w:divBdr>
          <w:divsChild>
            <w:div w:id="499737292">
              <w:marLeft w:val="0"/>
              <w:marRight w:val="0"/>
              <w:marTop w:val="0"/>
              <w:marBottom w:val="0"/>
              <w:divBdr>
                <w:top w:val="none" w:sz="0" w:space="0" w:color="auto"/>
                <w:left w:val="none" w:sz="0" w:space="0" w:color="auto"/>
                <w:bottom w:val="none" w:sz="0" w:space="0" w:color="auto"/>
                <w:right w:val="none" w:sz="0" w:space="0" w:color="auto"/>
              </w:divBdr>
              <w:divsChild>
                <w:div w:id="1194264494">
                  <w:marLeft w:val="0"/>
                  <w:marRight w:val="0"/>
                  <w:marTop w:val="0"/>
                  <w:marBottom w:val="0"/>
                  <w:divBdr>
                    <w:top w:val="none" w:sz="0" w:space="0" w:color="auto"/>
                    <w:left w:val="none" w:sz="0" w:space="0" w:color="auto"/>
                    <w:bottom w:val="none" w:sz="0" w:space="0" w:color="auto"/>
                    <w:right w:val="none" w:sz="0" w:space="0" w:color="auto"/>
                  </w:divBdr>
                  <w:divsChild>
                    <w:div w:id="929120939">
                      <w:marLeft w:val="0"/>
                      <w:marRight w:val="0"/>
                      <w:marTop w:val="0"/>
                      <w:marBottom w:val="0"/>
                      <w:divBdr>
                        <w:top w:val="none" w:sz="0" w:space="0" w:color="auto"/>
                        <w:left w:val="none" w:sz="0" w:space="0" w:color="auto"/>
                        <w:bottom w:val="none" w:sz="0" w:space="0" w:color="auto"/>
                        <w:right w:val="none" w:sz="0" w:space="0" w:color="auto"/>
                      </w:divBdr>
                      <w:divsChild>
                        <w:div w:id="232008501">
                          <w:marLeft w:val="0"/>
                          <w:marRight w:val="0"/>
                          <w:marTop w:val="0"/>
                          <w:marBottom w:val="0"/>
                          <w:divBdr>
                            <w:top w:val="none" w:sz="0" w:space="0" w:color="auto"/>
                            <w:left w:val="none" w:sz="0" w:space="0" w:color="auto"/>
                            <w:bottom w:val="none" w:sz="0" w:space="0" w:color="auto"/>
                            <w:right w:val="none" w:sz="0" w:space="0" w:color="auto"/>
                          </w:divBdr>
                          <w:divsChild>
                            <w:div w:id="185075675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7696300">
      <w:bodyDiv w:val="1"/>
      <w:marLeft w:val="0"/>
      <w:marRight w:val="0"/>
      <w:marTop w:val="0"/>
      <w:marBottom w:val="0"/>
      <w:divBdr>
        <w:top w:val="none" w:sz="0" w:space="0" w:color="auto"/>
        <w:left w:val="none" w:sz="0" w:space="0" w:color="auto"/>
        <w:bottom w:val="none" w:sz="0" w:space="0" w:color="auto"/>
        <w:right w:val="none" w:sz="0" w:space="0" w:color="auto"/>
      </w:divBdr>
      <w:divsChild>
        <w:div w:id="8409507">
          <w:marLeft w:val="0"/>
          <w:marRight w:val="0"/>
          <w:marTop w:val="0"/>
          <w:marBottom w:val="0"/>
          <w:divBdr>
            <w:top w:val="none" w:sz="0" w:space="0" w:color="auto"/>
            <w:left w:val="none" w:sz="0" w:space="0" w:color="auto"/>
            <w:bottom w:val="none" w:sz="0" w:space="0" w:color="auto"/>
            <w:right w:val="none" w:sz="0" w:space="0" w:color="auto"/>
          </w:divBdr>
          <w:divsChild>
            <w:div w:id="2092389829">
              <w:marLeft w:val="0"/>
              <w:marRight w:val="0"/>
              <w:marTop w:val="450"/>
              <w:marBottom w:val="450"/>
              <w:divBdr>
                <w:top w:val="none" w:sz="0" w:space="0" w:color="auto"/>
                <w:left w:val="none" w:sz="0" w:space="0" w:color="auto"/>
                <w:bottom w:val="none" w:sz="0" w:space="0" w:color="auto"/>
                <w:right w:val="none" w:sz="0" w:space="0" w:color="auto"/>
              </w:divBdr>
              <w:divsChild>
                <w:div w:id="1598560147">
                  <w:marLeft w:val="0"/>
                  <w:marRight w:val="0"/>
                  <w:marTop w:val="450"/>
                  <w:marBottom w:val="450"/>
                  <w:divBdr>
                    <w:top w:val="none" w:sz="0" w:space="0" w:color="auto"/>
                    <w:left w:val="none" w:sz="0" w:space="0" w:color="auto"/>
                    <w:bottom w:val="none" w:sz="0" w:space="0" w:color="auto"/>
                    <w:right w:val="none" w:sz="0" w:space="0" w:color="auto"/>
                  </w:divBdr>
                  <w:divsChild>
                    <w:div w:id="1671837222">
                      <w:marLeft w:val="0"/>
                      <w:marRight w:val="0"/>
                      <w:marTop w:val="0"/>
                      <w:marBottom w:val="0"/>
                      <w:divBdr>
                        <w:top w:val="none" w:sz="0" w:space="0" w:color="auto"/>
                        <w:left w:val="none" w:sz="0" w:space="0" w:color="auto"/>
                        <w:bottom w:val="none" w:sz="0" w:space="0" w:color="auto"/>
                        <w:right w:val="none" w:sz="0" w:space="0" w:color="auto"/>
                      </w:divBdr>
                      <w:divsChild>
                        <w:div w:id="776103295">
                          <w:marLeft w:val="0"/>
                          <w:marRight w:val="0"/>
                          <w:marTop w:val="0"/>
                          <w:marBottom w:val="0"/>
                          <w:divBdr>
                            <w:top w:val="none" w:sz="0" w:space="0" w:color="auto"/>
                            <w:left w:val="none" w:sz="0" w:space="0" w:color="auto"/>
                            <w:bottom w:val="none" w:sz="0" w:space="0" w:color="auto"/>
                            <w:right w:val="none" w:sz="0" w:space="0" w:color="auto"/>
                          </w:divBdr>
                          <w:divsChild>
                            <w:div w:id="22631257">
                              <w:marLeft w:val="0"/>
                              <w:marRight w:val="0"/>
                              <w:marTop w:val="0"/>
                              <w:marBottom w:val="0"/>
                              <w:divBdr>
                                <w:top w:val="none" w:sz="0" w:space="0" w:color="auto"/>
                                <w:left w:val="none" w:sz="0" w:space="0" w:color="auto"/>
                                <w:bottom w:val="none" w:sz="0" w:space="0" w:color="auto"/>
                                <w:right w:val="none" w:sz="0" w:space="0" w:color="auto"/>
                              </w:divBdr>
                              <w:divsChild>
                                <w:div w:id="1884827221">
                                  <w:marLeft w:val="0"/>
                                  <w:marRight w:val="0"/>
                                  <w:marTop w:val="0"/>
                                  <w:marBottom w:val="0"/>
                                  <w:divBdr>
                                    <w:top w:val="none" w:sz="0" w:space="0" w:color="auto"/>
                                    <w:left w:val="none" w:sz="0" w:space="0" w:color="auto"/>
                                    <w:bottom w:val="none" w:sz="0" w:space="0" w:color="auto"/>
                                    <w:right w:val="none" w:sz="0" w:space="0" w:color="auto"/>
                                  </w:divBdr>
                                  <w:divsChild>
                                    <w:div w:id="1719090840">
                                      <w:marLeft w:val="0"/>
                                      <w:marRight w:val="0"/>
                                      <w:marTop w:val="0"/>
                                      <w:marBottom w:val="0"/>
                                      <w:divBdr>
                                        <w:top w:val="none" w:sz="0" w:space="0" w:color="auto"/>
                                        <w:left w:val="none" w:sz="0" w:space="0" w:color="auto"/>
                                        <w:bottom w:val="none" w:sz="0" w:space="0" w:color="auto"/>
                                        <w:right w:val="none" w:sz="0" w:space="0" w:color="auto"/>
                                      </w:divBdr>
                                      <w:divsChild>
                                        <w:div w:id="920139389">
                                          <w:marLeft w:val="0"/>
                                          <w:marRight w:val="0"/>
                                          <w:marTop w:val="0"/>
                                          <w:marBottom w:val="0"/>
                                          <w:divBdr>
                                            <w:top w:val="none" w:sz="0" w:space="0" w:color="auto"/>
                                            <w:left w:val="none" w:sz="0" w:space="0" w:color="auto"/>
                                            <w:bottom w:val="none" w:sz="0" w:space="0" w:color="auto"/>
                                            <w:right w:val="none" w:sz="0" w:space="0" w:color="auto"/>
                                          </w:divBdr>
                                          <w:divsChild>
                                            <w:div w:id="739596746">
                                              <w:marLeft w:val="0"/>
                                              <w:marRight w:val="0"/>
                                              <w:marTop w:val="0"/>
                                              <w:marBottom w:val="0"/>
                                              <w:divBdr>
                                                <w:top w:val="none" w:sz="0" w:space="0" w:color="auto"/>
                                                <w:left w:val="none" w:sz="0" w:space="0" w:color="auto"/>
                                                <w:bottom w:val="none" w:sz="0" w:space="0" w:color="auto"/>
                                                <w:right w:val="none" w:sz="0" w:space="0" w:color="auto"/>
                                              </w:divBdr>
                                              <w:divsChild>
                                                <w:div w:id="120031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97696800">
      <w:bodyDiv w:val="1"/>
      <w:marLeft w:val="0"/>
      <w:marRight w:val="0"/>
      <w:marTop w:val="0"/>
      <w:marBottom w:val="0"/>
      <w:divBdr>
        <w:top w:val="none" w:sz="0" w:space="0" w:color="auto"/>
        <w:left w:val="none" w:sz="0" w:space="0" w:color="auto"/>
        <w:bottom w:val="none" w:sz="0" w:space="0" w:color="auto"/>
        <w:right w:val="none" w:sz="0" w:space="0" w:color="auto"/>
      </w:divBdr>
      <w:divsChild>
        <w:div w:id="630401818">
          <w:marLeft w:val="0"/>
          <w:marRight w:val="0"/>
          <w:marTop w:val="0"/>
          <w:marBottom w:val="0"/>
          <w:divBdr>
            <w:top w:val="none" w:sz="0" w:space="0" w:color="auto"/>
            <w:left w:val="none" w:sz="0" w:space="0" w:color="auto"/>
            <w:bottom w:val="none" w:sz="0" w:space="0" w:color="auto"/>
            <w:right w:val="none" w:sz="0" w:space="0" w:color="auto"/>
          </w:divBdr>
          <w:divsChild>
            <w:div w:id="260380851">
              <w:marLeft w:val="0"/>
              <w:marRight w:val="0"/>
              <w:marTop w:val="0"/>
              <w:marBottom w:val="0"/>
              <w:divBdr>
                <w:top w:val="none" w:sz="0" w:space="0" w:color="auto"/>
                <w:left w:val="none" w:sz="0" w:space="0" w:color="auto"/>
                <w:bottom w:val="none" w:sz="0" w:space="0" w:color="auto"/>
                <w:right w:val="none" w:sz="0" w:space="0" w:color="auto"/>
              </w:divBdr>
              <w:divsChild>
                <w:div w:id="103229837">
                  <w:marLeft w:val="0"/>
                  <w:marRight w:val="0"/>
                  <w:marTop w:val="0"/>
                  <w:marBottom w:val="0"/>
                  <w:divBdr>
                    <w:top w:val="none" w:sz="0" w:space="0" w:color="auto"/>
                    <w:left w:val="none" w:sz="0" w:space="0" w:color="auto"/>
                    <w:bottom w:val="none" w:sz="0" w:space="0" w:color="auto"/>
                    <w:right w:val="none" w:sz="0" w:space="0" w:color="auto"/>
                  </w:divBdr>
                  <w:divsChild>
                    <w:div w:id="66042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603856">
      <w:bodyDiv w:val="1"/>
      <w:marLeft w:val="0"/>
      <w:marRight w:val="0"/>
      <w:marTop w:val="0"/>
      <w:marBottom w:val="0"/>
      <w:divBdr>
        <w:top w:val="none" w:sz="0" w:space="0" w:color="auto"/>
        <w:left w:val="none" w:sz="0" w:space="0" w:color="auto"/>
        <w:bottom w:val="none" w:sz="0" w:space="0" w:color="auto"/>
        <w:right w:val="none" w:sz="0" w:space="0" w:color="auto"/>
      </w:divBdr>
      <w:divsChild>
        <w:div w:id="781655093">
          <w:marLeft w:val="0"/>
          <w:marRight w:val="0"/>
          <w:marTop w:val="0"/>
          <w:marBottom w:val="0"/>
          <w:divBdr>
            <w:top w:val="none" w:sz="0" w:space="0" w:color="auto"/>
            <w:left w:val="none" w:sz="0" w:space="0" w:color="auto"/>
            <w:bottom w:val="none" w:sz="0" w:space="0" w:color="auto"/>
            <w:right w:val="none" w:sz="0" w:space="0" w:color="auto"/>
          </w:divBdr>
          <w:divsChild>
            <w:div w:id="800155603">
              <w:marLeft w:val="0"/>
              <w:marRight w:val="0"/>
              <w:marTop w:val="450"/>
              <w:marBottom w:val="450"/>
              <w:divBdr>
                <w:top w:val="none" w:sz="0" w:space="0" w:color="auto"/>
                <w:left w:val="none" w:sz="0" w:space="0" w:color="auto"/>
                <w:bottom w:val="none" w:sz="0" w:space="0" w:color="auto"/>
                <w:right w:val="none" w:sz="0" w:space="0" w:color="auto"/>
              </w:divBdr>
              <w:divsChild>
                <w:div w:id="1449813871">
                  <w:marLeft w:val="0"/>
                  <w:marRight w:val="0"/>
                  <w:marTop w:val="450"/>
                  <w:marBottom w:val="450"/>
                  <w:divBdr>
                    <w:top w:val="none" w:sz="0" w:space="0" w:color="auto"/>
                    <w:left w:val="none" w:sz="0" w:space="0" w:color="auto"/>
                    <w:bottom w:val="none" w:sz="0" w:space="0" w:color="auto"/>
                    <w:right w:val="none" w:sz="0" w:space="0" w:color="auto"/>
                  </w:divBdr>
                  <w:divsChild>
                    <w:div w:id="708380087">
                      <w:marLeft w:val="0"/>
                      <w:marRight w:val="0"/>
                      <w:marTop w:val="0"/>
                      <w:marBottom w:val="0"/>
                      <w:divBdr>
                        <w:top w:val="none" w:sz="0" w:space="0" w:color="auto"/>
                        <w:left w:val="none" w:sz="0" w:space="0" w:color="auto"/>
                        <w:bottom w:val="none" w:sz="0" w:space="0" w:color="auto"/>
                        <w:right w:val="none" w:sz="0" w:space="0" w:color="auto"/>
                      </w:divBdr>
                      <w:divsChild>
                        <w:div w:id="1317547">
                          <w:marLeft w:val="0"/>
                          <w:marRight w:val="0"/>
                          <w:marTop w:val="0"/>
                          <w:marBottom w:val="0"/>
                          <w:divBdr>
                            <w:top w:val="none" w:sz="0" w:space="0" w:color="auto"/>
                            <w:left w:val="none" w:sz="0" w:space="0" w:color="auto"/>
                            <w:bottom w:val="none" w:sz="0" w:space="0" w:color="auto"/>
                            <w:right w:val="none" w:sz="0" w:space="0" w:color="auto"/>
                          </w:divBdr>
                          <w:divsChild>
                            <w:div w:id="2099253936">
                              <w:marLeft w:val="0"/>
                              <w:marRight w:val="0"/>
                              <w:marTop w:val="0"/>
                              <w:marBottom w:val="0"/>
                              <w:divBdr>
                                <w:top w:val="none" w:sz="0" w:space="0" w:color="auto"/>
                                <w:left w:val="none" w:sz="0" w:space="0" w:color="auto"/>
                                <w:bottom w:val="none" w:sz="0" w:space="0" w:color="auto"/>
                                <w:right w:val="none" w:sz="0" w:space="0" w:color="auto"/>
                              </w:divBdr>
                              <w:divsChild>
                                <w:div w:id="1877350225">
                                  <w:marLeft w:val="0"/>
                                  <w:marRight w:val="0"/>
                                  <w:marTop w:val="0"/>
                                  <w:marBottom w:val="0"/>
                                  <w:divBdr>
                                    <w:top w:val="none" w:sz="0" w:space="0" w:color="auto"/>
                                    <w:left w:val="none" w:sz="0" w:space="0" w:color="auto"/>
                                    <w:bottom w:val="none" w:sz="0" w:space="0" w:color="auto"/>
                                    <w:right w:val="none" w:sz="0" w:space="0" w:color="auto"/>
                                  </w:divBdr>
                                  <w:divsChild>
                                    <w:div w:id="1626808775">
                                      <w:marLeft w:val="0"/>
                                      <w:marRight w:val="0"/>
                                      <w:marTop w:val="0"/>
                                      <w:marBottom w:val="0"/>
                                      <w:divBdr>
                                        <w:top w:val="none" w:sz="0" w:space="0" w:color="auto"/>
                                        <w:left w:val="none" w:sz="0" w:space="0" w:color="auto"/>
                                        <w:bottom w:val="none" w:sz="0" w:space="0" w:color="auto"/>
                                        <w:right w:val="none" w:sz="0" w:space="0" w:color="auto"/>
                                      </w:divBdr>
                                      <w:divsChild>
                                        <w:div w:id="802699390">
                                          <w:marLeft w:val="0"/>
                                          <w:marRight w:val="0"/>
                                          <w:marTop w:val="0"/>
                                          <w:marBottom w:val="0"/>
                                          <w:divBdr>
                                            <w:top w:val="none" w:sz="0" w:space="0" w:color="auto"/>
                                            <w:left w:val="none" w:sz="0" w:space="0" w:color="auto"/>
                                            <w:bottom w:val="none" w:sz="0" w:space="0" w:color="auto"/>
                                            <w:right w:val="none" w:sz="0" w:space="0" w:color="auto"/>
                                          </w:divBdr>
                                          <w:divsChild>
                                            <w:div w:id="855314334">
                                              <w:marLeft w:val="0"/>
                                              <w:marRight w:val="0"/>
                                              <w:marTop w:val="0"/>
                                              <w:marBottom w:val="0"/>
                                              <w:divBdr>
                                                <w:top w:val="none" w:sz="0" w:space="0" w:color="auto"/>
                                                <w:left w:val="none" w:sz="0" w:space="0" w:color="auto"/>
                                                <w:bottom w:val="none" w:sz="0" w:space="0" w:color="auto"/>
                                                <w:right w:val="none" w:sz="0" w:space="0" w:color="auto"/>
                                              </w:divBdr>
                                              <w:divsChild>
                                                <w:div w:id="58006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4441527">
      <w:bodyDiv w:val="1"/>
      <w:marLeft w:val="0"/>
      <w:marRight w:val="0"/>
      <w:marTop w:val="0"/>
      <w:marBottom w:val="0"/>
      <w:divBdr>
        <w:top w:val="none" w:sz="0" w:space="0" w:color="auto"/>
        <w:left w:val="none" w:sz="0" w:space="0" w:color="auto"/>
        <w:bottom w:val="none" w:sz="0" w:space="0" w:color="auto"/>
        <w:right w:val="none" w:sz="0" w:space="0" w:color="auto"/>
      </w:divBdr>
      <w:divsChild>
        <w:div w:id="1559055033">
          <w:marLeft w:val="0"/>
          <w:marRight w:val="0"/>
          <w:marTop w:val="0"/>
          <w:marBottom w:val="0"/>
          <w:divBdr>
            <w:top w:val="none" w:sz="0" w:space="0" w:color="auto"/>
            <w:left w:val="none" w:sz="0" w:space="0" w:color="auto"/>
            <w:bottom w:val="none" w:sz="0" w:space="0" w:color="auto"/>
            <w:right w:val="none" w:sz="0" w:space="0" w:color="auto"/>
          </w:divBdr>
          <w:divsChild>
            <w:div w:id="1942644879">
              <w:marLeft w:val="0"/>
              <w:marRight w:val="0"/>
              <w:marTop w:val="0"/>
              <w:marBottom w:val="0"/>
              <w:divBdr>
                <w:top w:val="none" w:sz="0" w:space="0" w:color="auto"/>
                <w:left w:val="none" w:sz="0" w:space="0" w:color="auto"/>
                <w:bottom w:val="none" w:sz="0" w:space="0" w:color="auto"/>
                <w:right w:val="none" w:sz="0" w:space="0" w:color="auto"/>
              </w:divBdr>
              <w:divsChild>
                <w:div w:id="1900289599">
                  <w:marLeft w:val="0"/>
                  <w:marRight w:val="0"/>
                  <w:marTop w:val="0"/>
                  <w:marBottom w:val="0"/>
                  <w:divBdr>
                    <w:top w:val="none" w:sz="0" w:space="0" w:color="auto"/>
                    <w:left w:val="none" w:sz="0" w:space="0" w:color="auto"/>
                    <w:bottom w:val="none" w:sz="0" w:space="0" w:color="auto"/>
                    <w:right w:val="none" w:sz="0" w:space="0" w:color="auto"/>
                  </w:divBdr>
                  <w:divsChild>
                    <w:div w:id="1903560220">
                      <w:marLeft w:val="0"/>
                      <w:marRight w:val="0"/>
                      <w:marTop w:val="0"/>
                      <w:marBottom w:val="0"/>
                      <w:divBdr>
                        <w:top w:val="none" w:sz="0" w:space="0" w:color="auto"/>
                        <w:left w:val="none" w:sz="0" w:space="0" w:color="auto"/>
                        <w:bottom w:val="none" w:sz="0" w:space="0" w:color="auto"/>
                        <w:right w:val="none" w:sz="0" w:space="0" w:color="auto"/>
                      </w:divBdr>
                      <w:divsChild>
                        <w:div w:id="146650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4981631">
      <w:bodyDiv w:val="1"/>
      <w:marLeft w:val="0"/>
      <w:marRight w:val="0"/>
      <w:marTop w:val="0"/>
      <w:marBottom w:val="0"/>
      <w:divBdr>
        <w:top w:val="none" w:sz="0" w:space="0" w:color="auto"/>
        <w:left w:val="none" w:sz="0" w:space="0" w:color="auto"/>
        <w:bottom w:val="none" w:sz="0" w:space="0" w:color="auto"/>
        <w:right w:val="none" w:sz="0" w:space="0" w:color="auto"/>
      </w:divBdr>
      <w:divsChild>
        <w:div w:id="1761557442">
          <w:marLeft w:val="0"/>
          <w:marRight w:val="0"/>
          <w:marTop w:val="150"/>
          <w:marBottom w:val="0"/>
          <w:divBdr>
            <w:top w:val="none" w:sz="0" w:space="0" w:color="auto"/>
            <w:left w:val="none" w:sz="0" w:space="0" w:color="auto"/>
            <w:bottom w:val="none" w:sz="0" w:space="0" w:color="auto"/>
            <w:right w:val="none" w:sz="0" w:space="0" w:color="auto"/>
          </w:divBdr>
          <w:divsChild>
            <w:div w:id="2007784430">
              <w:marLeft w:val="300"/>
              <w:marRight w:val="0"/>
              <w:marTop w:val="0"/>
              <w:marBottom w:val="0"/>
              <w:divBdr>
                <w:top w:val="none" w:sz="0" w:space="0" w:color="auto"/>
                <w:left w:val="none" w:sz="0" w:space="0" w:color="auto"/>
                <w:bottom w:val="none" w:sz="0" w:space="0" w:color="auto"/>
                <w:right w:val="none" w:sz="0" w:space="0" w:color="auto"/>
              </w:divBdr>
              <w:divsChild>
                <w:div w:id="1554268898">
                  <w:marLeft w:val="0"/>
                  <w:marRight w:val="0"/>
                  <w:marTop w:val="0"/>
                  <w:marBottom w:val="0"/>
                  <w:divBdr>
                    <w:top w:val="none" w:sz="0" w:space="0" w:color="auto"/>
                    <w:left w:val="none" w:sz="0" w:space="0" w:color="auto"/>
                    <w:bottom w:val="none" w:sz="0" w:space="0" w:color="auto"/>
                    <w:right w:val="none" w:sz="0" w:space="0" w:color="auto"/>
                  </w:divBdr>
                  <w:divsChild>
                    <w:div w:id="1475175216">
                      <w:marLeft w:val="0"/>
                      <w:marRight w:val="0"/>
                      <w:marTop w:val="0"/>
                      <w:marBottom w:val="0"/>
                      <w:divBdr>
                        <w:top w:val="none" w:sz="0" w:space="0" w:color="auto"/>
                        <w:left w:val="none" w:sz="0" w:space="0" w:color="auto"/>
                        <w:bottom w:val="none" w:sz="0" w:space="0" w:color="auto"/>
                        <w:right w:val="none" w:sz="0" w:space="0" w:color="auto"/>
                      </w:divBdr>
                      <w:divsChild>
                        <w:div w:id="876087789">
                          <w:marLeft w:val="0"/>
                          <w:marRight w:val="0"/>
                          <w:marTop w:val="0"/>
                          <w:marBottom w:val="0"/>
                          <w:divBdr>
                            <w:top w:val="none" w:sz="0" w:space="0" w:color="auto"/>
                            <w:left w:val="none" w:sz="0" w:space="0" w:color="auto"/>
                            <w:bottom w:val="none" w:sz="0" w:space="0" w:color="auto"/>
                            <w:right w:val="none" w:sz="0" w:space="0" w:color="auto"/>
                          </w:divBdr>
                          <w:divsChild>
                            <w:div w:id="1065182600">
                              <w:marLeft w:val="0"/>
                              <w:marRight w:val="0"/>
                              <w:marTop w:val="0"/>
                              <w:marBottom w:val="0"/>
                              <w:divBdr>
                                <w:top w:val="none" w:sz="0" w:space="0" w:color="auto"/>
                                <w:left w:val="none" w:sz="0" w:space="0" w:color="auto"/>
                                <w:bottom w:val="none" w:sz="0" w:space="0" w:color="auto"/>
                                <w:right w:val="none" w:sz="0" w:space="0" w:color="auto"/>
                              </w:divBdr>
                              <w:divsChild>
                                <w:div w:id="2040933584">
                                  <w:marLeft w:val="0"/>
                                  <w:marRight w:val="0"/>
                                  <w:marTop w:val="0"/>
                                  <w:marBottom w:val="0"/>
                                  <w:divBdr>
                                    <w:top w:val="none" w:sz="0" w:space="0" w:color="auto"/>
                                    <w:left w:val="none" w:sz="0" w:space="0" w:color="auto"/>
                                    <w:bottom w:val="none" w:sz="0" w:space="0" w:color="auto"/>
                                    <w:right w:val="none" w:sz="0" w:space="0" w:color="auto"/>
                                  </w:divBdr>
                                  <w:divsChild>
                                    <w:div w:id="1110584903">
                                      <w:marLeft w:val="0"/>
                                      <w:marRight w:val="0"/>
                                      <w:marTop w:val="0"/>
                                      <w:marBottom w:val="0"/>
                                      <w:divBdr>
                                        <w:top w:val="none" w:sz="0" w:space="0" w:color="auto"/>
                                        <w:left w:val="none" w:sz="0" w:space="0" w:color="auto"/>
                                        <w:bottom w:val="none" w:sz="0" w:space="0" w:color="auto"/>
                                        <w:right w:val="none" w:sz="0" w:space="0" w:color="auto"/>
                                      </w:divBdr>
                                      <w:divsChild>
                                        <w:div w:id="321587893">
                                          <w:marLeft w:val="0"/>
                                          <w:marRight w:val="0"/>
                                          <w:marTop w:val="0"/>
                                          <w:marBottom w:val="0"/>
                                          <w:divBdr>
                                            <w:top w:val="none" w:sz="0" w:space="0" w:color="auto"/>
                                            <w:left w:val="none" w:sz="0" w:space="0" w:color="auto"/>
                                            <w:bottom w:val="none" w:sz="0" w:space="0" w:color="auto"/>
                                            <w:right w:val="none" w:sz="0" w:space="0" w:color="auto"/>
                                          </w:divBdr>
                                          <w:divsChild>
                                            <w:div w:id="1442841037">
                                              <w:marLeft w:val="0"/>
                                              <w:marRight w:val="0"/>
                                              <w:marTop w:val="0"/>
                                              <w:marBottom w:val="0"/>
                                              <w:divBdr>
                                                <w:top w:val="none" w:sz="0" w:space="0" w:color="auto"/>
                                                <w:left w:val="none" w:sz="0" w:space="0" w:color="auto"/>
                                                <w:bottom w:val="none" w:sz="0" w:space="0" w:color="auto"/>
                                                <w:right w:val="none" w:sz="0" w:space="0" w:color="auto"/>
                                              </w:divBdr>
                                              <w:divsChild>
                                                <w:div w:id="2143187985">
                                                  <w:marLeft w:val="0"/>
                                                  <w:marRight w:val="0"/>
                                                  <w:marTop w:val="0"/>
                                                  <w:marBottom w:val="0"/>
                                                  <w:divBdr>
                                                    <w:top w:val="none" w:sz="0" w:space="0" w:color="auto"/>
                                                    <w:left w:val="none" w:sz="0" w:space="0" w:color="auto"/>
                                                    <w:bottom w:val="none" w:sz="0" w:space="0" w:color="auto"/>
                                                    <w:right w:val="none" w:sz="0" w:space="0" w:color="auto"/>
                                                  </w:divBdr>
                                                  <w:divsChild>
                                                    <w:div w:id="74352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4756717">
      <w:bodyDiv w:val="1"/>
      <w:marLeft w:val="0"/>
      <w:marRight w:val="0"/>
      <w:marTop w:val="0"/>
      <w:marBottom w:val="0"/>
      <w:divBdr>
        <w:top w:val="none" w:sz="0" w:space="0" w:color="auto"/>
        <w:left w:val="none" w:sz="0" w:space="0" w:color="auto"/>
        <w:bottom w:val="none" w:sz="0" w:space="0" w:color="auto"/>
        <w:right w:val="none" w:sz="0" w:space="0" w:color="auto"/>
      </w:divBdr>
      <w:divsChild>
        <w:div w:id="1596086963">
          <w:marLeft w:val="0"/>
          <w:marRight w:val="0"/>
          <w:marTop w:val="0"/>
          <w:marBottom w:val="0"/>
          <w:divBdr>
            <w:top w:val="none" w:sz="0" w:space="0" w:color="auto"/>
            <w:left w:val="none" w:sz="0" w:space="0" w:color="auto"/>
            <w:bottom w:val="none" w:sz="0" w:space="0" w:color="auto"/>
            <w:right w:val="none" w:sz="0" w:space="0" w:color="auto"/>
          </w:divBdr>
          <w:divsChild>
            <w:div w:id="1407650465">
              <w:marLeft w:val="0"/>
              <w:marRight w:val="0"/>
              <w:marTop w:val="450"/>
              <w:marBottom w:val="450"/>
              <w:divBdr>
                <w:top w:val="none" w:sz="0" w:space="0" w:color="auto"/>
                <w:left w:val="none" w:sz="0" w:space="0" w:color="auto"/>
                <w:bottom w:val="none" w:sz="0" w:space="0" w:color="auto"/>
                <w:right w:val="none" w:sz="0" w:space="0" w:color="auto"/>
              </w:divBdr>
              <w:divsChild>
                <w:div w:id="1448624104">
                  <w:marLeft w:val="0"/>
                  <w:marRight w:val="0"/>
                  <w:marTop w:val="450"/>
                  <w:marBottom w:val="450"/>
                  <w:divBdr>
                    <w:top w:val="none" w:sz="0" w:space="0" w:color="auto"/>
                    <w:left w:val="none" w:sz="0" w:space="0" w:color="auto"/>
                    <w:bottom w:val="none" w:sz="0" w:space="0" w:color="auto"/>
                    <w:right w:val="none" w:sz="0" w:space="0" w:color="auto"/>
                  </w:divBdr>
                  <w:divsChild>
                    <w:div w:id="283386197">
                      <w:marLeft w:val="0"/>
                      <w:marRight w:val="0"/>
                      <w:marTop w:val="0"/>
                      <w:marBottom w:val="0"/>
                      <w:divBdr>
                        <w:top w:val="none" w:sz="0" w:space="0" w:color="auto"/>
                        <w:left w:val="none" w:sz="0" w:space="0" w:color="auto"/>
                        <w:bottom w:val="none" w:sz="0" w:space="0" w:color="auto"/>
                        <w:right w:val="none" w:sz="0" w:space="0" w:color="auto"/>
                      </w:divBdr>
                      <w:divsChild>
                        <w:div w:id="614289781">
                          <w:marLeft w:val="0"/>
                          <w:marRight w:val="0"/>
                          <w:marTop w:val="0"/>
                          <w:marBottom w:val="0"/>
                          <w:divBdr>
                            <w:top w:val="none" w:sz="0" w:space="0" w:color="auto"/>
                            <w:left w:val="none" w:sz="0" w:space="0" w:color="auto"/>
                            <w:bottom w:val="none" w:sz="0" w:space="0" w:color="auto"/>
                            <w:right w:val="none" w:sz="0" w:space="0" w:color="auto"/>
                          </w:divBdr>
                          <w:divsChild>
                            <w:div w:id="1794665717">
                              <w:marLeft w:val="0"/>
                              <w:marRight w:val="0"/>
                              <w:marTop w:val="0"/>
                              <w:marBottom w:val="0"/>
                              <w:divBdr>
                                <w:top w:val="none" w:sz="0" w:space="0" w:color="auto"/>
                                <w:left w:val="none" w:sz="0" w:space="0" w:color="auto"/>
                                <w:bottom w:val="none" w:sz="0" w:space="0" w:color="auto"/>
                                <w:right w:val="none" w:sz="0" w:space="0" w:color="auto"/>
                              </w:divBdr>
                              <w:divsChild>
                                <w:div w:id="1733580198">
                                  <w:marLeft w:val="0"/>
                                  <w:marRight w:val="0"/>
                                  <w:marTop w:val="0"/>
                                  <w:marBottom w:val="0"/>
                                  <w:divBdr>
                                    <w:top w:val="none" w:sz="0" w:space="0" w:color="auto"/>
                                    <w:left w:val="none" w:sz="0" w:space="0" w:color="auto"/>
                                    <w:bottom w:val="none" w:sz="0" w:space="0" w:color="auto"/>
                                    <w:right w:val="none" w:sz="0" w:space="0" w:color="auto"/>
                                  </w:divBdr>
                                  <w:divsChild>
                                    <w:div w:id="944194854">
                                      <w:marLeft w:val="0"/>
                                      <w:marRight w:val="0"/>
                                      <w:marTop w:val="0"/>
                                      <w:marBottom w:val="0"/>
                                      <w:divBdr>
                                        <w:top w:val="none" w:sz="0" w:space="0" w:color="auto"/>
                                        <w:left w:val="none" w:sz="0" w:space="0" w:color="auto"/>
                                        <w:bottom w:val="none" w:sz="0" w:space="0" w:color="auto"/>
                                        <w:right w:val="none" w:sz="0" w:space="0" w:color="auto"/>
                                      </w:divBdr>
                                      <w:divsChild>
                                        <w:div w:id="741104644">
                                          <w:marLeft w:val="0"/>
                                          <w:marRight w:val="0"/>
                                          <w:marTop w:val="0"/>
                                          <w:marBottom w:val="0"/>
                                          <w:divBdr>
                                            <w:top w:val="none" w:sz="0" w:space="0" w:color="auto"/>
                                            <w:left w:val="none" w:sz="0" w:space="0" w:color="auto"/>
                                            <w:bottom w:val="none" w:sz="0" w:space="0" w:color="auto"/>
                                            <w:right w:val="none" w:sz="0" w:space="0" w:color="auto"/>
                                          </w:divBdr>
                                          <w:divsChild>
                                            <w:div w:id="642203236">
                                              <w:marLeft w:val="0"/>
                                              <w:marRight w:val="0"/>
                                              <w:marTop w:val="0"/>
                                              <w:marBottom w:val="0"/>
                                              <w:divBdr>
                                                <w:top w:val="none" w:sz="0" w:space="0" w:color="auto"/>
                                                <w:left w:val="none" w:sz="0" w:space="0" w:color="auto"/>
                                                <w:bottom w:val="none" w:sz="0" w:space="0" w:color="auto"/>
                                                <w:right w:val="none" w:sz="0" w:space="0" w:color="auto"/>
                                              </w:divBdr>
                                              <w:divsChild>
                                                <w:div w:id="46585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09709368">
      <w:bodyDiv w:val="1"/>
      <w:marLeft w:val="0"/>
      <w:marRight w:val="0"/>
      <w:marTop w:val="0"/>
      <w:marBottom w:val="0"/>
      <w:divBdr>
        <w:top w:val="none" w:sz="0" w:space="0" w:color="auto"/>
        <w:left w:val="none" w:sz="0" w:space="0" w:color="auto"/>
        <w:bottom w:val="none" w:sz="0" w:space="0" w:color="auto"/>
        <w:right w:val="none" w:sz="0" w:space="0" w:color="auto"/>
      </w:divBdr>
      <w:divsChild>
        <w:div w:id="1642807772">
          <w:marLeft w:val="0"/>
          <w:marRight w:val="0"/>
          <w:marTop w:val="150"/>
          <w:marBottom w:val="0"/>
          <w:divBdr>
            <w:top w:val="none" w:sz="0" w:space="0" w:color="auto"/>
            <w:left w:val="none" w:sz="0" w:space="0" w:color="auto"/>
            <w:bottom w:val="none" w:sz="0" w:space="0" w:color="auto"/>
            <w:right w:val="none" w:sz="0" w:space="0" w:color="auto"/>
          </w:divBdr>
          <w:divsChild>
            <w:div w:id="668018430">
              <w:marLeft w:val="300"/>
              <w:marRight w:val="0"/>
              <w:marTop w:val="0"/>
              <w:marBottom w:val="0"/>
              <w:divBdr>
                <w:top w:val="none" w:sz="0" w:space="0" w:color="auto"/>
                <w:left w:val="none" w:sz="0" w:space="0" w:color="auto"/>
                <w:bottom w:val="none" w:sz="0" w:space="0" w:color="auto"/>
                <w:right w:val="none" w:sz="0" w:space="0" w:color="auto"/>
              </w:divBdr>
              <w:divsChild>
                <w:div w:id="2031956122">
                  <w:marLeft w:val="0"/>
                  <w:marRight w:val="0"/>
                  <w:marTop w:val="0"/>
                  <w:marBottom w:val="0"/>
                  <w:divBdr>
                    <w:top w:val="none" w:sz="0" w:space="0" w:color="auto"/>
                    <w:left w:val="none" w:sz="0" w:space="0" w:color="auto"/>
                    <w:bottom w:val="none" w:sz="0" w:space="0" w:color="auto"/>
                    <w:right w:val="none" w:sz="0" w:space="0" w:color="auto"/>
                  </w:divBdr>
                  <w:divsChild>
                    <w:div w:id="61948475">
                      <w:marLeft w:val="0"/>
                      <w:marRight w:val="0"/>
                      <w:marTop w:val="0"/>
                      <w:marBottom w:val="0"/>
                      <w:divBdr>
                        <w:top w:val="none" w:sz="0" w:space="0" w:color="auto"/>
                        <w:left w:val="none" w:sz="0" w:space="0" w:color="auto"/>
                        <w:bottom w:val="none" w:sz="0" w:space="0" w:color="auto"/>
                        <w:right w:val="none" w:sz="0" w:space="0" w:color="auto"/>
                      </w:divBdr>
                      <w:divsChild>
                        <w:div w:id="247465944">
                          <w:marLeft w:val="0"/>
                          <w:marRight w:val="0"/>
                          <w:marTop w:val="0"/>
                          <w:marBottom w:val="0"/>
                          <w:divBdr>
                            <w:top w:val="none" w:sz="0" w:space="0" w:color="auto"/>
                            <w:left w:val="none" w:sz="0" w:space="0" w:color="auto"/>
                            <w:bottom w:val="none" w:sz="0" w:space="0" w:color="auto"/>
                            <w:right w:val="none" w:sz="0" w:space="0" w:color="auto"/>
                          </w:divBdr>
                          <w:divsChild>
                            <w:div w:id="220679227">
                              <w:marLeft w:val="0"/>
                              <w:marRight w:val="0"/>
                              <w:marTop w:val="0"/>
                              <w:marBottom w:val="0"/>
                              <w:divBdr>
                                <w:top w:val="none" w:sz="0" w:space="0" w:color="auto"/>
                                <w:left w:val="none" w:sz="0" w:space="0" w:color="auto"/>
                                <w:bottom w:val="none" w:sz="0" w:space="0" w:color="auto"/>
                                <w:right w:val="none" w:sz="0" w:space="0" w:color="auto"/>
                              </w:divBdr>
                              <w:divsChild>
                                <w:div w:id="1134173647">
                                  <w:marLeft w:val="0"/>
                                  <w:marRight w:val="0"/>
                                  <w:marTop w:val="0"/>
                                  <w:marBottom w:val="0"/>
                                  <w:divBdr>
                                    <w:top w:val="none" w:sz="0" w:space="0" w:color="auto"/>
                                    <w:left w:val="none" w:sz="0" w:space="0" w:color="auto"/>
                                    <w:bottom w:val="none" w:sz="0" w:space="0" w:color="auto"/>
                                    <w:right w:val="none" w:sz="0" w:space="0" w:color="auto"/>
                                  </w:divBdr>
                                  <w:divsChild>
                                    <w:div w:id="83834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0552997">
      <w:bodyDiv w:val="1"/>
      <w:marLeft w:val="0"/>
      <w:marRight w:val="0"/>
      <w:marTop w:val="0"/>
      <w:marBottom w:val="0"/>
      <w:divBdr>
        <w:top w:val="none" w:sz="0" w:space="0" w:color="auto"/>
        <w:left w:val="none" w:sz="0" w:space="0" w:color="auto"/>
        <w:bottom w:val="none" w:sz="0" w:space="0" w:color="auto"/>
        <w:right w:val="none" w:sz="0" w:space="0" w:color="auto"/>
      </w:divBdr>
      <w:divsChild>
        <w:div w:id="47386606">
          <w:marLeft w:val="0"/>
          <w:marRight w:val="0"/>
          <w:marTop w:val="100"/>
          <w:marBottom w:val="100"/>
          <w:divBdr>
            <w:top w:val="none" w:sz="0" w:space="0" w:color="auto"/>
            <w:left w:val="none" w:sz="0" w:space="0" w:color="auto"/>
            <w:bottom w:val="none" w:sz="0" w:space="0" w:color="auto"/>
            <w:right w:val="none" w:sz="0" w:space="0" w:color="auto"/>
          </w:divBdr>
          <w:divsChild>
            <w:div w:id="214061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83243">
      <w:bodyDiv w:val="1"/>
      <w:marLeft w:val="0"/>
      <w:marRight w:val="0"/>
      <w:marTop w:val="0"/>
      <w:marBottom w:val="0"/>
      <w:divBdr>
        <w:top w:val="none" w:sz="0" w:space="0" w:color="auto"/>
        <w:left w:val="none" w:sz="0" w:space="0" w:color="auto"/>
        <w:bottom w:val="none" w:sz="0" w:space="0" w:color="auto"/>
        <w:right w:val="none" w:sz="0" w:space="0" w:color="auto"/>
      </w:divBdr>
      <w:divsChild>
        <w:div w:id="1106651537">
          <w:marLeft w:val="0"/>
          <w:marRight w:val="0"/>
          <w:marTop w:val="0"/>
          <w:marBottom w:val="0"/>
          <w:divBdr>
            <w:top w:val="none" w:sz="0" w:space="0" w:color="auto"/>
            <w:left w:val="none" w:sz="0" w:space="0" w:color="auto"/>
            <w:bottom w:val="none" w:sz="0" w:space="0" w:color="auto"/>
            <w:right w:val="none" w:sz="0" w:space="0" w:color="auto"/>
          </w:divBdr>
          <w:divsChild>
            <w:div w:id="1569460924">
              <w:marLeft w:val="0"/>
              <w:marRight w:val="150"/>
              <w:marTop w:val="0"/>
              <w:marBottom w:val="0"/>
              <w:divBdr>
                <w:top w:val="none" w:sz="0" w:space="0" w:color="auto"/>
                <w:left w:val="none" w:sz="0" w:space="0" w:color="auto"/>
                <w:bottom w:val="none" w:sz="0" w:space="0" w:color="auto"/>
                <w:right w:val="none" w:sz="0" w:space="0" w:color="auto"/>
              </w:divBdr>
              <w:divsChild>
                <w:div w:id="192980572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233126803">
      <w:bodyDiv w:val="1"/>
      <w:marLeft w:val="0"/>
      <w:marRight w:val="0"/>
      <w:marTop w:val="0"/>
      <w:marBottom w:val="0"/>
      <w:divBdr>
        <w:top w:val="none" w:sz="0" w:space="0" w:color="auto"/>
        <w:left w:val="none" w:sz="0" w:space="0" w:color="auto"/>
        <w:bottom w:val="none" w:sz="0" w:space="0" w:color="auto"/>
        <w:right w:val="none" w:sz="0" w:space="0" w:color="auto"/>
      </w:divBdr>
      <w:divsChild>
        <w:div w:id="1019817148">
          <w:marLeft w:val="0"/>
          <w:marRight w:val="0"/>
          <w:marTop w:val="0"/>
          <w:marBottom w:val="0"/>
          <w:divBdr>
            <w:top w:val="none" w:sz="0" w:space="0" w:color="auto"/>
            <w:left w:val="none" w:sz="0" w:space="0" w:color="auto"/>
            <w:bottom w:val="none" w:sz="0" w:space="0" w:color="auto"/>
            <w:right w:val="none" w:sz="0" w:space="0" w:color="auto"/>
          </w:divBdr>
          <w:divsChild>
            <w:div w:id="1109935090">
              <w:marLeft w:val="0"/>
              <w:marRight w:val="0"/>
              <w:marTop w:val="450"/>
              <w:marBottom w:val="450"/>
              <w:divBdr>
                <w:top w:val="none" w:sz="0" w:space="0" w:color="auto"/>
                <w:left w:val="none" w:sz="0" w:space="0" w:color="auto"/>
                <w:bottom w:val="none" w:sz="0" w:space="0" w:color="auto"/>
                <w:right w:val="none" w:sz="0" w:space="0" w:color="auto"/>
              </w:divBdr>
              <w:divsChild>
                <w:div w:id="798259197">
                  <w:marLeft w:val="0"/>
                  <w:marRight w:val="0"/>
                  <w:marTop w:val="450"/>
                  <w:marBottom w:val="450"/>
                  <w:divBdr>
                    <w:top w:val="none" w:sz="0" w:space="0" w:color="auto"/>
                    <w:left w:val="none" w:sz="0" w:space="0" w:color="auto"/>
                    <w:bottom w:val="none" w:sz="0" w:space="0" w:color="auto"/>
                    <w:right w:val="none" w:sz="0" w:space="0" w:color="auto"/>
                  </w:divBdr>
                  <w:divsChild>
                    <w:div w:id="1903758478">
                      <w:marLeft w:val="0"/>
                      <w:marRight w:val="0"/>
                      <w:marTop w:val="0"/>
                      <w:marBottom w:val="0"/>
                      <w:divBdr>
                        <w:top w:val="none" w:sz="0" w:space="0" w:color="auto"/>
                        <w:left w:val="none" w:sz="0" w:space="0" w:color="auto"/>
                        <w:bottom w:val="none" w:sz="0" w:space="0" w:color="auto"/>
                        <w:right w:val="none" w:sz="0" w:space="0" w:color="auto"/>
                      </w:divBdr>
                      <w:divsChild>
                        <w:div w:id="1453554212">
                          <w:marLeft w:val="0"/>
                          <w:marRight w:val="0"/>
                          <w:marTop w:val="0"/>
                          <w:marBottom w:val="0"/>
                          <w:divBdr>
                            <w:top w:val="none" w:sz="0" w:space="0" w:color="auto"/>
                            <w:left w:val="none" w:sz="0" w:space="0" w:color="auto"/>
                            <w:bottom w:val="none" w:sz="0" w:space="0" w:color="auto"/>
                            <w:right w:val="none" w:sz="0" w:space="0" w:color="auto"/>
                          </w:divBdr>
                          <w:divsChild>
                            <w:div w:id="425033075">
                              <w:marLeft w:val="0"/>
                              <w:marRight w:val="0"/>
                              <w:marTop w:val="0"/>
                              <w:marBottom w:val="0"/>
                              <w:divBdr>
                                <w:top w:val="none" w:sz="0" w:space="0" w:color="auto"/>
                                <w:left w:val="none" w:sz="0" w:space="0" w:color="auto"/>
                                <w:bottom w:val="none" w:sz="0" w:space="0" w:color="auto"/>
                                <w:right w:val="none" w:sz="0" w:space="0" w:color="auto"/>
                              </w:divBdr>
                              <w:divsChild>
                                <w:div w:id="1718317064">
                                  <w:marLeft w:val="0"/>
                                  <w:marRight w:val="0"/>
                                  <w:marTop w:val="0"/>
                                  <w:marBottom w:val="0"/>
                                  <w:divBdr>
                                    <w:top w:val="none" w:sz="0" w:space="0" w:color="auto"/>
                                    <w:left w:val="none" w:sz="0" w:space="0" w:color="auto"/>
                                    <w:bottom w:val="none" w:sz="0" w:space="0" w:color="auto"/>
                                    <w:right w:val="none" w:sz="0" w:space="0" w:color="auto"/>
                                  </w:divBdr>
                                  <w:divsChild>
                                    <w:div w:id="1971470660">
                                      <w:marLeft w:val="0"/>
                                      <w:marRight w:val="0"/>
                                      <w:marTop w:val="0"/>
                                      <w:marBottom w:val="0"/>
                                      <w:divBdr>
                                        <w:top w:val="none" w:sz="0" w:space="0" w:color="auto"/>
                                        <w:left w:val="none" w:sz="0" w:space="0" w:color="auto"/>
                                        <w:bottom w:val="none" w:sz="0" w:space="0" w:color="auto"/>
                                        <w:right w:val="none" w:sz="0" w:space="0" w:color="auto"/>
                                      </w:divBdr>
                                      <w:divsChild>
                                        <w:div w:id="1859197660">
                                          <w:marLeft w:val="0"/>
                                          <w:marRight w:val="0"/>
                                          <w:marTop w:val="0"/>
                                          <w:marBottom w:val="0"/>
                                          <w:divBdr>
                                            <w:top w:val="none" w:sz="0" w:space="0" w:color="auto"/>
                                            <w:left w:val="none" w:sz="0" w:space="0" w:color="auto"/>
                                            <w:bottom w:val="none" w:sz="0" w:space="0" w:color="auto"/>
                                            <w:right w:val="none" w:sz="0" w:space="0" w:color="auto"/>
                                          </w:divBdr>
                                          <w:divsChild>
                                            <w:div w:id="1891260802">
                                              <w:marLeft w:val="0"/>
                                              <w:marRight w:val="0"/>
                                              <w:marTop w:val="0"/>
                                              <w:marBottom w:val="0"/>
                                              <w:divBdr>
                                                <w:top w:val="none" w:sz="0" w:space="0" w:color="auto"/>
                                                <w:left w:val="none" w:sz="0" w:space="0" w:color="auto"/>
                                                <w:bottom w:val="none" w:sz="0" w:space="0" w:color="auto"/>
                                                <w:right w:val="none" w:sz="0" w:space="0" w:color="auto"/>
                                              </w:divBdr>
                                              <w:divsChild>
                                                <w:div w:id="201537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4548086">
      <w:bodyDiv w:val="1"/>
      <w:marLeft w:val="0"/>
      <w:marRight w:val="0"/>
      <w:marTop w:val="0"/>
      <w:marBottom w:val="0"/>
      <w:divBdr>
        <w:top w:val="none" w:sz="0" w:space="0" w:color="auto"/>
        <w:left w:val="none" w:sz="0" w:space="0" w:color="auto"/>
        <w:bottom w:val="none" w:sz="0" w:space="0" w:color="auto"/>
        <w:right w:val="none" w:sz="0" w:space="0" w:color="auto"/>
      </w:divBdr>
      <w:divsChild>
        <w:div w:id="697778132">
          <w:marLeft w:val="0"/>
          <w:marRight w:val="0"/>
          <w:marTop w:val="100"/>
          <w:marBottom w:val="100"/>
          <w:divBdr>
            <w:top w:val="none" w:sz="0" w:space="0" w:color="auto"/>
            <w:left w:val="none" w:sz="0" w:space="0" w:color="auto"/>
            <w:bottom w:val="none" w:sz="0" w:space="0" w:color="auto"/>
            <w:right w:val="none" w:sz="0" w:space="0" w:color="auto"/>
          </w:divBdr>
          <w:divsChild>
            <w:div w:id="169491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32584">
      <w:bodyDiv w:val="1"/>
      <w:marLeft w:val="0"/>
      <w:marRight w:val="0"/>
      <w:marTop w:val="0"/>
      <w:marBottom w:val="0"/>
      <w:divBdr>
        <w:top w:val="none" w:sz="0" w:space="0" w:color="auto"/>
        <w:left w:val="none" w:sz="0" w:space="0" w:color="auto"/>
        <w:bottom w:val="none" w:sz="0" w:space="0" w:color="auto"/>
        <w:right w:val="none" w:sz="0" w:space="0" w:color="auto"/>
      </w:divBdr>
      <w:divsChild>
        <w:div w:id="1804149818">
          <w:marLeft w:val="0"/>
          <w:marRight w:val="0"/>
          <w:marTop w:val="0"/>
          <w:marBottom w:val="0"/>
          <w:divBdr>
            <w:top w:val="none" w:sz="0" w:space="0" w:color="auto"/>
            <w:left w:val="none" w:sz="0" w:space="0" w:color="auto"/>
            <w:bottom w:val="none" w:sz="0" w:space="0" w:color="auto"/>
            <w:right w:val="none" w:sz="0" w:space="0" w:color="auto"/>
          </w:divBdr>
          <w:divsChild>
            <w:div w:id="875505446">
              <w:marLeft w:val="0"/>
              <w:marRight w:val="0"/>
              <w:marTop w:val="0"/>
              <w:marBottom w:val="0"/>
              <w:divBdr>
                <w:top w:val="none" w:sz="0" w:space="0" w:color="auto"/>
                <w:left w:val="none" w:sz="0" w:space="0" w:color="auto"/>
                <w:bottom w:val="none" w:sz="0" w:space="0" w:color="auto"/>
                <w:right w:val="none" w:sz="0" w:space="0" w:color="auto"/>
              </w:divBdr>
              <w:divsChild>
                <w:div w:id="709233586">
                  <w:marLeft w:val="0"/>
                  <w:marRight w:val="0"/>
                  <w:marTop w:val="0"/>
                  <w:marBottom w:val="0"/>
                  <w:divBdr>
                    <w:top w:val="none" w:sz="0" w:space="0" w:color="auto"/>
                    <w:left w:val="none" w:sz="0" w:space="0" w:color="auto"/>
                    <w:bottom w:val="none" w:sz="0" w:space="0" w:color="auto"/>
                    <w:right w:val="none" w:sz="0" w:space="0" w:color="auto"/>
                  </w:divBdr>
                  <w:divsChild>
                    <w:div w:id="994140304">
                      <w:marLeft w:val="0"/>
                      <w:marRight w:val="0"/>
                      <w:marTop w:val="0"/>
                      <w:marBottom w:val="0"/>
                      <w:divBdr>
                        <w:top w:val="none" w:sz="0" w:space="0" w:color="auto"/>
                        <w:left w:val="none" w:sz="0" w:space="0" w:color="auto"/>
                        <w:bottom w:val="none" w:sz="0" w:space="0" w:color="auto"/>
                        <w:right w:val="none" w:sz="0" w:space="0" w:color="auto"/>
                      </w:divBdr>
                      <w:divsChild>
                        <w:div w:id="1719476681">
                          <w:marLeft w:val="0"/>
                          <w:marRight w:val="0"/>
                          <w:marTop w:val="0"/>
                          <w:marBottom w:val="0"/>
                          <w:divBdr>
                            <w:top w:val="none" w:sz="0" w:space="0" w:color="auto"/>
                            <w:left w:val="none" w:sz="0" w:space="0" w:color="auto"/>
                            <w:bottom w:val="none" w:sz="0" w:space="0" w:color="auto"/>
                            <w:right w:val="none" w:sz="0" w:space="0" w:color="auto"/>
                          </w:divBdr>
                          <w:divsChild>
                            <w:div w:id="186898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026438">
      <w:bodyDiv w:val="1"/>
      <w:marLeft w:val="0"/>
      <w:marRight w:val="0"/>
      <w:marTop w:val="0"/>
      <w:marBottom w:val="0"/>
      <w:divBdr>
        <w:top w:val="none" w:sz="0" w:space="0" w:color="auto"/>
        <w:left w:val="none" w:sz="0" w:space="0" w:color="auto"/>
        <w:bottom w:val="none" w:sz="0" w:space="0" w:color="auto"/>
        <w:right w:val="none" w:sz="0" w:space="0" w:color="auto"/>
      </w:divBdr>
      <w:divsChild>
        <w:div w:id="54090754">
          <w:marLeft w:val="0"/>
          <w:marRight w:val="0"/>
          <w:marTop w:val="0"/>
          <w:marBottom w:val="0"/>
          <w:divBdr>
            <w:top w:val="none" w:sz="0" w:space="0" w:color="auto"/>
            <w:left w:val="none" w:sz="0" w:space="0" w:color="auto"/>
            <w:bottom w:val="none" w:sz="0" w:space="0" w:color="auto"/>
            <w:right w:val="none" w:sz="0" w:space="0" w:color="auto"/>
          </w:divBdr>
          <w:divsChild>
            <w:div w:id="474377327">
              <w:marLeft w:val="0"/>
              <w:marRight w:val="0"/>
              <w:marTop w:val="450"/>
              <w:marBottom w:val="450"/>
              <w:divBdr>
                <w:top w:val="none" w:sz="0" w:space="0" w:color="auto"/>
                <w:left w:val="none" w:sz="0" w:space="0" w:color="auto"/>
                <w:bottom w:val="none" w:sz="0" w:space="0" w:color="auto"/>
                <w:right w:val="none" w:sz="0" w:space="0" w:color="auto"/>
              </w:divBdr>
              <w:divsChild>
                <w:div w:id="1953509410">
                  <w:marLeft w:val="0"/>
                  <w:marRight w:val="0"/>
                  <w:marTop w:val="450"/>
                  <w:marBottom w:val="450"/>
                  <w:divBdr>
                    <w:top w:val="none" w:sz="0" w:space="0" w:color="auto"/>
                    <w:left w:val="none" w:sz="0" w:space="0" w:color="auto"/>
                    <w:bottom w:val="none" w:sz="0" w:space="0" w:color="auto"/>
                    <w:right w:val="none" w:sz="0" w:space="0" w:color="auto"/>
                  </w:divBdr>
                  <w:divsChild>
                    <w:div w:id="718473843">
                      <w:marLeft w:val="0"/>
                      <w:marRight w:val="0"/>
                      <w:marTop w:val="0"/>
                      <w:marBottom w:val="0"/>
                      <w:divBdr>
                        <w:top w:val="none" w:sz="0" w:space="0" w:color="auto"/>
                        <w:left w:val="none" w:sz="0" w:space="0" w:color="auto"/>
                        <w:bottom w:val="none" w:sz="0" w:space="0" w:color="auto"/>
                        <w:right w:val="none" w:sz="0" w:space="0" w:color="auto"/>
                      </w:divBdr>
                      <w:divsChild>
                        <w:div w:id="1401828907">
                          <w:marLeft w:val="0"/>
                          <w:marRight w:val="0"/>
                          <w:marTop w:val="0"/>
                          <w:marBottom w:val="0"/>
                          <w:divBdr>
                            <w:top w:val="none" w:sz="0" w:space="0" w:color="auto"/>
                            <w:left w:val="none" w:sz="0" w:space="0" w:color="auto"/>
                            <w:bottom w:val="none" w:sz="0" w:space="0" w:color="auto"/>
                            <w:right w:val="none" w:sz="0" w:space="0" w:color="auto"/>
                          </w:divBdr>
                          <w:divsChild>
                            <w:div w:id="1960447533">
                              <w:marLeft w:val="0"/>
                              <w:marRight w:val="0"/>
                              <w:marTop w:val="0"/>
                              <w:marBottom w:val="0"/>
                              <w:divBdr>
                                <w:top w:val="none" w:sz="0" w:space="0" w:color="auto"/>
                                <w:left w:val="none" w:sz="0" w:space="0" w:color="auto"/>
                                <w:bottom w:val="none" w:sz="0" w:space="0" w:color="auto"/>
                                <w:right w:val="none" w:sz="0" w:space="0" w:color="auto"/>
                              </w:divBdr>
                              <w:divsChild>
                                <w:div w:id="368725964">
                                  <w:marLeft w:val="0"/>
                                  <w:marRight w:val="0"/>
                                  <w:marTop w:val="0"/>
                                  <w:marBottom w:val="0"/>
                                  <w:divBdr>
                                    <w:top w:val="none" w:sz="0" w:space="0" w:color="auto"/>
                                    <w:left w:val="none" w:sz="0" w:space="0" w:color="auto"/>
                                    <w:bottom w:val="none" w:sz="0" w:space="0" w:color="auto"/>
                                    <w:right w:val="none" w:sz="0" w:space="0" w:color="auto"/>
                                  </w:divBdr>
                                  <w:divsChild>
                                    <w:div w:id="915552481">
                                      <w:marLeft w:val="0"/>
                                      <w:marRight w:val="0"/>
                                      <w:marTop w:val="0"/>
                                      <w:marBottom w:val="0"/>
                                      <w:divBdr>
                                        <w:top w:val="none" w:sz="0" w:space="0" w:color="auto"/>
                                        <w:left w:val="none" w:sz="0" w:space="0" w:color="auto"/>
                                        <w:bottom w:val="none" w:sz="0" w:space="0" w:color="auto"/>
                                        <w:right w:val="none" w:sz="0" w:space="0" w:color="auto"/>
                                      </w:divBdr>
                                      <w:divsChild>
                                        <w:div w:id="1366323139">
                                          <w:marLeft w:val="0"/>
                                          <w:marRight w:val="0"/>
                                          <w:marTop w:val="0"/>
                                          <w:marBottom w:val="0"/>
                                          <w:divBdr>
                                            <w:top w:val="none" w:sz="0" w:space="0" w:color="auto"/>
                                            <w:left w:val="none" w:sz="0" w:space="0" w:color="auto"/>
                                            <w:bottom w:val="none" w:sz="0" w:space="0" w:color="auto"/>
                                            <w:right w:val="none" w:sz="0" w:space="0" w:color="auto"/>
                                          </w:divBdr>
                                          <w:divsChild>
                                            <w:div w:id="310522806">
                                              <w:marLeft w:val="0"/>
                                              <w:marRight w:val="0"/>
                                              <w:marTop w:val="0"/>
                                              <w:marBottom w:val="0"/>
                                              <w:divBdr>
                                                <w:top w:val="none" w:sz="0" w:space="0" w:color="auto"/>
                                                <w:left w:val="none" w:sz="0" w:space="0" w:color="auto"/>
                                                <w:bottom w:val="none" w:sz="0" w:space="0" w:color="auto"/>
                                                <w:right w:val="none" w:sz="0" w:space="0" w:color="auto"/>
                                              </w:divBdr>
                                              <w:divsChild>
                                                <w:div w:id="3355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2714942">
      <w:bodyDiv w:val="1"/>
      <w:marLeft w:val="0"/>
      <w:marRight w:val="0"/>
      <w:marTop w:val="0"/>
      <w:marBottom w:val="0"/>
      <w:divBdr>
        <w:top w:val="none" w:sz="0" w:space="0" w:color="auto"/>
        <w:left w:val="none" w:sz="0" w:space="0" w:color="auto"/>
        <w:bottom w:val="none" w:sz="0" w:space="0" w:color="auto"/>
        <w:right w:val="none" w:sz="0" w:space="0" w:color="auto"/>
      </w:divBdr>
      <w:divsChild>
        <w:div w:id="126168950">
          <w:marLeft w:val="0"/>
          <w:marRight w:val="0"/>
          <w:marTop w:val="0"/>
          <w:marBottom w:val="0"/>
          <w:divBdr>
            <w:top w:val="none" w:sz="0" w:space="0" w:color="auto"/>
            <w:left w:val="none" w:sz="0" w:space="0" w:color="auto"/>
            <w:bottom w:val="none" w:sz="0" w:space="0" w:color="auto"/>
            <w:right w:val="none" w:sz="0" w:space="0" w:color="auto"/>
          </w:divBdr>
          <w:divsChild>
            <w:div w:id="624389204">
              <w:marLeft w:val="0"/>
              <w:marRight w:val="0"/>
              <w:marTop w:val="450"/>
              <w:marBottom w:val="450"/>
              <w:divBdr>
                <w:top w:val="none" w:sz="0" w:space="0" w:color="auto"/>
                <w:left w:val="none" w:sz="0" w:space="0" w:color="auto"/>
                <w:bottom w:val="none" w:sz="0" w:space="0" w:color="auto"/>
                <w:right w:val="none" w:sz="0" w:space="0" w:color="auto"/>
              </w:divBdr>
              <w:divsChild>
                <w:div w:id="299269076">
                  <w:marLeft w:val="0"/>
                  <w:marRight w:val="0"/>
                  <w:marTop w:val="450"/>
                  <w:marBottom w:val="450"/>
                  <w:divBdr>
                    <w:top w:val="none" w:sz="0" w:space="0" w:color="auto"/>
                    <w:left w:val="none" w:sz="0" w:space="0" w:color="auto"/>
                    <w:bottom w:val="none" w:sz="0" w:space="0" w:color="auto"/>
                    <w:right w:val="none" w:sz="0" w:space="0" w:color="auto"/>
                  </w:divBdr>
                  <w:divsChild>
                    <w:div w:id="1806972512">
                      <w:marLeft w:val="0"/>
                      <w:marRight w:val="0"/>
                      <w:marTop w:val="0"/>
                      <w:marBottom w:val="0"/>
                      <w:divBdr>
                        <w:top w:val="none" w:sz="0" w:space="0" w:color="auto"/>
                        <w:left w:val="none" w:sz="0" w:space="0" w:color="auto"/>
                        <w:bottom w:val="none" w:sz="0" w:space="0" w:color="auto"/>
                        <w:right w:val="none" w:sz="0" w:space="0" w:color="auto"/>
                      </w:divBdr>
                      <w:divsChild>
                        <w:div w:id="1272012139">
                          <w:marLeft w:val="0"/>
                          <w:marRight w:val="0"/>
                          <w:marTop w:val="0"/>
                          <w:marBottom w:val="0"/>
                          <w:divBdr>
                            <w:top w:val="none" w:sz="0" w:space="0" w:color="auto"/>
                            <w:left w:val="none" w:sz="0" w:space="0" w:color="auto"/>
                            <w:bottom w:val="none" w:sz="0" w:space="0" w:color="auto"/>
                            <w:right w:val="none" w:sz="0" w:space="0" w:color="auto"/>
                          </w:divBdr>
                          <w:divsChild>
                            <w:div w:id="1130705608">
                              <w:marLeft w:val="0"/>
                              <w:marRight w:val="0"/>
                              <w:marTop w:val="0"/>
                              <w:marBottom w:val="0"/>
                              <w:divBdr>
                                <w:top w:val="none" w:sz="0" w:space="0" w:color="auto"/>
                                <w:left w:val="none" w:sz="0" w:space="0" w:color="auto"/>
                                <w:bottom w:val="none" w:sz="0" w:space="0" w:color="auto"/>
                                <w:right w:val="none" w:sz="0" w:space="0" w:color="auto"/>
                              </w:divBdr>
                              <w:divsChild>
                                <w:div w:id="1814102825">
                                  <w:marLeft w:val="0"/>
                                  <w:marRight w:val="0"/>
                                  <w:marTop w:val="0"/>
                                  <w:marBottom w:val="0"/>
                                  <w:divBdr>
                                    <w:top w:val="none" w:sz="0" w:space="0" w:color="auto"/>
                                    <w:left w:val="none" w:sz="0" w:space="0" w:color="auto"/>
                                    <w:bottom w:val="none" w:sz="0" w:space="0" w:color="auto"/>
                                    <w:right w:val="none" w:sz="0" w:space="0" w:color="auto"/>
                                  </w:divBdr>
                                  <w:divsChild>
                                    <w:div w:id="465053822">
                                      <w:marLeft w:val="0"/>
                                      <w:marRight w:val="0"/>
                                      <w:marTop w:val="0"/>
                                      <w:marBottom w:val="0"/>
                                      <w:divBdr>
                                        <w:top w:val="none" w:sz="0" w:space="0" w:color="auto"/>
                                        <w:left w:val="none" w:sz="0" w:space="0" w:color="auto"/>
                                        <w:bottom w:val="none" w:sz="0" w:space="0" w:color="auto"/>
                                        <w:right w:val="none" w:sz="0" w:space="0" w:color="auto"/>
                                      </w:divBdr>
                                      <w:divsChild>
                                        <w:div w:id="116149634">
                                          <w:marLeft w:val="0"/>
                                          <w:marRight w:val="0"/>
                                          <w:marTop w:val="0"/>
                                          <w:marBottom w:val="0"/>
                                          <w:divBdr>
                                            <w:top w:val="none" w:sz="0" w:space="0" w:color="auto"/>
                                            <w:left w:val="none" w:sz="0" w:space="0" w:color="auto"/>
                                            <w:bottom w:val="none" w:sz="0" w:space="0" w:color="auto"/>
                                            <w:right w:val="none" w:sz="0" w:space="0" w:color="auto"/>
                                          </w:divBdr>
                                          <w:divsChild>
                                            <w:div w:id="1544247666">
                                              <w:marLeft w:val="0"/>
                                              <w:marRight w:val="0"/>
                                              <w:marTop w:val="0"/>
                                              <w:marBottom w:val="0"/>
                                              <w:divBdr>
                                                <w:top w:val="none" w:sz="0" w:space="0" w:color="auto"/>
                                                <w:left w:val="none" w:sz="0" w:space="0" w:color="auto"/>
                                                <w:bottom w:val="none" w:sz="0" w:space="0" w:color="auto"/>
                                                <w:right w:val="none" w:sz="0" w:space="0" w:color="auto"/>
                                              </w:divBdr>
                                              <w:divsChild>
                                                <w:div w:id="24611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1569148">
      <w:bodyDiv w:val="1"/>
      <w:marLeft w:val="0"/>
      <w:marRight w:val="0"/>
      <w:marTop w:val="0"/>
      <w:marBottom w:val="0"/>
      <w:divBdr>
        <w:top w:val="none" w:sz="0" w:space="0" w:color="auto"/>
        <w:left w:val="none" w:sz="0" w:space="0" w:color="auto"/>
        <w:bottom w:val="none" w:sz="0" w:space="0" w:color="auto"/>
        <w:right w:val="none" w:sz="0" w:space="0" w:color="auto"/>
      </w:divBdr>
      <w:divsChild>
        <w:div w:id="1886328879">
          <w:marLeft w:val="0"/>
          <w:marRight w:val="0"/>
          <w:marTop w:val="0"/>
          <w:marBottom w:val="0"/>
          <w:divBdr>
            <w:top w:val="none" w:sz="0" w:space="0" w:color="auto"/>
            <w:left w:val="none" w:sz="0" w:space="0" w:color="auto"/>
            <w:bottom w:val="none" w:sz="0" w:space="0" w:color="auto"/>
            <w:right w:val="none" w:sz="0" w:space="0" w:color="auto"/>
          </w:divBdr>
          <w:divsChild>
            <w:div w:id="1576089817">
              <w:marLeft w:val="0"/>
              <w:marRight w:val="0"/>
              <w:marTop w:val="450"/>
              <w:marBottom w:val="450"/>
              <w:divBdr>
                <w:top w:val="none" w:sz="0" w:space="0" w:color="auto"/>
                <w:left w:val="none" w:sz="0" w:space="0" w:color="auto"/>
                <w:bottom w:val="none" w:sz="0" w:space="0" w:color="auto"/>
                <w:right w:val="none" w:sz="0" w:space="0" w:color="auto"/>
              </w:divBdr>
              <w:divsChild>
                <w:div w:id="1900019904">
                  <w:marLeft w:val="0"/>
                  <w:marRight w:val="0"/>
                  <w:marTop w:val="450"/>
                  <w:marBottom w:val="450"/>
                  <w:divBdr>
                    <w:top w:val="none" w:sz="0" w:space="0" w:color="auto"/>
                    <w:left w:val="none" w:sz="0" w:space="0" w:color="auto"/>
                    <w:bottom w:val="none" w:sz="0" w:space="0" w:color="auto"/>
                    <w:right w:val="none" w:sz="0" w:space="0" w:color="auto"/>
                  </w:divBdr>
                  <w:divsChild>
                    <w:div w:id="713846161">
                      <w:marLeft w:val="0"/>
                      <w:marRight w:val="0"/>
                      <w:marTop w:val="0"/>
                      <w:marBottom w:val="0"/>
                      <w:divBdr>
                        <w:top w:val="none" w:sz="0" w:space="0" w:color="auto"/>
                        <w:left w:val="none" w:sz="0" w:space="0" w:color="auto"/>
                        <w:bottom w:val="none" w:sz="0" w:space="0" w:color="auto"/>
                        <w:right w:val="none" w:sz="0" w:space="0" w:color="auto"/>
                      </w:divBdr>
                      <w:divsChild>
                        <w:div w:id="1453667539">
                          <w:marLeft w:val="0"/>
                          <w:marRight w:val="0"/>
                          <w:marTop w:val="0"/>
                          <w:marBottom w:val="0"/>
                          <w:divBdr>
                            <w:top w:val="none" w:sz="0" w:space="0" w:color="auto"/>
                            <w:left w:val="none" w:sz="0" w:space="0" w:color="auto"/>
                            <w:bottom w:val="none" w:sz="0" w:space="0" w:color="auto"/>
                            <w:right w:val="none" w:sz="0" w:space="0" w:color="auto"/>
                          </w:divBdr>
                          <w:divsChild>
                            <w:div w:id="624579755">
                              <w:marLeft w:val="0"/>
                              <w:marRight w:val="0"/>
                              <w:marTop w:val="0"/>
                              <w:marBottom w:val="0"/>
                              <w:divBdr>
                                <w:top w:val="none" w:sz="0" w:space="0" w:color="auto"/>
                                <w:left w:val="none" w:sz="0" w:space="0" w:color="auto"/>
                                <w:bottom w:val="none" w:sz="0" w:space="0" w:color="auto"/>
                                <w:right w:val="none" w:sz="0" w:space="0" w:color="auto"/>
                              </w:divBdr>
                              <w:divsChild>
                                <w:div w:id="624701498">
                                  <w:marLeft w:val="0"/>
                                  <w:marRight w:val="0"/>
                                  <w:marTop w:val="0"/>
                                  <w:marBottom w:val="0"/>
                                  <w:divBdr>
                                    <w:top w:val="none" w:sz="0" w:space="0" w:color="auto"/>
                                    <w:left w:val="none" w:sz="0" w:space="0" w:color="auto"/>
                                    <w:bottom w:val="none" w:sz="0" w:space="0" w:color="auto"/>
                                    <w:right w:val="none" w:sz="0" w:space="0" w:color="auto"/>
                                  </w:divBdr>
                                  <w:divsChild>
                                    <w:div w:id="1876115034">
                                      <w:marLeft w:val="0"/>
                                      <w:marRight w:val="0"/>
                                      <w:marTop w:val="0"/>
                                      <w:marBottom w:val="0"/>
                                      <w:divBdr>
                                        <w:top w:val="none" w:sz="0" w:space="0" w:color="auto"/>
                                        <w:left w:val="none" w:sz="0" w:space="0" w:color="auto"/>
                                        <w:bottom w:val="none" w:sz="0" w:space="0" w:color="auto"/>
                                        <w:right w:val="none" w:sz="0" w:space="0" w:color="auto"/>
                                      </w:divBdr>
                                      <w:divsChild>
                                        <w:div w:id="1927954810">
                                          <w:marLeft w:val="0"/>
                                          <w:marRight w:val="0"/>
                                          <w:marTop w:val="0"/>
                                          <w:marBottom w:val="0"/>
                                          <w:divBdr>
                                            <w:top w:val="none" w:sz="0" w:space="0" w:color="auto"/>
                                            <w:left w:val="none" w:sz="0" w:space="0" w:color="auto"/>
                                            <w:bottom w:val="none" w:sz="0" w:space="0" w:color="auto"/>
                                            <w:right w:val="none" w:sz="0" w:space="0" w:color="auto"/>
                                          </w:divBdr>
                                          <w:divsChild>
                                            <w:div w:id="2134133431">
                                              <w:marLeft w:val="0"/>
                                              <w:marRight w:val="0"/>
                                              <w:marTop w:val="0"/>
                                              <w:marBottom w:val="0"/>
                                              <w:divBdr>
                                                <w:top w:val="none" w:sz="0" w:space="0" w:color="auto"/>
                                                <w:left w:val="none" w:sz="0" w:space="0" w:color="auto"/>
                                                <w:bottom w:val="none" w:sz="0" w:space="0" w:color="auto"/>
                                                <w:right w:val="none" w:sz="0" w:space="0" w:color="auto"/>
                                              </w:divBdr>
                                              <w:divsChild>
                                                <w:div w:id="147942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8405398">
      <w:bodyDiv w:val="1"/>
      <w:marLeft w:val="0"/>
      <w:marRight w:val="0"/>
      <w:marTop w:val="0"/>
      <w:marBottom w:val="0"/>
      <w:divBdr>
        <w:top w:val="none" w:sz="0" w:space="0" w:color="auto"/>
        <w:left w:val="none" w:sz="0" w:space="0" w:color="auto"/>
        <w:bottom w:val="none" w:sz="0" w:space="0" w:color="auto"/>
        <w:right w:val="none" w:sz="0" w:space="0" w:color="auto"/>
      </w:divBdr>
      <w:divsChild>
        <w:div w:id="1701927888">
          <w:marLeft w:val="0"/>
          <w:marRight w:val="0"/>
          <w:marTop w:val="0"/>
          <w:marBottom w:val="0"/>
          <w:divBdr>
            <w:top w:val="none" w:sz="0" w:space="0" w:color="auto"/>
            <w:left w:val="none" w:sz="0" w:space="0" w:color="auto"/>
            <w:bottom w:val="none" w:sz="0" w:space="0" w:color="auto"/>
            <w:right w:val="none" w:sz="0" w:space="0" w:color="auto"/>
          </w:divBdr>
          <w:divsChild>
            <w:div w:id="1839610710">
              <w:marLeft w:val="0"/>
              <w:marRight w:val="0"/>
              <w:marTop w:val="450"/>
              <w:marBottom w:val="450"/>
              <w:divBdr>
                <w:top w:val="none" w:sz="0" w:space="0" w:color="auto"/>
                <w:left w:val="none" w:sz="0" w:space="0" w:color="auto"/>
                <w:bottom w:val="none" w:sz="0" w:space="0" w:color="auto"/>
                <w:right w:val="none" w:sz="0" w:space="0" w:color="auto"/>
              </w:divBdr>
              <w:divsChild>
                <w:div w:id="178324386">
                  <w:marLeft w:val="0"/>
                  <w:marRight w:val="0"/>
                  <w:marTop w:val="450"/>
                  <w:marBottom w:val="450"/>
                  <w:divBdr>
                    <w:top w:val="none" w:sz="0" w:space="0" w:color="auto"/>
                    <w:left w:val="none" w:sz="0" w:space="0" w:color="auto"/>
                    <w:bottom w:val="none" w:sz="0" w:space="0" w:color="auto"/>
                    <w:right w:val="none" w:sz="0" w:space="0" w:color="auto"/>
                  </w:divBdr>
                  <w:divsChild>
                    <w:div w:id="86704151">
                      <w:marLeft w:val="0"/>
                      <w:marRight w:val="0"/>
                      <w:marTop w:val="0"/>
                      <w:marBottom w:val="0"/>
                      <w:divBdr>
                        <w:top w:val="none" w:sz="0" w:space="0" w:color="auto"/>
                        <w:left w:val="none" w:sz="0" w:space="0" w:color="auto"/>
                        <w:bottom w:val="none" w:sz="0" w:space="0" w:color="auto"/>
                        <w:right w:val="none" w:sz="0" w:space="0" w:color="auto"/>
                      </w:divBdr>
                      <w:divsChild>
                        <w:div w:id="358314135">
                          <w:marLeft w:val="0"/>
                          <w:marRight w:val="0"/>
                          <w:marTop w:val="0"/>
                          <w:marBottom w:val="0"/>
                          <w:divBdr>
                            <w:top w:val="none" w:sz="0" w:space="0" w:color="auto"/>
                            <w:left w:val="none" w:sz="0" w:space="0" w:color="auto"/>
                            <w:bottom w:val="none" w:sz="0" w:space="0" w:color="auto"/>
                            <w:right w:val="none" w:sz="0" w:space="0" w:color="auto"/>
                          </w:divBdr>
                          <w:divsChild>
                            <w:div w:id="126825303">
                              <w:marLeft w:val="0"/>
                              <w:marRight w:val="0"/>
                              <w:marTop w:val="0"/>
                              <w:marBottom w:val="0"/>
                              <w:divBdr>
                                <w:top w:val="none" w:sz="0" w:space="0" w:color="auto"/>
                                <w:left w:val="none" w:sz="0" w:space="0" w:color="auto"/>
                                <w:bottom w:val="none" w:sz="0" w:space="0" w:color="auto"/>
                                <w:right w:val="none" w:sz="0" w:space="0" w:color="auto"/>
                              </w:divBdr>
                              <w:divsChild>
                                <w:div w:id="728721916">
                                  <w:marLeft w:val="0"/>
                                  <w:marRight w:val="0"/>
                                  <w:marTop w:val="0"/>
                                  <w:marBottom w:val="0"/>
                                  <w:divBdr>
                                    <w:top w:val="none" w:sz="0" w:space="0" w:color="auto"/>
                                    <w:left w:val="none" w:sz="0" w:space="0" w:color="auto"/>
                                    <w:bottom w:val="none" w:sz="0" w:space="0" w:color="auto"/>
                                    <w:right w:val="none" w:sz="0" w:space="0" w:color="auto"/>
                                  </w:divBdr>
                                  <w:divsChild>
                                    <w:div w:id="1556307175">
                                      <w:marLeft w:val="0"/>
                                      <w:marRight w:val="0"/>
                                      <w:marTop w:val="0"/>
                                      <w:marBottom w:val="0"/>
                                      <w:divBdr>
                                        <w:top w:val="none" w:sz="0" w:space="0" w:color="auto"/>
                                        <w:left w:val="none" w:sz="0" w:space="0" w:color="auto"/>
                                        <w:bottom w:val="none" w:sz="0" w:space="0" w:color="auto"/>
                                        <w:right w:val="none" w:sz="0" w:space="0" w:color="auto"/>
                                      </w:divBdr>
                                      <w:divsChild>
                                        <w:div w:id="684983589">
                                          <w:marLeft w:val="0"/>
                                          <w:marRight w:val="0"/>
                                          <w:marTop w:val="0"/>
                                          <w:marBottom w:val="0"/>
                                          <w:divBdr>
                                            <w:top w:val="none" w:sz="0" w:space="0" w:color="auto"/>
                                            <w:left w:val="none" w:sz="0" w:space="0" w:color="auto"/>
                                            <w:bottom w:val="none" w:sz="0" w:space="0" w:color="auto"/>
                                            <w:right w:val="none" w:sz="0" w:space="0" w:color="auto"/>
                                          </w:divBdr>
                                          <w:divsChild>
                                            <w:div w:id="371001305">
                                              <w:marLeft w:val="0"/>
                                              <w:marRight w:val="0"/>
                                              <w:marTop w:val="0"/>
                                              <w:marBottom w:val="0"/>
                                              <w:divBdr>
                                                <w:top w:val="none" w:sz="0" w:space="0" w:color="auto"/>
                                                <w:left w:val="none" w:sz="0" w:space="0" w:color="auto"/>
                                                <w:bottom w:val="none" w:sz="0" w:space="0" w:color="auto"/>
                                                <w:right w:val="none" w:sz="0" w:space="0" w:color="auto"/>
                                              </w:divBdr>
                                              <w:divsChild>
                                                <w:div w:id="90016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36294025">
      <w:bodyDiv w:val="1"/>
      <w:marLeft w:val="0"/>
      <w:marRight w:val="0"/>
      <w:marTop w:val="0"/>
      <w:marBottom w:val="0"/>
      <w:divBdr>
        <w:top w:val="none" w:sz="0" w:space="0" w:color="auto"/>
        <w:left w:val="none" w:sz="0" w:space="0" w:color="auto"/>
        <w:bottom w:val="none" w:sz="0" w:space="0" w:color="auto"/>
        <w:right w:val="none" w:sz="0" w:space="0" w:color="auto"/>
      </w:divBdr>
      <w:divsChild>
        <w:div w:id="436101340">
          <w:marLeft w:val="0"/>
          <w:marRight w:val="0"/>
          <w:marTop w:val="0"/>
          <w:marBottom w:val="0"/>
          <w:divBdr>
            <w:top w:val="none" w:sz="0" w:space="0" w:color="auto"/>
            <w:left w:val="none" w:sz="0" w:space="0" w:color="auto"/>
            <w:bottom w:val="none" w:sz="0" w:space="0" w:color="auto"/>
            <w:right w:val="none" w:sz="0" w:space="0" w:color="auto"/>
          </w:divBdr>
          <w:divsChild>
            <w:div w:id="835269549">
              <w:marLeft w:val="0"/>
              <w:marRight w:val="0"/>
              <w:marTop w:val="450"/>
              <w:marBottom w:val="450"/>
              <w:divBdr>
                <w:top w:val="none" w:sz="0" w:space="0" w:color="auto"/>
                <w:left w:val="none" w:sz="0" w:space="0" w:color="auto"/>
                <w:bottom w:val="none" w:sz="0" w:space="0" w:color="auto"/>
                <w:right w:val="none" w:sz="0" w:space="0" w:color="auto"/>
              </w:divBdr>
              <w:divsChild>
                <w:div w:id="1292319889">
                  <w:marLeft w:val="0"/>
                  <w:marRight w:val="0"/>
                  <w:marTop w:val="450"/>
                  <w:marBottom w:val="450"/>
                  <w:divBdr>
                    <w:top w:val="none" w:sz="0" w:space="0" w:color="auto"/>
                    <w:left w:val="none" w:sz="0" w:space="0" w:color="auto"/>
                    <w:bottom w:val="none" w:sz="0" w:space="0" w:color="auto"/>
                    <w:right w:val="none" w:sz="0" w:space="0" w:color="auto"/>
                  </w:divBdr>
                  <w:divsChild>
                    <w:div w:id="1401900443">
                      <w:marLeft w:val="0"/>
                      <w:marRight w:val="0"/>
                      <w:marTop w:val="0"/>
                      <w:marBottom w:val="0"/>
                      <w:divBdr>
                        <w:top w:val="none" w:sz="0" w:space="0" w:color="auto"/>
                        <w:left w:val="none" w:sz="0" w:space="0" w:color="auto"/>
                        <w:bottom w:val="none" w:sz="0" w:space="0" w:color="auto"/>
                        <w:right w:val="none" w:sz="0" w:space="0" w:color="auto"/>
                      </w:divBdr>
                      <w:divsChild>
                        <w:div w:id="709495224">
                          <w:marLeft w:val="0"/>
                          <w:marRight w:val="0"/>
                          <w:marTop w:val="0"/>
                          <w:marBottom w:val="0"/>
                          <w:divBdr>
                            <w:top w:val="none" w:sz="0" w:space="0" w:color="auto"/>
                            <w:left w:val="none" w:sz="0" w:space="0" w:color="auto"/>
                            <w:bottom w:val="none" w:sz="0" w:space="0" w:color="auto"/>
                            <w:right w:val="none" w:sz="0" w:space="0" w:color="auto"/>
                          </w:divBdr>
                          <w:divsChild>
                            <w:div w:id="1874534743">
                              <w:marLeft w:val="0"/>
                              <w:marRight w:val="0"/>
                              <w:marTop w:val="0"/>
                              <w:marBottom w:val="0"/>
                              <w:divBdr>
                                <w:top w:val="none" w:sz="0" w:space="0" w:color="auto"/>
                                <w:left w:val="none" w:sz="0" w:space="0" w:color="auto"/>
                                <w:bottom w:val="none" w:sz="0" w:space="0" w:color="auto"/>
                                <w:right w:val="none" w:sz="0" w:space="0" w:color="auto"/>
                              </w:divBdr>
                              <w:divsChild>
                                <w:div w:id="1854301017">
                                  <w:marLeft w:val="0"/>
                                  <w:marRight w:val="0"/>
                                  <w:marTop w:val="0"/>
                                  <w:marBottom w:val="0"/>
                                  <w:divBdr>
                                    <w:top w:val="none" w:sz="0" w:space="0" w:color="auto"/>
                                    <w:left w:val="none" w:sz="0" w:space="0" w:color="auto"/>
                                    <w:bottom w:val="none" w:sz="0" w:space="0" w:color="auto"/>
                                    <w:right w:val="none" w:sz="0" w:space="0" w:color="auto"/>
                                  </w:divBdr>
                                  <w:divsChild>
                                    <w:div w:id="670331188">
                                      <w:marLeft w:val="0"/>
                                      <w:marRight w:val="0"/>
                                      <w:marTop w:val="0"/>
                                      <w:marBottom w:val="0"/>
                                      <w:divBdr>
                                        <w:top w:val="none" w:sz="0" w:space="0" w:color="auto"/>
                                        <w:left w:val="none" w:sz="0" w:space="0" w:color="auto"/>
                                        <w:bottom w:val="none" w:sz="0" w:space="0" w:color="auto"/>
                                        <w:right w:val="none" w:sz="0" w:space="0" w:color="auto"/>
                                      </w:divBdr>
                                      <w:divsChild>
                                        <w:div w:id="1975602683">
                                          <w:marLeft w:val="0"/>
                                          <w:marRight w:val="0"/>
                                          <w:marTop w:val="0"/>
                                          <w:marBottom w:val="0"/>
                                          <w:divBdr>
                                            <w:top w:val="none" w:sz="0" w:space="0" w:color="auto"/>
                                            <w:left w:val="none" w:sz="0" w:space="0" w:color="auto"/>
                                            <w:bottom w:val="none" w:sz="0" w:space="0" w:color="auto"/>
                                            <w:right w:val="none" w:sz="0" w:space="0" w:color="auto"/>
                                          </w:divBdr>
                                          <w:divsChild>
                                            <w:div w:id="586965385">
                                              <w:marLeft w:val="0"/>
                                              <w:marRight w:val="0"/>
                                              <w:marTop w:val="0"/>
                                              <w:marBottom w:val="0"/>
                                              <w:divBdr>
                                                <w:top w:val="none" w:sz="0" w:space="0" w:color="auto"/>
                                                <w:left w:val="none" w:sz="0" w:space="0" w:color="auto"/>
                                                <w:bottom w:val="none" w:sz="0" w:space="0" w:color="auto"/>
                                                <w:right w:val="none" w:sz="0" w:space="0" w:color="auto"/>
                                              </w:divBdr>
                                              <w:divsChild>
                                                <w:div w:id="138151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AD21D-A19A-4217-A36C-77EEF9C5A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7046</TotalTime>
  <Pages>31</Pages>
  <Words>10808</Words>
  <Characters>63773</Characters>
  <Application>Microsoft Office Word</Application>
  <DocSecurity>0</DocSecurity>
  <Lines>531</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Pangrácová Zdeňka</dc:creator>
  <cp:lastModifiedBy>Dvořáková Edita</cp:lastModifiedBy>
  <cp:revision>396</cp:revision>
  <cp:lastPrinted>2018-02-28T12:54:00Z</cp:lastPrinted>
  <dcterms:created xsi:type="dcterms:W3CDTF">2018-01-29T12:02:00Z</dcterms:created>
  <dcterms:modified xsi:type="dcterms:W3CDTF">2018-02-28T13:00:00Z</dcterms:modified>
</cp:coreProperties>
</file>